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D4" w:rsidRDefault="006D06D4" w:rsidP="005B02BE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EF50C4" w:rsidRPr="0013135E" w:rsidTr="00EF50C4">
        <w:tc>
          <w:tcPr>
            <w:tcW w:w="1716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1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EF50C4" w:rsidRPr="0013135E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EF50C4" w:rsidRDefault="00EF50C4" w:rsidP="00EF50C4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B5924" w:rsidRPr="0013135E" w:rsidRDefault="00FB592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Default="003F5BF9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  </w:t>
      </w:r>
    </w:p>
    <w:p w:rsidR="00DD37D6" w:rsidRPr="0013135E" w:rsidRDefault="00DD37D6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Pr="00F03CB7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6D06D4" w:rsidRPr="006D06D4" w:rsidRDefault="006D06D4" w:rsidP="006D06D4">
      <w:pPr>
        <w:jc w:val="right"/>
        <w:rPr>
          <w:highlight w:val="lightGray"/>
        </w:rPr>
      </w:pPr>
    </w:p>
    <w:p w:rsidR="006D06D4" w:rsidRPr="006D06D4" w:rsidRDefault="006D06D4" w:rsidP="006D06D4">
      <w:pPr>
        <w:jc w:val="center"/>
        <w:rPr>
          <w:highlight w:val="lightGray"/>
        </w:rPr>
      </w:pPr>
    </w:p>
    <w:p w:rsidR="006D06D4" w:rsidRPr="006D06D4" w:rsidRDefault="006D06D4" w:rsidP="006D06D4">
      <w:pPr>
        <w:jc w:val="center"/>
        <w:rPr>
          <w:b/>
          <w:highlight w:val="lightGray"/>
        </w:rPr>
      </w:pPr>
    </w:p>
    <w:p w:rsidR="006D06D4" w:rsidRDefault="006D06D4" w:rsidP="006D06D4">
      <w:pPr>
        <w:jc w:val="center"/>
        <w:rPr>
          <w:b/>
          <w:highlight w:val="lightGray"/>
        </w:rPr>
      </w:pPr>
    </w:p>
    <w:p w:rsidR="00FB5924" w:rsidRDefault="00FB5924" w:rsidP="006D06D4">
      <w:pPr>
        <w:jc w:val="center"/>
        <w:rPr>
          <w:b/>
          <w:highlight w:val="lightGray"/>
        </w:rPr>
      </w:pPr>
    </w:p>
    <w:p w:rsidR="00FB5924" w:rsidRPr="006D06D4" w:rsidRDefault="00FB5924" w:rsidP="006D06D4">
      <w:pPr>
        <w:jc w:val="center"/>
        <w:rPr>
          <w:b/>
          <w:highlight w:val="lightGray"/>
        </w:rPr>
      </w:pPr>
    </w:p>
    <w:p w:rsidR="006D06D4" w:rsidRPr="00E6613A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РЕКОМЕНДАЦИИ К ОРГАНИЗАЦИИ И ВЫПОЛНЕНИЮ САМОСТОЯТЕЛЬНОЙ РАБОТЫ </w:t>
      </w:r>
    </w:p>
    <w:p w:rsidR="006D06D4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ДИСЦИПЛИНЕ </w:t>
      </w:r>
    </w:p>
    <w:p w:rsidR="00BB4942" w:rsidRPr="00E6613A" w:rsidRDefault="00BB4942" w:rsidP="006D06D4">
      <w:pPr>
        <w:suppressAutoHyphens/>
        <w:jc w:val="center"/>
        <w:rPr>
          <w:bCs/>
          <w:caps/>
          <w:szCs w:val="28"/>
        </w:rPr>
      </w:pPr>
    </w:p>
    <w:p w:rsidR="00954249" w:rsidRPr="00954249" w:rsidRDefault="00236BAC" w:rsidP="00954249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>
        <w:rPr>
          <w:b/>
          <w:caps/>
          <w:szCs w:val="28"/>
        </w:rPr>
        <w:t>Гидр</w:t>
      </w:r>
      <w:r w:rsidR="006D2E6C">
        <w:rPr>
          <w:b/>
          <w:caps/>
          <w:szCs w:val="28"/>
        </w:rPr>
        <w:t>о- и пневмопривод</w:t>
      </w:r>
      <w:bookmarkStart w:id="0" w:name="_GoBack"/>
      <w:bookmarkEnd w:id="0"/>
    </w:p>
    <w:p w:rsidR="006D06D4" w:rsidRPr="00E6613A" w:rsidRDefault="006D06D4" w:rsidP="006D06D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6D2E6C" w:rsidTr="006D2E6C">
        <w:tc>
          <w:tcPr>
            <w:tcW w:w="3686" w:type="dxa"/>
            <w:gridSpan w:val="2"/>
            <w:hideMark/>
          </w:tcPr>
          <w:p w:rsidR="006D2E6C" w:rsidRDefault="006D2E6C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6C" w:rsidRDefault="006D2E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eastAsia="en-US"/>
              </w:rPr>
              <w:t>15.03.02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D2E6C" w:rsidTr="006D2E6C">
        <w:trPr>
          <w:trHeight w:val="691"/>
        </w:trPr>
        <w:tc>
          <w:tcPr>
            <w:tcW w:w="3261" w:type="dxa"/>
            <w:hideMark/>
          </w:tcPr>
          <w:p w:rsidR="006D2E6C" w:rsidRDefault="006D2E6C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6C" w:rsidRDefault="006D2E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D2E6C" w:rsidTr="006D2E6C">
        <w:tc>
          <w:tcPr>
            <w:tcW w:w="4253" w:type="dxa"/>
            <w:gridSpan w:val="4"/>
            <w:hideMark/>
          </w:tcPr>
          <w:p w:rsidR="006D2E6C" w:rsidRDefault="006D2E6C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Уровень высшего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6C" w:rsidRDefault="006D2E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</w:tr>
      <w:tr w:rsidR="006D2E6C" w:rsidTr="006D2E6C">
        <w:trPr>
          <w:trHeight w:val="118"/>
        </w:trPr>
        <w:tc>
          <w:tcPr>
            <w:tcW w:w="4111" w:type="dxa"/>
            <w:gridSpan w:val="3"/>
          </w:tcPr>
          <w:p w:rsidR="006D2E6C" w:rsidRDefault="006D2E6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6D2E6C" w:rsidRDefault="006D2E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6D2E6C" w:rsidRDefault="006D2E6C" w:rsidP="006D2E6C">
      <w:pPr>
        <w:jc w:val="left"/>
        <w:rPr>
          <w:sz w:val="24"/>
          <w:szCs w:val="24"/>
        </w:rPr>
      </w:pPr>
      <w:r>
        <w:rPr>
          <w:sz w:val="24"/>
          <w:szCs w:val="24"/>
        </w:rPr>
        <w:t>Автор-разработчик: Аношин Н.М.</w:t>
      </w:r>
    </w:p>
    <w:p w:rsidR="006D2E6C" w:rsidRDefault="006D2E6C" w:rsidP="006D2E6C"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кафедры механики </w:t>
      </w:r>
    </w:p>
    <w:p w:rsidR="006D2E6C" w:rsidRDefault="006D2E6C" w:rsidP="006D2E6C"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6D2E6C" w:rsidRDefault="006D2E6C" w:rsidP="006D2E6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D2E6C" w:rsidRDefault="006D2E6C" w:rsidP="006D2E6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6D2E6C" w:rsidRDefault="006D2E6C" w:rsidP="006D2E6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Верхняя Пышма</w:t>
      </w:r>
    </w:p>
    <w:p w:rsidR="006D2E6C" w:rsidRDefault="006D2E6C" w:rsidP="006D2E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Cs/>
          <w:sz w:val="24"/>
          <w:szCs w:val="24"/>
        </w:rPr>
        <w:t>2023</w:t>
      </w:r>
    </w:p>
    <w:p w:rsidR="006D06D4" w:rsidRPr="006D06D4" w:rsidRDefault="006D06D4" w:rsidP="006D06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D06D4" w:rsidRPr="006D06D4" w:rsidSect="003F3519">
          <w:footerReference w:type="default" r:id="rId10"/>
          <w:pgSz w:w="11906" w:h="16838"/>
          <w:pgMar w:top="907" w:right="720" w:bottom="907" w:left="1134" w:header="720" w:footer="720" w:gutter="0"/>
          <w:cols w:space="720"/>
          <w:docGrid w:linePitch="600" w:charSpace="32768"/>
        </w:sectPr>
      </w:pPr>
    </w:p>
    <w:p w:rsidR="008B6284" w:rsidRPr="008B6284" w:rsidRDefault="008B6284" w:rsidP="008B6284">
      <w:pPr>
        <w:rPr>
          <w:sz w:val="24"/>
          <w:szCs w:val="24"/>
        </w:rPr>
      </w:pPr>
      <w:r w:rsidRPr="008B628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</w:t>
      </w:r>
      <w:r w:rsidRPr="008B6284">
        <w:rPr>
          <w:sz w:val="24"/>
          <w:szCs w:val="24"/>
        </w:rPr>
        <w:t xml:space="preserve">Методические рекомендации к организации и выполнению самостоятельной работы составлены в соответствии с рабочей программой дисциплины. </w:t>
      </w:r>
    </w:p>
    <w:p w:rsidR="00FB7DC1" w:rsidRPr="00FB7DC1" w:rsidRDefault="00FB7DC1" w:rsidP="00FB7DC1">
      <w:pPr>
        <w:ind w:firstLine="567"/>
        <w:rPr>
          <w:sz w:val="24"/>
          <w:szCs w:val="24"/>
        </w:rPr>
      </w:pPr>
      <w:r w:rsidRPr="00FB7DC1">
        <w:rPr>
          <w:sz w:val="24"/>
          <w:szCs w:val="24"/>
        </w:rPr>
        <w:t>Самостоятельная работа обучающихся включает выполнение</w:t>
      </w:r>
      <w:r w:rsidR="003F3519">
        <w:rPr>
          <w:sz w:val="24"/>
          <w:szCs w:val="24"/>
        </w:rPr>
        <w:t xml:space="preserve"> расчетной работы</w:t>
      </w:r>
      <w:r w:rsidRPr="00FB7DC1">
        <w:rPr>
          <w:sz w:val="24"/>
          <w:szCs w:val="24"/>
        </w:rPr>
        <w:t>, изучение теоретического курса и подготовку к экзамену. Самостоятельная работа обучающихся также включает все виды текущего контроля.</w:t>
      </w:r>
    </w:p>
    <w:p w:rsidR="00FB7DC1" w:rsidRPr="00FB7DC1" w:rsidRDefault="00FB7DC1" w:rsidP="00FB7DC1">
      <w:pPr>
        <w:ind w:firstLine="709"/>
        <w:rPr>
          <w:sz w:val="24"/>
          <w:szCs w:val="24"/>
        </w:rPr>
      </w:pPr>
      <w:r w:rsidRPr="00FB7DC1">
        <w:rPr>
          <w:sz w:val="24"/>
          <w:szCs w:val="24"/>
        </w:rPr>
        <w:t>Контроль результатов самостоятельной работы проводится путем опроса на аудиторных занятиях.</w:t>
      </w:r>
    </w:p>
    <w:p w:rsidR="00F4167A" w:rsidRDefault="00F4167A" w:rsidP="00F4167A">
      <w:pPr>
        <w:jc w:val="left"/>
        <w:rPr>
          <w:sz w:val="24"/>
          <w:szCs w:val="24"/>
        </w:rPr>
      </w:pPr>
    </w:p>
    <w:p w:rsidR="00236BAC" w:rsidRPr="00236BAC" w:rsidRDefault="00236BAC" w:rsidP="00236BAC">
      <w:pPr>
        <w:spacing w:line="360" w:lineRule="auto"/>
        <w:jc w:val="center"/>
        <w:rPr>
          <w:b/>
          <w:sz w:val="24"/>
          <w:szCs w:val="24"/>
        </w:rPr>
      </w:pPr>
      <w:r w:rsidRPr="00236BAC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зачету</w:t>
      </w:r>
    </w:p>
    <w:p w:rsidR="00236BAC" w:rsidRPr="00236BAC" w:rsidRDefault="00236BAC" w:rsidP="00236BAC">
      <w:pPr>
        <w:spacing w:line="360" w:lineRule="auto"/>
        <w:jc w:val="center"/>
        <w:rPr>
          <w:b/>
          <w:sz w:val="24"/>
          <w:szCs w:val="24"/>
        </w:rPr>
      </w:pPr>
      <w:r w:rsidRPr="00236BAC">
        <w:rPr>
          <w:b/>
          <w:sz w:val="24"/>
          <w:szCs w:val="24"/>
        </w:rPr>
        <w:t>по дисциплине "Гидравлика"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Задачи и содержание курса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Методы, используемые в механике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Основные свойства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Идеальная и реальная жидкости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Силы, действующие в жидкостях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 xml:space="preserve">Уравнение Эйлера, </w:t>
      </w:r>
      <w:r w:rsidRPr="00236BAC">
        <w:rPr>
          <w:color w:val="000000"/>
          <w:sz w:val="24"/>
          <w:szCs w:val="24"/>
        </w:rPr>
        <w:t xml:space="preserve">Навье-Стокса и </w:t>
      </w:r>
      <w:proofErr w:type="spellStart"/>
      <w:r w:rsidRPr="00236BAC">
        <w:rPr>
          <w:color w:val="000000"/>
          <w:sz w:val="24"/>
          <w:szCs w:val="24"/>
        </w:rPr>
        <w:t>Рейнольдса</w:t>
      </w:r>
      <w:proofErr w:type="spellEnd"/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Давление абсолютное, избыточное, вакуум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Гидростатическое давление. Свойства. Единицы измерения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Основное уравнение гидростатики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Закон Паскаля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Силы гидростатического давления на стенки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Закон Архимеда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Установившееся и неустановившееся движение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Расход жидкостей. Виды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Эйлера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Элементарная струйка. Основные определения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Поток жидкости. Основные определения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Режимы движения жидкостей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Бернулли для идеальной струйки.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Бернулли для идеальной жидкости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Бернулли для реальной жидкости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Напоры. Виды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 xml:space="preserve">Измерение давления и скорости потоков. Трубка </w:t>
      </w:r>
      <w:r w:rsidRPr="00236BAC">
        <w:rPr>
          <w:color w:val="000000"/>
          <w:sz w:val="24"/>
          <w:szCs w:val="24"/>
        </w:rPr>
        <w:t>Пито и Пито-</w:t>
      </w:r>
      <w:proofErr w:type="spellStart"/>
      <w:r w:rsidRPr="00236BAC">
        <w:rPr>
          <w:color w:val="000000"/>
          <w:sz w:val="24"/>
          <w:szCs w:val="24"/>
        </w:rPr>
        <w:t>Прандля</w:t>
      </w:r>
      <w:proofErr w:type="spellEnd"/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Уравнение количества и момента количества движения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Ламинарный и турбулентный режимы течения жидкостей в трубах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Гидравлические сопротивления. Виды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Понятие о гидравлической шероховатости труб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Истечение жидкости через отверстия и насадки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lastRenderedPageBreak/>
        <w:t>Сопротивление в зависимости от вида насадок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Расчет трубопроводов. Виды расчетов в зависимости от типа трубопровода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Гидравлический удар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Сила давления струи жидкости на стенку</w:t>
      </w:r>
    </w:p>
    <w:p w:rsidR="00236BAC" w:rsidRPr="00236BAC" w:rsidRDefault="00236BAC" w:rsidP="00236BAC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236BAC">
        <w:rPr>
          <w:sz w:val="24"/>
          <w:szCs w:val="24"/>
        </w:rPr>
        <w:t>Теория подобия гидромеханических процессов</w:t>
      </w:r>
    </w:p>
    <w:p w:rsidR="00DB5186" w:rsidRPr="00DB5186" w:rsidRDefault="00DB5186" w:rsidP="00DB5186">
      <w:pPr>
        <w:rPr>
          <w:sz w:val="24"/>
          <w:szCs w:val="24"/>
        </w:rPr>
      </w:pPr>
    </w:p>
    <w:p w:rsidR="00DB5186" w:rsidRPr="00DB5186" w:rsidRDefault="00DB5186" w:rsidP="00DB5186">
      <w:pPr>
        <w:spacing w:after="160" w:line="259" w:lineRule="auto"/>
        <w:jc w:val="center"/>
        <w:rPr>
          <w:b/>
          <w:i/>
          <w:iCs/>
          <w:sz w:val="24"/>
          <w:szCs w:val="24"/>
        </w:rPr>
      </w:pPr>
      <w:r w:rsidRPr="00DB5186">
        <w:rPr>
          <w:b/>
          <w:i/>
          <w:iCs/>
          <w:sz w:val="24"/>
          <w:szCs w:val="24"/>
        </w:rPr>
        <w:t>Методические материалы, определяющие процедуры оценивания знаний, умений, владений (опыта деятельности), характеризующие формирование компетенций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Ознакомление обучающихся с процедурой и алгоритмом оценивания (в течение первой недели начала изучения дисциплины).</w:t>
      </w:r>
    </w:p>
    <w:p w:rsidR="00DB5186" w:rsidRPr="00DB5186" w:rsidRDefault="00DB5186" w:rsidP="00DB5186">
      <w:pPr>
        <w:ind w:firstLine="709"/>
        <w:textAlignment w:val="top"/>
        <w:rPr>
          <w:iCs/>
          <w:color w:val="FF0000"/>
          <w:sz w:val="24"/>
          <w:szCs w:val="24"/>
        </w:rPr>
      </w:pPr>
      <w:r w:rsidRPr="00DB5186">
        <w:rPr>
          <w:iCs/>
          <w:sz w:val="24"/>
          <w:szCs w:val="24"/>
        </w:rPr>
        <w:t>Проведение предварительных консультаций.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Проверка ответов на задания зачета.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Сообщение результатов оценивания обучающимся.</w:t>
      </w:r>
    </w:p>
    <w:p w:rsidR="00DB5186" w:rsidRPr="00DB5186" w:rsidRDefault="00DB5186" w:rsidP="00DB5186">
      <w:pPr>
        <w:ind w:firstLine="709"/>
        <w:textAlignment w:val="top"/>
        <w:rPr>
          <w:iCs/>
          <w:sz w:val="24"/>
          <w:szCs w:val="24"/>
        </w:rPr>
      </w:pPr>
      <w:r w:rsidRPr="00DB5186">
        <w:rPr>
          <w:iCs/>
          <w:sz w:val="24"/>
          <w:szCs w:val="24"/>
        </w:rPr>
        <w:t>Оформление необходимой документации.</w:t>
      </w:r>
    </w:p>
    <w:p w:rsidR="00DB5186" w:rsidRPr="00DB5186" w:rsidRDefault="00DB5186" w:rsidP="00DB5186">
      <w:pPr>
        <w:ind w:firstLine="709"/>
        <w:textAlignment w:val="top"/>
        <w:rPr>
          <w:sz w:val="24"/>
          <w:szCs w:val="24"/>
        </w:rPr>
      </w:pPr>
      <w:r w:rsidRPr="00DB5186">
        <w:rPr>
          <w:iCs/>
          <w:sz w:val="24"/>
          <w:szCs w:val="24"/>
        </w:rPr>
        <w:t xml:space="preserve">Зачет – форма контроля промежуточной аттестации, в результате которого обучающийся получает оценку «зачтено», «не зачтено». Зачет – проводится по расписанию. </w:t>
      </w:r>
      <w:r w:rsidRPr="00DB5186">
        <w:rPr>
          <w:sz w:val="24"/>
          <w:szCs w:val="24"/>
        </w:rPr>
        <w:t xml:space="preserve">Целью зачета является проверка сложившейся системы знаний, понятий; определение степени полученных знаний и </w:t>
      </w:r>
      <w:proofErr w:type="spellStart"/>
      <w:r w:rsidRPr="00DB5186">
        <w:rPr>
          <w:sz w:val="24"/>
          <w:szCs w:val="24"/>
        </w:rPr>
        <w:t>сформированности</w:t>
      </w:r>
      <w:proofErr w:type="spellEnd"/>
      <w:r w:rsidRPr="00DB5186">
        <w:rPr>
          <w:sz w:val="24"/>
          <w:szCs w:val="24"/>
        </w:rPr>
        <w:t xml:space="preserve"> компетенций. </w:t>
      </w:r>
    </w:p>
    <w:p w:rsidR="00DB5186" w:rsidRPr="00DB5186" w:rsidRDefault="00DB5186" w:rsidP="00DB5186">
      <w:pPr>
        <w:tabs>
          <w:tab w:val="left" w:pos="8092"/>
        </w:tabs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При подготовке к зачету необходимо запоминать определение каждого понятия, так как именно в нем фиксируются признаки, показывающие его сущность и позволяющие отличать данную категорию от других. В процессе заучивания определений конкретных понятий обучающийся «наращивает» знания, запоминает конкретную учебную информацию, приобщается к данной системе, «поднимается» до ее уровня, говорит на ее языке (не пытаясь объяснить суть той или иной категории с помощью обыденных слов). К зачету необходимо начинать готовиться с первой лекции, практического занятия, так как материал, набираемый памятью постепенно, неоднократно подвергавшийся обсуждению, образует качественные знания, формирует необходимые компетенции. При подготовке к зачету следует пользоваться конспектами лекций, учебниками, научными статьями. </w:t>
      </w:r>
    </w:p>
    <w:p w:rsidR="00DB5186" w:rsidRPr="00DB5186" w:rsidRDefault="00DB5186" w:rsidP="00DB5186">
      <w:pPr>
        <w:tabs>
          <w:tab w:val="left" w:pos="8092"/>
        </w:tabs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 xml:space="preserve">Преподаватель на зачете проверяет, как обучающийся понимает те или иные категории и реальные проблемы, как умеет мыслить, аргументировать, отстаивать определенную позицию, объяснять заученную дефиницию, применять на практике основы теоретических знаний. Поэтому необходимо разумно сочетать запоминание и понимание, простое воспроизводство учебной информации и работу мысли. Целесообразно подготовку к ответу начинать с более трудного </w:t>
      </w:r>
      <w:proofErr w:type="gramStart"/>
      <w:r w:rsidRPr="00DB5186">
        <w:rPr>
          <w:sz w:val="24"/>
          <w:szCs w:val="24"/>
        </w:rPr>
        <w:t xml:space="preserve">вопроса,  </w:t>
      </w:r>
      <w:proofErr w:type="spellStart"/>
      <w:r w:rsidRPr="00DB5186">
        <w:rPr>
          <w:sz w:val="24"/>
          <w:szCs w:val="24"/>
        </w:rPr>
        <w:t>тезисно</w:t>
      </w:r>
      <w:proofErr w:type="spellEnd"/>
      <w:proofErr w:type="gramEnd"/>
      <w:r w:rsidRPr="00DB5186">
        <w:rPr>
          <w:sz w:val="24"/>
          <w:szCs w:val="24"/>
        </w:rPr>
        <w:t xml:space="preserve"> записывая ответ. Запись включает дополнительные ресурсы памяти.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Зачет проводится в устной или письменной форме. На подготовку к устному ответу дается 40 минут. При опоздании к началу письменного зачета, обучающийся на зачет не допускается. Использование средств связи, «шпаргалок», подсказок на зачете является основанием для удаления, обучающегося с зачета, а в зачетной ведомости проставляется оценка «не зачтено».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На зачет</w:t>
      </w:r>
      <w:r w:rsidRPr="00DB5186">
        <w:rPr>
          <w:i/>
          <w:color w:val="FF0000"/>
          <w:sz w:val="24"/>
          <w:szCs w:val="24"/>
        </w:rPr>
        <w:t xml:space="preserve"> </w:t>
      </w:r>
      <w:r w:rsidRPr="00DB5186">
        <w:rPr>
          <w:sz w:val="24"/>
          <w:szCs w:val="24"/>
        </w:rPr>
        <w:t>в письменной форме обучающемуся выдаются листы формата А-4. Страницы листов с ответами нумеруются.</w:t>
      </w:r>
    </w:p>
    <w:p w:rsidR="00DB5186" w:rsidRPr="00DB5186" w:rsidRDefault="00DB5186" w:rsidP="00DB5186">
      <w:pPr>
        <w:ind w:firstLine="709"/>
        <w:rPr>
          <w:sz w:val="24"/>
          <w:szCs w:val="24"/>
        </w:rPr>
      </w:pPr>
      <w:r w:rsidRPr="00DB5186">
        <w:rPr>
          <w:sz w:val="24"/>
          <w:szCs w:val="24"/>
        </w:rPr>
        <w:t>Проверка письменных работ осуществляется в течение 3-х рабочих дней после его проведения. Результаты зачета проставляются в зачетной ведомости и зачетной книжке. Зачет может проводиться с использованием технических средств обучения.</w:t>
      </w:r>
    </w:p>
    <w:p w:rsidR="00B67CC8" w:rsidRPr="00954249" w:rsidRDefault="00B67CC8" w:rsidP="00DB5186">
      <w:pPr>
        <w:rPr>
          <w:sz w:val="24"/>
          <w:szCs w:val="24"/>
        </w:rPr>
      </w:pPr>
    </w:p>
    <w:sectPr w:rsidR="00B67CC8" w:rsidRPr="00954249" w:rsidSect="00B67CC8"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DA" w:rsidRDefault="002107DA">
      <w:r>
        <w:separator/>
      </w:r>
    </w:p>
  </w:endnote>
  <w:endnote w:type="continuationSeparator" w:id="0">
    <w:p w:rsidR="002107DA" w:rsidRDefault="002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DA" w:rsidRDefault="002107DA">
      <w:r>
        <w:separator/>
      </w:r>
    </w:p>
  </w:footnote>
  <w:footnote w:type="continuationSeparator" w:id="0">
    <w:p w:rsidR="002107DA" w:rsidRDefault="0021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0C69"/>
    <w:multiLevelType w:val="hybridMultilevel"/>
    <w:tmpl w:val="E118EFA0"/>
    <w:lvl w:ilvl="0" w:tplc="59E4E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7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EE456E"/>
    <w:multiLevelType w:val="multilevel"/>
    <w:tmpl w:val="41FCD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7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8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11"/>
  </w:num>
  <w:num w:numId="3">
    <w:abstractNumId w:val="18"/>
  </w:num>
  <w:num w:numId="4">
    <w:abstractNumId w:val="5"/>
  </w:num>
  <w:num w:numId="5">
    <w:abstractNumId w:val="4"/>
  </w:num>
  <w:num w:numId="6">
    <w:abstractNumId w:val="7"/>
  </w:num>
  <w:num w:numId="7">
    <w:abstractNumId w:val="32"/>
  </w:num>
  <w:num w:numId="8">
    <w:abstractNumId w:val="17"/>
  </w:num>
  <w:num w:numId="9">
    <w:abstractNumId w:val="0"/>
  </w:num>
  <w:num w:numId="10">
    <w:abstractNumId w:val="34"/>
  </w:num>
  <w:num w:numId="11">
    <w:abstractNumId w:val="22"/>
  </w:num>
  <w:num w:numId="12">
    <w:abstractNumId w:val="25"/>
  </w:num>
  <w:num w:numId="13">
    <w:abstractNumId w:val="36"/>
  </w:num>
  <w:num w:numId="14">
    <w:abstractNumId w:val="21"/>
  </w:num>
  <w:num w:numId="15">
    <w:abstractNumId w:val="9"/>
  </w:num>
  <w:num w:numId="16">
    <w:abstractNumId w:val="20"/>
  </w:num>
  <w:num w:numId="17">
    <w:abstractNumId w:val="14"/>
  </w:num>
  <w:num w:numId="18">
    <w:abstractNumId w:val="28"/>
  </w:num>
  <w:num w:numId="19">
    <w:abstractNumId w:val="40"/>
  </w:num>
  <w:num w:numId="20">
    <w:abstractNumId w:val="42"/>
  </w:num>
  <w:num w:numId="21">
    <w:abstractNumId w:val="33"/>
  </w:num>
  <w:num w:numId="22">
    <w:abstractNumId w:val="19"/>
  </w:num>
  <w:num w:numId="23">
    <w:abstractNumId w:val="37"/>
  </w:num>
  <w:num w:numId="24">
    <w:abstractNumId w:val="15"/>
  </w:num>
  <w:num w:numId="25">
    <w:abstractNumId w:val="30"/>
  </w:num>
  <w:num w:numId="26">
    <w:abstractNumId w:val="27"/>
  </w:num>
  <w:num w:numId="27">
    <w:abstractNumId w:val="39"/>
  </w:num>
  <w:num w:numId="28">
    <w:abstractNumId w:val="23"/>
  </w:num>
  <w:num w:numId="29">
    <w:abstractNumId w:val="35"/>
  </w:num>
  <w:num w:numId="30">
    <w:abstractNumId w:val="26"/>
  </w:num>
  <w:num w:numId="31">
    <w:abstractNumId w:val="16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8"/>
  </w:num>
  <w:num w:numId="37">
    <w:abstractNumId w:val="41"/>
  </w:num>
  <w:num w:numId="38">
    <w:abstractNumId w:val="31"/>
  </w:num>
  <w:num w:numId="39">
    <w:abstractNumId w:val="6"/>
  </w:num>
  <w:num w:numId="40">
    <w:abstractNumId w:val="12"/>
  </w:num>
  <w:num w:numId="41">
    <w:abstractNumId w:val="29"/>
  </w:num>
  <w:num w:numId="42">
    <w:abstractNumId w:val="24"/>
  </w:num>
  <w:num w:numId="4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83DF4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07DA"/>
    <w:rsid w:val="00211EF0"/>
    <w:rsid w:val="00214CC0"/>
    <w:rsid w:val="00215D91"/>
    <w:rsid w:val="0023031F"/>
    <w:rsid w:val="002311F0"/>
    <w:rsid w:val="00236BAC"/>
    <w:rsid w:val="00237196"/>
    <w:rsid w:val="0024017E"/>
    <w:rsid w:val="00240E3E"/>
    <w:rsid w:val="00243E2C"/>
    <w:rsid w:val="00245256"/>
    <w:rsid w:val="00262DF9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3F5BF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4D55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2E6C"/>
    <w:rsid w:val="006D6AE0"/>
    <w:rsid w:val="006E0DB5"/>
    <w:rsid w:val="006F1D41"/>
    <w:rsid w:val="00701390"/>
    <w:rsid w:val="007014E5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1F7A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4249"/>
    <w:rsid w:val="00955903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3AE8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141E"/>
    <w:rsid w:val="00B52FE7"/>
    <w:rsid w:val="00B67CC8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4942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B5186"/>
    <w:rsid w:val="00DC1DC9"/>
    <w:rsid w:val="00DC4E54"/>
    <w:rsid w:val="00DD37D6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3870"/>
    <w:rsid w:val="00E55DE8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306D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062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91E6F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F063-7C8A-4BA1-B5A5-BE3C8FE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Пашко Алексей Дмитриевич</cp:lastModifiedBy>
  <cp:revision>20</cp:revision>
  <cp:lastPrinted>2016-04-04T06:11:00Z</cp:lastPrinted>
  <dcterms:created xsi:type="dcterms:W3CDTF">2018-06-19T03:50:00Z</dcterms:created>
  <dcterms:modified xsi:type="dcterms:W3CDTF">2023-08-25T08:29:00Z</dcterms:modified>
</cp:coreProperties>
</file>