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459"/>
      </w:tblGrid>
      <w:tr w:rsidR="00E555E5" w:rsidRPr="00D7749C" w:rsidTr="00D57169">
        <w:trPr>
          <w:jc w:val="center"/>
        </w:trPr>
        <w:tc>
          <w:tcPr>
            <w:tcW w:w="1716" w:type="dxa"/>
          </w:tcPr>
          <w:p w:rsidR="00E555E5" w:rsidRPr="00D7749C" w:rsidRDefault="00E555E5" w:rsidP="00D571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0C6296" wp14:editId="5E2EBC94">
                  <wp:extent cx="1066800" cy="1000125"/>
                  <wp:effectExtent l="0" t="0" r="0" b="9525"/>
                  <wp:docPr id="13" name="Рисунок 13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E555E5" w:rsidRPr="00D7749C" w:rsidRDefault="00E555E5" w:rsidP="00D57169">
            <w:pPr>
              <w:jc w:val="center"/>
              <w:rPr>
                <w:b/>
                <w:sz w:val="28"/>
                <w:szCs w:val="28"/>
              </w:rPr>
            </w:pPr>
            <w:r w:rsidRPr="00D7749C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E555E5" w:rsidRPr="00D7749C" w:rsidRDefault="00E555E5" w:rsidP="00D57169">
            <w:pPr>
              <w:jc w:val="center"/>
              <w:rPr>
                <w:b/>
                <w:sz w:val="28"/>
                <w:szCs w:val="28"/>
              </w:rPr>
            </w:pPr>
            <w:r w:rsidRPr="00D7749C">
              <w:rPr>
                <w:b/>
                <w:sz w:val="28"/>
                <w:szCs w:val="28"/>
              </w:rPr>
              <w:t xml:space="preserve">«Технический </w:t>
            </w:r>
            <w:r>
              <w:rPr>
                <w:b/>
                <w:sz w:val="28"/>
                <w:szCs w:val="28"/>
              </w:rPr>
              <w:t>университет УГМК»</w:t>
            </w:r>
          </w:p>
        </w:tc>
      </w:tr>
    </w:tbl>
    <w:p w:rsidR="00E555E5" w:rsidRPr="00886336" w:rsidRDefault="00E555E5" w:rsidP="00E555E5">
      <w:pPr>
        <w:jc w:val="right"/>
        <w:rPr>
          <w:sz w:val="28"/>
          <w:szCs w:val="28"/>
          <w:highlight w:val="lightGray"/>
        </w:rPr>
      </w:pPr>
    </w:p>
    <w:p w:rsidR="00E555E5" w:rsidRPr="00886336" w:rsidRDefault="00E555E5" w:rsidP="00E555E5">
      <w:pPr>
        <w:jc w:val="right"/>
        <w:rPr>
          <w:sz w:val="28"/>
          <w:szCs w:val="28"/>
          <w:highlight w:val="lightGray"/>
        </w:rPr>
      </w:pPr>
    </w:p>
    <w:p w:rsidR="00E555E5" w:rsidRPr="00886336" w:rsidRDefault="00E555E5" w:rsidP="00E555E5">
      <w:pPr>
        <w:jc w:val="right"/>
        <w:rPr>
          <w:sz w:val="28"/>
          <w:szCs w:val="28"/>
          <w:highlight w:val="lightGray"/>
        </w:rPr>
      </w:pPr>
    </w:p>
    <w:p w:rsidR="00E555E5" w:rsidRDefault="00E555E5" w:rsidP="00E555E5">
      <w:pPr>
        <w:jc w:val="center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524438" w:rsidRPr="00886336" w:rsidRDefault="00524438" w:rsidP="00E555E5">
      <w:pPr>
        <w:jc w:val="center"/>
        <w:rPr>
          <w:sz w:val="28"/>
          <w:szCs w:val="28"/>
          <w:highlight w:val="lightGray"/>
        </w:rPr>
      </w:pPr>
    </w:p>
    <w:p w:rsidR="00E555E5" w:rsidRPr="00886336" w:rsidRDefault="00E555E5" w:rsidP="00E555E5">
      <w:pPr>
        <w:jc w:val="center"/>
        <w:rPr>
          <w:sz w:val="28"/>
          <w:szCs w:val="28"/>
          <w:highlight w:val="lightGray"/>
        </w:rPr>
      </w:pPr>
    </w:p>
    <w:p w:rsidR="00E555E5" w:rsidRPr="00886336" w:rsidRDefault="00E555E5" w:rsidP="00E555E5">
      <w:pPr>
        <w:jc w:val="center"/>
        <w:rPr>
          <w:sz w:val="28"/>
          <w:szCs w:val="28"/>
          <w:highlight w:val="lightGray"/>
        </w:rPr>
      </w:pPr>
    </w:p>
    <w:p w:rsidR="00E555E5" w:rsidRDefault="00E555E5" w:rsidP="00102C67">
      <w:pPr>
        <w:rPr>
          <w:sz w:val="28"/>
          <w:szCs w:val="28"/>
          <w:highlight w:val="lightGray"/>
        </w:rPr>
      </w:pPr>
    </w:p>
    <w:p w:rsidR="00E555E5" w:rsidRPr="00886336" w:rsidRDefault="00E555E5" w:rsidP="00E555E5">
      <w:pPr>
        <w:jc w:val="center"/>
        <w:rPr>
          <w:sz w:val="28"/>
          <w:szCs w:val="28"/>
          <w:highlight w:val="lightGray"/>
        </w:rPr>
      </w:pPr>
    </w:p>
    <w:p w:rsidR="00E555E5" w:rsidRPr="008E3357" w:rsidRDefault="00E555E5" w:rsidP="00E555E5">
      <w:pPr>
        <w:jc w:val="center"/>
        <w:rPr>
          <w:bCs/>
          <w:caps/>
          <w:spacing w:val="-17"/>
          <w:sz w:val="28"/>
          <w:szCs w:val="28"/>
        </w:rPr>
      </w:pPr>
      <w:r w:rsidRPr="00427E42">
        <w:rPr>
          <w:b/>
          <w:sz w:val="28"/>
          <w:szCs w:val="28"/>
        </w:rPr>
        <w:t xml:space="preserve">МЕТОДИЧЕСКИЕ РЕКОМЕНДАЦИИ К ОРГАНИЗАЦИИ И ВЫПОЛНЕНИЮ САМОСТОЯТЕЛЬНОЙ РАБОТЫ ПО ДИСЦИПЛИНЕ </w:t>
      </w:r>
    </w:p>
    <w:p w:rsidR="006D4C23" w:rsidRPr="006D4C23" w:rsidRDefault="006D4C23" w:rsidP="006D4C23">
      <w:pPr>
        <w:jc w:val="center"/>
        <w:rPr>
          <w:b/>
          <w:caps/>
          <w:sz w:val="28"/>
          <w:szCs w:val="28"/>
        </w:rPr>
      </w:pPr>
      <w:r w:rsidRPr="006D4C23">
        <w:rPr>
          <w:b/>
          <w:caps/>
          <w:sz w:val="28"/>
          <w:szCs w:val="28"/>
        </w:rPr>
        <w:t>МЕХАНИКА ЖИДКОСТИ И ГАЗА</w:t>
      </w:r>
    </w:p>
    <w:p w:rsidR="006D4C23" w:rsidRPr="006D4C23" w:rsidRDefault="006D4C23" w:rsidP="006D4C23"/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3154"/>
        <w:gridCol w:w="566"/>
        <w:gridCol w:w="402"/>
        <w:gridCol w:w="136"/>
        <w:gridCol w:w="4990"/>
      </w:tblGrid>
      <w:tr w:rsidR="006D4C23" w:rsidRPr="006D4C23" w:rsidTr="002B33E5">
        <w:tc>
          <w:tcPr>
            <w:tcW w:w="3720" w:type="dxa"/>
            <w:gridSpan w:val="2"/>
          </w:tcPr>
          <w:p w:rsidR="006D4C23" w:rsidRPr="006D4C23" w:rsidRDefault="006D4C23" w:rsidP="006D4C23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6D4C23">
              <w:rPr>
                <w:b/>
                <w:bCs/>
                <w:lang w:eastAsia="en-US"/>
              </w:rPr>
              <w:t>Направление подготовки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bottom"/>
          </w:tcPr>
          <w:p w:rsidR="006D4C23" w:rsidRPr="006D4C23" w:rsidRDefault="006D4C23" w:rsidP="006D4C2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D4C23">
              <w:rPr>
                <w:b/>
                <w:color w:val="000000"/>
              </w:rPr>
              <w:t>15.03.02 Технологические машины и оборудование</w:t>
            </w:r>
          </w:p>
        </w:tc>
      </w:tr>
      <w:tr w:rsidR="006D4C23" w:rsidRPr="006D4C23" w:rsidTr="002B33E5">
        <w:trPr>
          <w:trHeight w:val="691"/>
        </w:trPr>
        <w:tc>
          <w:tcPr>
            <w:tcW w:w="3154" w:type="dxa"/>
          </w:tcPr>
          <w:p w:rsidR="006D4C23" w:rsidRPr="006D4C23" w:rsidRDefault="006D4C23" w:rsidP="006D4C23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6D4C23"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094" w:type="dxa"/>
            <w:gridSpan w:val="4"/>
            <w:tcBorders>
              <w:bottom w:val="single" w:sz="4" w:space="0" w:color="auto"/>
            </w:tcBorders>
            <w:vAlign w:val="bottom"/>
          </w:tcPr>
          <w:p w:rsidR="006D4C23" w:rsidRPr="006D4C23" w:rsidRDefault="006D4C23" w:rsidP="006D4C2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D4C23">
              <w:rPr>
                <w:b/>
                <w:color w:val="000000"/>
              </w:rPr>
              <w:t>Технологические машины и оборудование</w:t>
            </w:r>
          </w:p>
        </w:tc>
      </w:tr>
      <w:tr w:rsidR="006D4C23" w:rsidRPr="006D4C23" w:rsidTr="002B33E5">
        <w:tc>
          <w:tcPr>
            <w:tcW w:w="4258" w:type="dxa"/>
            <w:gridSpan w:val="4"/>
          </w:tcPr>
          <w:p w:rsidR="006D4C23" w:rsidRPr="006D4C23" w:rsidRDefault="006D4C23" w:rsidP="006D4C23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6D4C23"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vAlign w:val="bottom"/>
          </w:tcPr>
          <w:p w:rsidR="006D4C23" w:rsidRPr="006D4C23" w:rsidRDefault="006D4C23" w:rsidP="006D4C2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proofErr w:type="spellStart"/>
            <w:r w:rsidRPr="006D4C23">
              <w:rPr>
                <w:b/>
                <w:bCs/>
                <w:lang w:eastAsia="en-US"/>
              </w:rPr>
              <w:t>Бакалавриат</w:t>
            </w:r>
            <w:proofErr w:type="spellEnd"/>
          </w:p>
        </w:tc>
      </w:tr>
      <w:tr w:rsidR="006D4C23" w:rsidRPr="006D4C23" w:rsidTr="002B33E5">
        <w:trPr>
          <w:trHeight w:val="118"/>
        </w:trPr>
        <w:tc>
          <w:tcPr>
            <w:tcW w:w="4122" w:type="dxa"/>
            <w:gridSpan w:val="3"/>
          </w:tcPr>
          <w:p w:rsidR="006D4C23" w:rsidRPr="006D4C23" w:rsidRDefault="006D4C23" w:rsidP="006D4C2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126" w:type="dxa"/>
            <w:gridSpan w:val="2"/>
          </w:tcPr>
          <w:p w:rsidR="006D4C23" w:rsidRPr="006D4C23" w:rsidRDefault="006D4C23" w:rsidP="006D4C2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D4C23" w:rsidRPr="006D4C23" w:rsidRDefault="006D4C23" w:rsidP="006D4C23">
      <w:pPr>
        <w:autoSpaceDE w:val="0"/>
        <w:autoSpaceDN w:val="0"/>
        <w:adjustRightInd w:val="0"/>
        <w:spacing w:before="240"/>
        <w:rPr>
          <w:b/>
          <w:bCs/>
          <w:sz w:val="28"/>
          <w:szCs w:val="28"/>
          <w:lang w:eastAsia="en-US"/>
        </w:rPr>
      </w:pPr>
    </w:p>
    <w:p w:rsidR="006D4C23" w:rsidRPr="006D4C23" w:rsidRDefault="006D4C23" w:rsidP="006D4C23"/>
    <w:p w:rsidR="006D4C23" w:rsidRPr="006D4C23" w:rsidRDefault="006D4C23" w:rsidP="006D4C23"/>
    <w:p w:rsidR="006D4C23" w:rsidRPr="006D4C23" w:rsidRDefault="006D4C23" w:rsidP="006D4C23"/>
    <w:p w:rsidR="006D4C23" w:rsidRPr="006D4C23" w:rsidRDefault="006D4C23" w:rsidP="006D4C23"/>
    <w:p w:rsidR="006D4C23" w:rsidRPr="006D4C23" w:rsidRDefault="006D4C23" w:rsidP="006D4C23"/>
    <w:p w:rsidR="006D4C23" w:rsidRPr="006D4C23" w:rsidRDefault="006D4C23" w:rsidP="006D4C23">
      <w:pPr>
        <w:jc w:val="center"/>
        <w:rPr>
          <w:b/>
          <w:bCs/>
        </w:rPr>
      </w:pPr>
    </w:p>
    <w:p w:rsidR="006D4C23" w:rsidRPr="006D4C23" w:rsidRDefault="006D4C23" w:rsidP="006D4C23">
      <w:pPr>
        <w:jc w:val="center"/>
        <w:rPr>
          <w:b/>
          <w:bCs/>
        </w:rPr>
      </w:pPr>
    </w:p>
    <w:p w:rsidR="006D4C23" w:rsidRPr="006D4C23" w:rsidRDefault="006D4C23" w:rsidP="006D4C23">
      <w:pPr>
        <w:jc w:val="center"/>
        <w:rPr>
          <w:b/>
          <w:bCs/>
        </w:rPr>
      </w:pPr>
    </w:p>
    <w:p w:rsidR="006D4C23" w:rsidRPr="006D4C23" w:rsidRDefault="006D4C23" w:rsidP="006D4C23">
      <w:pPr>
        <w:jc w:val="center"/>
        <w:rPr>
          <w:b/>
          <w:bCs/>
        </w:rPr>
      </w:pPr>
    </w:p>
    <w:p w:rsidR="006D4C23" w:rsidRPr="006D4C23" w:rsidRDefault="006D4C23" w:rsidP="006D4C23">
      <w:pPr>
        <w:jc w:val="center"/>
        <w:rPr>
          <w:b/>
          <w:bCs/>
        </w:rPr>
      </w:pPr>
    </w:p>
    <w:p w:rsidR="006D4C23" w:rsidRPr="006D4C23" w:rsidRDefault="006D4C23" w:rsidP="006D4C23">
      <w:pPr>
        <w:jc w:val="center"/>
        <w:rPr>
          <w:b/>
          <w:bCs/>
        </w:rPr>
      </w:pPr>
    </w:p>
    <w:p w:rsidR="006D4C23" w:rsidRPr="006D4C23" w:rsidRDefault="006D4C23" w:rsidP="006D4C23">
      <w:pPr>
        <w:jc w:val="center"/>
        <w:rPr>
          <w:b/>
          <w:bCs/>
        </w:rPr>
      </w:pPr>
    </w:p>
    <w:p w:rsidR="006D4C23" w:rsidRPr="006D4C23" w:rsidRDefault="006D4C23" w:rsidP="006D4C23">
      <w:pPr>
        <w:jc w:val="center"/>
        <w:rPr>
          <w:b/>
          <w:bCs/>
        </w:rPr>
      </w:pPr>
    </w:p>
    <w:p w:rsidR="006D4C23" w:rsidRPr="006D4C23" w:rsidRDefault="006D4C23" w:rsidP="006D4C23">
      <w:pPr>
        <w:jc w:val="center"/>
        <w:rPr>
          <w:b/>
          <w:bCs/>
        </w:rPr>
      </w:pPr>
    </w:p>
    <w:p w:rsidR="006D4C23" w:rsidRPr="006D4C23" w:rsidRDefault="006D4C23" w:rsidP="006D4C23">
      <w:bookmarkStart w:id="0" w:name="_GoBack"/>
      <w:bookmarkEnd w:id="0"/>
      <w:r w:rsidRPr="006D4C23">
        <w:t xml:space="preserve">Автор-разработчик: </w:t>
      </w:r>
      <w:proofErr w:type="spellStart"/>
      <w:r w:rsidRPr="006D4C23">
        <w:t>Тушнолобов</w:t>
      </w:r>
      <w:proofErr w:type="spellEnd"/>
      <w:r w:rsidRPr="006D4C23">
        <w:t xml:space="preserve"> Г.Ю.</w:t>
      </w:r>
    </w:p>
    <w:p w:rsidR="006D4C23" w:rsidRPr="006D4C23" w:rsidRDefault="006D4C23" w:rsidP="006D4C23">
      <w:pPr>
        <w:rPr>
          <w:color w:val="FF0000"/>
        </w:rPr>
      </w:pPr>
      <w:r w:rsidRPr="006D4C23">
        <w:t>Рассмотрено на заседании кафедры механики</w:t>
      </w:r>
    </w:p>
    <w:p w:rsidR="006D4C23" w:rsidRPr="006D4C23" w:rsidRDefault="006D4C23" w:rsidP="006D4C23">
      <w:pPr>
        <w:rPr>
          <w:color w:val="FF0000"/>
        </w:rPr>
      </w:pPr>
      <w:r w:rsidRPr="006D4C23">
        <w:t>Одобрено Методическим советом университета 01 июня 2023 г., протокол № 7</w:t>
      </w:r>
    </w:p>
    <w:p w:rsidR="006D4C23" w:rsidRPr="006D4C23" w:rsidRDefault="006D4C23" w:rsidP="006D4C23">
      <w:pPr>
        <w:tabs>
          <w:tab w:val="left" w:pos="3420"/>
        </w:tabs>
        <w:rPr>
          <w:b/>
          <w:bCs/>
        </w:rPr>
      </w:pPr>
      <w:r w:rsidRPr="006D4C23">
        <w:rPr>
          <w:b/>
          <w:bCs/>
        </w:rPr>
        <w:tab/>
      </w:r>
    </w:p>
    <w:p w:rsidR="006D4C23" w:rsidRPr="006D4C23" w:rsidRDefault="006D4C23" w:rsidP="006D4C23">
      <w:pPr>
        <w:rPr>
          <w:b/>
          <w:bCs/>
        </w:rPr>
      </w:pPr>
    </w:p>
    <w:p w:rsidR="006D4C23" w:rsidRPr="006D4C23" w:rsidRDefault="006D4C23" w:rsidP="006D4C23">
      <w:pPr>
        <w:jc w:val="center"/>
        <w:rPr>
          <w:bCs/>
        </w:rPr>
      </w:pPr>
      <w:r w:rsidRPr="006D4C23">
        <w:rPr>
          <w:bCs/>
        </w:rPr>
        <w:t>г. Верхняя Пышма</w:t>
      </w:r>
    </w:p>
    <w:p w:rsidR="006D4C23" w:rsidRPr="006D4C23" w:rsidRDefault="006D4C23" w:rsidP="006D4C23">
      <w:pPr>
        <w:jc w:val="center"/>
        <w:rPr>
          <w:bCs/>
        </w:rPr>
      </w:pPr>
      <w:r w:rsidRPr="006D4C23">
        <w:rPr>
          <w:bCs/>
        </w:rPr>
        <w:t>2023</w:t>
      </w:r>
    </w:p>
    <w:p w:rsidR="00C61FD6" w:rsidRPr="00C61FD6" w:rsidRDefault="00C61FD6" w:rsidP="00C61FD6">
      <w:pPr>
        <w:jc w:val="center"/>
        <w:rPr>
          <w:bCs/>
        </w:rPr>
      </w:pPr>
    </w:p>
    <w:p w:rsidR="00E555E5" w:rsidRDefault="00E555E5" w:rsidP="00E555E5">
      <w:pPr>
        <w:ind w:firstLine="709"/>
        <w:jc w:val="both"/>
      </w:pPr>
      <w:r>
        <w:t>Методические рекомендации к организации и выполнению самостоятельной работы составлены в соответствии с рабочей программой дисциплины «</w:t>
      </w:r>
      <w:fldSimple w:instr=" DOCPROPERTY  &quot;Название дисциплины&quot;  \* MERGEFORMAT ">
        <w:r>
          <w:t>Компьютерная графика</w:t>
        </w:r>
      </w:fldSimple>
      <w:r>
        <w:t>».</w:t>
      </w:r>
    </w:p>
    <w:p w:rsidR="00E555E5" w:rsidRDefault="00E555E5" w:rsidP="00E555E5">
      <w:pPr>
        <w:ind w:firstLine="709"/>
        <w:jc w:val="both"/>
      </w:pPr>
    </w:p>
    <w:p w:rsidR="00E555E5" w:rsidRPr="00774F7D" w:rsidRDefault="00E555E5" w:rsidP="00E555E5">
      <w:pPr>
        <w:spacing w:line="276" w:lineRule="auto"/>
        <w:ind w:firstLine="567"/>
        <w:jc w:val="both"/>
      </w:pPr>
      <w:r w:rsidRPr="00774F7D">
        <w:t xml:space="preserve">Самостоятельная работа </w:t>
      </w:r>
      <w:r>
        <w:t xml:space="preserve">обучающихся </w:t>
      </w:r>
      <w:r w:rsidRPr="00774F7D">
        <w:t>включает изучение теоретического курса и подготовк</w:t>
      </w:r>
      <w:r>
        <w:t>у</w:t>
      </w:r>
      <w:r w:rsidRPr="00774F7D">
        <w:t xml:space="preserve"> к </w:t>
      </w:r>
      <w:r w:rsidR="00102C67">
        <w:t>экзамену</w:t>
      </w:r>
      <w:r w:rsidRPr="00774F7D">
        <w:t xml:space="preserve">. </w:t>
      </w:r>
      <w:r w:rsidR="006D4C23">
        <w:t>Н</w:t>
      </w:r>
      <w:r w:rsidRPr="00774F7D">
        <w:t>астоящие методические рекомендации к организации и выполнению самостоятельной работы относ</w:t>
      </w:r>
      <w:r>
        <w:t>я</w:t>
      </w:r>
      <w:r w:rsidRPr="00774F7D">
        <w:t xml:space="preserve">тся к виду учебной работы «Изучение теоретического курса и подготовка к </w:t>
      </w:r>
      <w:r>
        <w:t>зачету</w:t>
      </w:r>
      <w:r w:rsidRPr="00774F7D">
        <w:t xml:space="preserve">». Самостоятельная работа </w:t>
      </w:r>
      <w:r>
        <w:t xml:space="preserve">обучающихся </w:t>
      </w:r>
      <w:r w:rsidRPr="00774F7D">
        <w:t>также включает все виды текущей аттестации.</w:t>
      </w:r>
    </w:p>
    <w:p w:rsidR="00E555E5" w:rsidRPr="00774F7D" w:rsidRDefault="00E555E5" w:rsidP="00E555E5"/>
    <w:p w:rsidR="00911DDD" w:rsidRPr="00911DDD" w:rsidRDefault="00911DDD" w:rsidP="00911DDD">
      <w:pPr>
        <w:spacing w:after="120"/>
        <w:rPr>
          <w:rFonts w:eastAsia="Calibri"/>
          <w:b/>
          <w:i/>
          <w:lang w:eastAsia="en-US"/>
        </w:rPr>
      </w:pPr>
      <w:r w:rsidRPr="00911DDD">
        <w:rPr>
          <w:rFonts w:eastAsia="Calibri"/>
          <w:b/>
          <w:i/>
          <w:lang w:eastAsia="en-US"/>
        </w:rPr>
        <w:t>Примерная тематика практических работ</w:t>
      </w:r>
    </w:p>
    <w:p w:rsidR="00E555E5" w:rsidRPr="00774F7D" w:rsidRDefault="00E555E5" w:rsidP="00E555E5"/>
    <w:tbl>
      <w:tblPr>
        <w:tblStyle w:val="af"/>
        <w:tblW w:w="9209" w:type="dxa"/>
        <w:tblLook w:val="04A0" w:firstRow="1" w:lastRow="0" w:firstColumn="1" w:lastColumn="0" w:noHBand="0" w:noVBand="1"/>
      </w:tblPr>
      <w:tblGrid>
        <w:gridCol w:w="1332"/>
        <w:gridCol w:w="1044"/>
        <w:gridCol w:w="6833"/>
      </w:tblGrid>
      <w:tr w:rsidR="00102C67" w:rsidRPr="00774F7D" w:rsidTr="002B33E5">
        <w:trPr>
          <w:trHeight w:val="336"/>
        </w:trPr>
        <w:tc>
          <w:tcPr>
            <w:tcW w:w="1332" w:type="dxa"/>
            <w:vMerge w:val="restart"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  <w:r w:rsidRPr="00774F7D">
              <w:t>Код</w:t>
            </w:r>
            <w:r w:rsidRPr="00774F7D">
              <w:br/>
              <w:t>раздела,</w:t>
            </w:r>
            <w:r w:rsidRPr="00774F7D">
              <w:br/>
              <w:t>темы</w:t>
            </w:r>
          </w:p>
        </w:tc>
        <w:tc>
          <w:tcPr>
            <w:tcW w:w="1044" w:type="dxa"/>
            <w:vMerge w:val="restart"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  <w:r w:rsidRPr="00774F7D">
              <w:t>Номер</w:t>
            </w:r>
            <w:r w:rsidRPr="00774F7D">
              <w:br/>
              <w:t>занятия</w:t>
            </w:r>
          </w:p>
        </w:tc>
        <w:tc>
          <w:tcPr>
            <w:tcW w:w="6833" w:type="dxa"/>
            <w:vMerge w:val="restart"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  <w:r w:rsidRPr="00774F7D">
              <w:t>Тема занятия</w:t>
            </w:r>
          </w:p>
        </w:tc>
      </w:tr>
      <w:tr w:rsidR="00102C67" w:rsidRPr="00774F7D" w:rsidTr="002B33E5">
        <w:trPr>
          <w:trHeight w:val="396"/>
        </w:trPr>
        <w:tc>
          <w:tcPr>
            <w:tcW w:w="1332" w:type="dxa"/>
            <w:vMerge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</w:p>
        </w:tc>
        <w:tc>
          <w:tcPr>
            <w:tcW w:w="1044" w:type="dxa"/>
            <w:vMerge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</w:p>
        </w:tc>
        <w:tc>
          <w:tcPr>
            <w:tcW w:w="6833" w:type="dxa"/>
            <w:vMerge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</w:p>
        </w:tc>
      </w:tr>
      <w:tr w:rsidR="00102C67" w:rsidRPr="00774F7D" w:rsidTr="002B33E5">
        <w:trPr>
          <w:trHeight w:val="396"/>
        </w:trPr>
        <w:tc>
          <w:tcPr>
            <w:tcW w:w="1332" w:type="dxa"/>
            <w:vMerge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</w:p>
        </w:tc>
        <w:tc>
          <w:tcPr>
            <w:tcW w:w="1044" w:type="dxa"/>
            <w:vMerge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</w:p>
        </w:tc>
        <w:tc>
          <w:tcPr>
            <w:tcW w:w="6833" w:type="dxa"/>
            <w:vMerge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</w:p>
        </w:tc>
      </w:tr>
      <w:tr w:rsidR="00102C67" w:rsidRPr="00774F7D" w:rsidTr="002B33E5">
        <w:tc>
          <w:tcPr>
            <w:tcW w:w="1332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6833" w:type="dxa"/>
          </w:tcPr>
          <w:p w:rsidR="00102C67" w:rsidRPr="00C0781E" w:rsidRDefault="006D4C23" w:rsidP="00D57169">
            <w:r w:rsidRPr="006D4C23">
              <w:t>Свойства жидкостей и газа</w:t>
            </w:r>
          </w:p>
        </w:tc>
      </w:tr>
      <w:tr w:rsidR="00102C67" w:rsidRPr="00774F7D" w:rsidTr="002B33E5">
        <w:tc>
          <w:tcPr>
            <w:tcW w:w="1332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833" w:type="dxa"/>
          </w:tcPr>
          <w:p w:rsidR="00102C67" w:rsidRPr="00C0781E" w:rsidRDefault="006D4C23" w:rsidP="00D57169">
            <w:r w:rsidRPr="006D4C23">
              <w:t>Равновесие жидкости и газа</w:t>
            </w:r>
          </w:p>
        </w:tc>
      </w:tr>
      <w:tr w:rsidR="00102C67" w:rsidRPr="00774F7D" w:rsidTr="002B33E5">
        <w:tc>
          <w:tcPr>
            <w:tcW w:w="1332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833" w:type="dxa"/>
          </w:tcPr>
          <w:p w:rsidR="00102C67" w:rsidRPr="00C0781E" w:rsidRDefault="006D4C23" w:rsidP="00D57169">
            <w:r w:rsidRPr="006D4C23">
              <w:t>Кинематика и динамика жидкости и газа</w:t>
            </w:r>
          </w:p>
        </w:tc>
      </w:tr>
      <w:tr w:rsidR="00102C67" w:rsidRPr="00774F7D" w:rsidTr="002B33E5">
        <w:tc>
          <w:tcPr>
            <w:tcW w:w="1332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44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6833" w:type="dxa"/>
          </w:tcPr>
          <w:p w:rsidR="00102C67" w:rsidRPr="00C0781E" w:rsidRDefault="006D4C23" w:rsidP="00D57169">
            <w:r w:rsidRPr="006D4C23">
              <w:t>Газовая динамика</w:t>
            </w:r>
          </w:p>
        </w:tc>
      </w:tr>
      <w:tr w:rsidR="00102C67" w:rsidRPr="00774F7D" w:rsidTr="002B33E5">
        <w:tc>
          <w:tcPr>
            <w:tcW w:w="1332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44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6833" w:type="dxa"/>
          </w:tcPr>
          <w:p w:rsidR="00102C67" w:rsidRPr="00C0781E" w:rsidRDefault="006D4C23" w:rsidP="002B33E5">
            <w:r>
              <w:t>Математический аппарат</w:t>
            </w:r>
            <w:r w:rsidR="002B33E5">
              <w:t xml:space="preserve"> м</w:t>
            </w:r>
            <w:r>
              <w:t>еханики жидкости и газа</w:t>
            </w:r>
          </w:p>
        </w:tc>
      </w:tr>
    </w:tbl>
    <w:p w:rsidR="00E555E5" w:rsidRPr="00774F7D" w:rsidRDefault="00E555E5" w:rsidP="00E555E5"/>
    <w:p w:rsidR="00E555E5" w:rsidRPr="003803E0" w:rsidRDefault="00E555E5" w:rsidP="00E555E5">
      <w:pPr>
        <w:spacing w:line="276" w:lineRule="auto"/>
        <w:ind w:firstLine="709"/>
        <w:rPr>
          <w:b/>
        </w:rPr>
      </w:pPr>
      <w:r w:rsidRPr="003803E0">
        <w:rPr>
          <w:b/>
        </w:rPr>
        <w:t>Самостоятельная работа № 1</w:t>
      </w:r>
      <w:r w:rsidRPr="0017471E">
        <w:rPr>
          <w:b/>
        </w:rPr>
        <w:t xml:space="preserve"> </w:t>
      </w:r>
    </w:p>
    <w:p w:rsidR="00E555E5" w:rsidRDefault="00E555E5" w:rsidP="006D4C23">
      <w:pPr>
        <w:spacing w:line="276" w:lineRule="auto"/>
        <w:ind w:firstLine="708"/>
        <w:jc w:val="both"/>
        <w:rPr>
          <w:i/>
        </w:rPr>
      </w:pPr>
      <w:r w:rsidRPr="003803E0">
        <w:rPr>
          <w:i/>
        </w:rPr>
        <w:t xml:space="preserve">Тема: </w:t>
      </w:r>
      <w:r w:rsidR="006D4C23">
        <w:t>Экспериментальное исследование аэродинамического сопротивления сферы; закрепление знаний по основам гидромеханики отрывных течений на примере обтекания шара</w:t>
      </w:r>
    </w:p>
    <w:p w:rsidR="00E555E5" w:rsidRPr="0017471E" w:rsidRDefault="00E555E5" w:rsidP="00E555E5">
      <w:pPr>
        <w:ind w:left="708"/>
      </w:pPr>
      <w:r w:rsidRPr="0017471E">
        <w:t>Контрольные вопросы:</w:t>
      </w:r>
    </w:p>
    <w:p w:rsidR="006D4C23" w:rsidRDefault="006D4C23" w:rsidP="006D4C23">
      <w:pPr>
        <w:pStyle w:val="a4"/>
        <w:ind w:left="0" w:firstLine="709"/>
        <w:jc w:val="both"/>
      </w:pPr>
      <w:r>
        <w:t>1. Изучить теоретические основы аэродинамического сопротивления сферы.</w:t>
      </w:r>
    </w:p>
    <w:p w:rsidR="006D4C23" w:rsidRDefault="006D4C23" w:rsidP="006D4C23">
      <w:pPr>
        <w:pStyle w:val="a4"/>
        <w:ind w:left="0" w:firstLine="709"/>
        <w:jc w:val="both"/>
      </w:pPr>
      <w:r>
        <w:t xml:space="preserve">2. Рассчитать расход воздуха в соответствии с методикой расчета дроссельных </w:t>
      </w:r>
      <w:proofErr w:type="spellStart"/>
      <w:r>
        <w:t>расходомерных</w:t>
      </w:r>
      <w:proofErr w:type="spellEnd"/>
      <w:r>
        <w:t xml:space="preserve"> устройств.</w:t>
      </w:r>
    </w:p>
    <w:p w:rsidR="006D4C23" w:rsidRDefault="006D4C23" w:rsidP="006D4C23">
      <w:pPr>
        <w:pStyle w:val="a4"/>
        <w:ind w:left="0" w:firstLine="709"/>
        <w:jc w:val="both"/>
      </w:pPr>
      <w:r>
        <w:t>3. Определить скорость набегающего потока из уравнения неразрывности.</w:t>
      </w:r>
    </w:p>
    <w:p w:rsidR="006D4C23" w:rsidRDefault="006D4C23" w:rsidP="006D4C23">
      <w:pPr>
        <w:pStyle w:val="a4"/>
        <w:ind w:left="0" w:firstLine="709"/>
        <w:jc w:val="both"/>
      </w:pPr>
      <w:r>
        <w:t>4. Определить коэффициент сопротивления шара.</w:t>
      </w:r>
    </w:p>
    <w:p w:rsidR="006D4C23" w:rsidRDefault="006D4C23" w:rsidP="006D4C23">
      <w:pPr>
        <w:pStyle w:val="a4"/>
        <w:ind w:left="0" w:firstLine="709"/>
        <w:jc w:val="both"/>
      </w:pPr>
      <w:r>
        <w:t xml:space="preserve">5. Вычислить число </w:t>
      </w:r>
      <w:proofErr w:type="spellStart"/>
      <w:r>
        <w:t>Рейнольдса</w:t>
      </w:r>
      <w:proofErr w:type="spellEnd"/>
      <w:r>
        <w:t>.</w:t>
      </w:r>
    </w:p>
    <w:p w:rsidR="002B33E5" w:rsidRDefault="006D4C23" w:rsidP="006D4C23">
      <w:pPr>
        <w:pStyle w:val="a4"/>
        <w:ind w:left="0" w:firstLine="709"/>
        <w:jc w:val="both"/>
      </w:pPr>
      <w:r>
        <w:t xml:space="preserve">6. По полученным экспериментальным данным построить график зависимости коэффициента сопротивления шара от числа </w:t>
      </w:r>
      <w:proofErr w:type="spellStart"/>
      <w:r>
        <w:t>Рейнольдса</w:t>
      </w:r>
      <w:proofErr w:type="spellEnd"/>
      <w:r>
        <w:t>.</w:t>
      </w:r>
    </w:p>
    <w:p w:rsidR="00E555E5" w:rsidRPr="003A18DD" w:rsidRDefault="00E555E5" w:rsidP="006D4C23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>Подготовка к лекционным занятиям с использованием всех типов памяти с целью осмысления и усвоения понятийного аппарата, и методологических основ темы занятия.</w:t>
      </w:r>
    </w:p>
    <w:p w:rsidR="00E555E5" w:rsidRPr="003A18DD" w:rsidRDefault="00E555E5" w:rsidP="00E555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 xml:space="preserve">Практическая составляющая самостоятельной работы, </w:t>
      </w:r>
      <w:r w:rsidR="006D4C23" w:rsidRPr="003A18DD">
        <w:rPr>
          <w:bCs/>
        </w:rPr>
        <w:t>реализуемая через</w:t>
      </w:r>
      <w:r w:rsidRPr="003A18DD">
        <w:rPr>
          <w:bCs/>
        </w:rPr>
        <w:t xml:space="preserve"> подготовку </w:t>
      </w:r>
      <w:r w:rsidRPr="00774F7D">
        <w:t xml:space="preserve">к </w:t>
      </w:r>
      <w:r>
        <w:t xml:space="preserve">практическим </w:t>
      </w:r>
      <w:r w:rsidR="006D4C23">
        <w:t>занятиям,</w:t>
      </w:r>
      <w:r w:rsidR="006D4C23" w:rsidRPr="003A18DD">
        <w:rPr>
          <w:bCs/>
        </w:rPr>
        <w:t xml:space="preserve"> привязана</w:t>
      </w:r>
      <w:r w:rsidRPr="003A18DD">
        <w:rPr>
          <w:bCs/>
        </w:rPr>
        <w:t xml:space="preserve"> к методологии </w:t>
      </w:r>
      <w:r>
        <w:rPr>
          <w:bCs/>
        </w:rPr>
        <w:t>расчета с использованием мульти-медиатехнологий</w:t>
      </w:r>
      <w:r w:rsidRPr="003A18DD">
        <w:rPr>
          <w:bCs/>
        </w:rPr>
        <w:t>, обработки и обобщения полученных результатов, подготовки обоснованных предложений.</w:t>
      </w:r>
    </w:p>
    <w:p w:rsidR="00E555E5" w:rsidRPr="003A18DD" w:rsidRDefault="00E555E5" w:rsidP="00E555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>Организация самостоятельной деятельности при написании домашней</w:t>
      </w:r>
      <w:r>
        <w:rPr>
          <w:bCs/>
        </w:rPr>
        <w:t xml:space="preserve"> работы</w:t>
      </w:r>
      <w:r w:rsidRPr="003A18DD">
        <w:rPr>
          <w:bCs/>
        </w:rPr>
        <w:t xml:space="preserve"> </w:t>
      </w:r>
      <w:r w:rsidR="006D4C23" w:rsidRPr="003A18DD">
        <w:rPr>
          <w:bCs/>
        </w:rPr>
        <w:t>реализуется через</w:t>
      </w:r>
      <w:r w:rsidRPr="003A18DD">
        <w:rPr>
          <w:bCs/>
        </w:rPr>
        <w:t xml:space="preserve"> углублённое изучение вопроса, темы, раздела учебной дисциплины. </w:t>
      </w:r>
    </w:p>
    <w:p w:rsidR="00E555E5" w:rsidRDefault="00E555E5" w:rsidP="00E555E5">
      <w:pPr>
        <w:pStyle w:val="a4"/>
        <w:spacing w:line="276" w:lineRule="auto"/>
        <w:rPr>
          <w:b/>
        </w:rPr>
      </w:pPr>
    </w:p>
    <w:p w:rsidR="00E555E5" w:rsidRPr="00760AB5" w:rsidRDefault="00E555E5" w:rsidP="00E555E5">
      <w:pPr>
        <w:pStyle w:val="a4"/>
        <w:spacing w:line="276" w:lineRule="auto"/>
        <w:rPr>
          <w:b/>
        </w:rPr>
      </w:pPr>
      <w:r w:rsidRPr="00760AB5">
        <w:rPr>
          <w:b/>
        </w:rPr>
        <w:t xml:space="preserve">Самостоятельная работа № </w:t>
      </w:r>
      <w:r>
        <w:rPr>
          <w:b/>
        </w:rPr>
        <w:t>2</w:t>
      </w:r>
      <w:r w:rsidRPr="00760AB5">
        <w:rPr>
          <w:b/>
        </w:rPr>
        <w:t xml:space="preserve"> </w:t>
      </w:r>
    </w:p>
    <w:p w:rsidR="00E555E5" w:rsidRPr="00EA27AC" w:rsidRDefault="00E555E5" w:rsidP="002B33E5">
      <w:pPr>
        <w:spacing w:line="276" w:lineRule="auto"/>
        <w:ind w:firstLine="709"/>
        <w:rPr>
          <w:i/>
        </w:rPr>
      </w:pPr>
      <w:r w:rsidRPr="003803E0">
        <w:rPr>
          <w:i/>
        </w:rPr>
        <w:t xml:space="preserve">Тема: </w:t>
      </w:r>
      <w:r w:rsidR="002B33E5">
        <w:t>Определение аэродинамических</w:t>
      </w:r>
      <w:r w:rsidR="002B33E5">
        <w:t xml:space="preserve"> </w:t>
      </w:r>
      <w:r w:rsidR="002B33E5">
        <w:t>характеристик профиля турбинной лопатки</w:t>
      </w:r>
    </w:p>
    <w:p w:rsidR="00E555E5" w:rsidRDefault="00E555E5" w:rsidP="00E555E5">
      <w:pPr>
        <w:ind w:firstLine="709"/>
        <w:jc w:val="both"/>
      </w:pPr>
    </w:p>
    <w:p w:rsidR="00E555E5" w:rsidRDefault="00E555E5" w:rsidP="00E555E5">
      <w:pPr>
        <w:pStyle w:val="af1"/>
        <w:spacing w:line="240" w:lineRule="auto"/>
      </w:pPr>
      <w:r w:rsidRPr="00760AB5">
        <w:rPr>
          <w:sz w:val="24"/>
        </w:rPr>
        <w:lastRenderedPageBreak/>
        <w:t>Контрольные вопросы</w:t>
      </w:r>
      <w:r>
        <w:t>:</w:t>
      </w:r>
    </w:p>
    <w:p w:rsidR="002B33E5" w:rsidRDefault="002B33E5" w:rsidP="002B33E5">
      <w:pPr>
        <w:pStyle w:val="a4"/>
        <w:ind w:left="0" w:firstLine="709"/>
        <w:jc w:val="both"/>
      </w:pPr>
      <w:r>
        <w:t>1. Изучить установку для определения аэродинамических характеристик профиля турбинной лопатки.</w:t>
      </w:r>
    </w:p>
    <w:p w:rsidR="002B33E5" w:rsidRDefault="002B33E5" w:rsidP="002B33E5">
      <w:pPr>
        <w:pStyle w:val="a4"/>
        <w:ind w:left="0" w:firstLine="709"/>
        <w:jc w:val="both"/>
      </w:pPr>
      <w:r>
        <w:t>2. Замерить распределение давления по поверхности профиля</w:t>
      </w:r>
      <w:r>
        <w:t xml:space="preserve"> </w:t>
      </w:r>
      <w:r>
        <w:t>турбинной лопатки (крыла).</w:t>
      </w:r>
    </w:p>
    <w:p w:rsidR="002B33E5" w:rsidRDefault="002B33E5" w:rsidP="002B33E5">
      <w:pPr>
        <w:pStyle w:val="a4"/>
        <w:ind w:left="0" w:firstLine="709"/>
        <w:jc w:val="both"/>
      </w:pPr>
      <w:r>
        <w:t>3. Найти аэродинамические коэффициенты.</w:t>
      </w:r>
    </w:p>
    <w:p w:rsidR="002B33E5" w:rsidRDefault="002B33E5" w:rsidP="002B33E5">
      <w:pPr>
        <w:pStyle w:val="a4"/>
        <w:ind w:left="0" w:firstLine="709"/>
        <w:jc w:val="both"/>
      </w:pPr>
      <w:r>
        <w:t>4. Составить отчет о проделанной работе.</w:t>
      </w:r>
    </w:p>
    <w:p w:rsidR="002B33E5" w:rsidRPr="003A18DD" w:rsidRDefault="002B33E5" w:rsidP="002B33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>Подготовка к лекционным занятиям с использованием всех типов памяти с целью осмысления и усвоения понятийного аппарата, и методологических основ темы занятия.</w:t>
      </w:r>
    </w:p>
    <w:p w:rsidR="002B33E5" w:rsidRPr="003A18DD" w:rsidRDefault="002B33E5" w:rsidP="002B33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 xml:space="preserve">Практическая составляющая самостоятельной работы, реализуемая через подготовку </w:t>
      </w:r>
      <w:r w:rsidRPr="00774F7D">
        <w:t xml:space="preserve">к </w:t>
      </w:r>
      <w:r>
        <w:t>практическим занятиям,</w:t>
      </w:r>
      <w:r w:rsidRPr="003A18DD">
        <w:rPr>
          <w:bCs/>
        </w:rPr>
        <w:t xml:space="preserve"> привязана к методологии </w:t>
      </w:r>
      <w:r>
        <w:rPr>
          <w:bCs/>
        </w:rPr>
        <w:t>расчета с использованием мульти-медиатехнологий</w:t>
      </w:r>
      <w:r w:rsidRPr="003A18DD">
        <w:rPr>
          <w:bCs/>
        </w:rPr>
        <w:t>, обработки и обобщения полученных результатов, подготовки обоснованных предложений.</w:t>
      </w:r>
    </w:p>
    <w:p w:rsidR="002B33E5" w:rsidRPr="003A18DD" w:rsidRDefault="002B33E5" w:rsidP="002B33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>Организация самостоятельной деятельности при написании домашней</w:t>
      </w:r>
      <w:r>
        <w:rPr>
          <w:bCs/>
        </w:rPr>
        <w:t xml:space="preserve"> работы</w:t>
      </w:r>
      <w:r w:rsidRPr="003A18DD">
        <w:rPr>
          <w:bCs/>
        </w:rPr>
        <w:t xml:space="preserve"> реализуется через углублённое изучение вопроса, темы, раздела учебной дисциплины. </w:t>
      </w:r>
    </w:p>
    <w:p w:rsidR="00E555E5" w:rsidRPr="003A18DD" w:rsidRDefault="00E555E5" w:rsidP="00E555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 xml:space="preserve"> </w:t>
      </w:r>
    </w:p>
    <w:p w:rsidR="00E555E5" w:rsidRDefault="00E555E5" w:rsidP="00E555E5">
      <w:pPr>
        <w:spacing w:line="276" w:lineRule="auto"/>
        <w:ind w:firstLine="709"/>
        <w:rPr>
          <w:b/>
        </w:rPr>
      </w:pPr>
    </w:p>
    <w:p w:rsidR="00E555E5" w:rsidRPr="003803E0" w:rsidRDefault="00E555E5" w:rsidP="00E555E5">
      <w:pPr>
        <w:spacing w:line="276" w:lineRule="auto"/>
        <w:ind w:firstLine="709"/>
        <w:rPr>
          <w:b/>
        </w:rPr>
      </w:pPr>
      <w:r w:rsidRPr="003803E0">
        <w:rPr>
          <w:b/>
        </w:rPr>
        <w:t xml:space="preserve">Самостоятельная работа № </w:t>
      </w:r>
      <w:r>
        <w:rPr>
          <w:b/>
        </w:rPr>
        <w:t>3</w:t>
      </w:r>
      <w:r w:rsidRPr="0017471E">
        <w:rPr>
          <w:b/>
        </w:rPr>
        <w:t xml:space="preserve"> </w:t>
      </w:r>
    </w:p>
    <w:p w:rsidR="00E555E5" w:rsidRDefault="00E555E5" w:rsidP="002B33E5">
      <w:pPr>
        <w:spacing w:line="276" w:lineRule="auto"/>
        <w:ind w:firstLine="709"/>
        <w:rPr>
          <w:i/>
        </w:rPr>
      </w:pPr>
      <w:r w:rsidRPr="003803E0">
        <w:rPr>
          <w:i/>
        </w:rPr>
        <w:t xml:space="preserve">Тема: </w:t>
      </w:r>
      <w:r w:rsidR="002B33E5">
        <w:t>Определение потерь давления</w:t>
      </w:r>
      <w:r w:rsidR="002B33E5">
        <w:t xml:space="preserve"> </w:t>
      </w:r>
      <w:r w:rsidR="002B33E5">
        <w:t>в воздуховодах</w:t>
      </w:r>
    </w:p>
    <w:p w:rsidR="00E555E5" w:rsidRPr="0017471E" w:rsidRDefault="00E555E5" w:rsidP="00E555E5">
      <w:pPr>
        <w:ind w:firstLine="709"/>
      </w:pPr>
      <w:r w:rsidRPr="0017471E">
        <w:t>Контрольные вопросы:</w:t>
      </w:r>
    </w:p>
    <w:p w:rsidR="002B33E5" w:rsidRDefault="002B33E5" w:rsidP="002B33E5">
      <w:pPr>
        <w:pStyle w:val="a4"/>
        <w:ind w:left="0" w:firstLine="709"/>
        <w:jc w:val="both"/>
      </w:pPr>
      <w:r>
        <w:t xml:space="preserve">1. </w:t>
      </w:r>
      <w:r>
        <w:t>Изучить устройство и принцип работы установки.</w:t>
      </w:r>
    </w:p>
    <w:p w:rsidR="002B33E5" w:rsidRDefault="002B33E5" w:rsidP="002B33E5">
      <w:pPr>
        <w:pStyle w:val="a4"/>
        <w:ind w:left="0" w:firstLine="709"/>
        <w:jc w:val="both"/>
      </w:pPr>
      <w:r>
        <w:t>2. Изучить методики определения потерь давления в воздуховоде установки.</w:t>
      </w:r>
    </w:p>
    <w:p w:rsidR="002B33E5" w:rsidRDefault="002B33E5" w:rsidP="002B33E5">
      <w:pPr>
        <w:pStyle w:val="a4"/>
        <w:ind w:left="0" w:firstLine="709"/>
        <w:jc w:val="both"/>
      </w:pPr>
      <w:r>
        <w:t>3. Определить потери давления в воздуховоде согласно имеющемуся варианту задания.</w:t>
      </w:r>
    </w:p>
    <w:p w:rsidR="002B33E5" w:rsidRPr="003A18DD" w:rsidRDefault="002B33E5" w:rsidP="002B33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>Подготовка к лекционным занятиям с использованием всех типов памяти с целью осмысления и усвоения понятийного аппарата, и методологических основ темы занятия.</w:t>
      </w:r>
    </w:p>
    <w:p w:rsidR="002B33E5" w:rsidRPr="003A18DD" w:rsidRDefault="002B33E5" w:rsidP="002B33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 xml:space="preserve">Практическая составляющая самостоятельной работы, реализуемая через подготовку </w:t>
      </w:r>
      <w:r w:rsidRPr="00774F7D">
        <w:t xml:space="preserve">к </w:t>
      </w:r>
      <w:r>
        <w:t>практическим занятиям,</w:t>
      </w:r>
      <w:r w:rsidRPr="003A18DD">
        <w:rPr>
          <w:bCs/>
        </w:rPr>
        <w:t xml:space="preserve"> привязана к методологии </w:t>
      </w:r>
      <w:r>
        <w:rPr>
          <w:bCs/>
        </w:rPr>
        <w:t>расчета с использованием мульти-медиатехнологий</w:t>
      </w:r>
      <w:r w:rsidRPr="003A18DD">
        <w:rPr>
          <w:bCs/>
        </w:rPr>
        <w:t>, обработки и обобщения полученных результатов, подготовки обоснованных предложений.</w:t>
      </w:r>
    </w:p>
    <w:p w:rsidR="002B33E5" w:rsidRPr="003A18DD" w:rsidRDefault="002B33E5" w:rsidP="002B33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>Организация самостоятельной деятельности при написании домашней</w:t>
      </w:r>
      <w:r>
        <w:rPr>
          <w:bCs/>
        </w:rPr>
        <w:t xml:space="preserve"> работы</w:t>
      </w:r>
      <w:r w:rsidRPr="003A18DD">
        <w:rPr>
          <w:bCs/>
        </w:rPr>
        <w:t xml:space="preserve"> реализуется через углублённое изучение вопроса, темы, раздела учебной дисциплины. </w:t>
      </w:r>
    </w:p>
    <w:p w:rsidR="00E555E5" w:rsidRDefault="00E555E5" w:rsidP="00E555E5">
      <w:pPr>
        <w:spacing w:line="276" w:lineRule="auto"/>
        <w:ind w:firstLine="709"/>
        <w:rPr>
          <w:b/>
        </w:rPr>
      </w:pPr>
    </w:p>
    <w:p w:rsidR="00E555E5" w:rsidRPr="003803E0" w:rsidRDefault="00E555E5" w:rsidP="00E555E5">
      <w:pPr>
        <w:spacing w:line="276" w:lineRule="auto"/>
        <w:ind w:firstLine="709"/>
        <w:rPr>
          <w:b/>
        </w:rPr>
      </w:pPr>
      <w:r w:rsidRPr="003803E0">
        <w:rPr>
          <w:b/>
        </w:rPr>
        <w:t xml:space="preserve">Самостоятельная работа № </w:t>
      </w:r>
      <w:r>
        <w:rPr>
          <w:b/>
        </w:rPr>
        <w:t>4</w:t>
      </w:r>
      <w:r w:rsidRPr="0017471E">
        <w:rPr>
          <w:b/>
        </w:rPr>
        <w:t xml:space="preserve"> </w:t>
      </w:r>
    </w:p>
    <w:p w:rsidR="00E555E5" w:rsidRDefault="00E555E5" w:rsidP="002B33E5">
      <w:pPr>
        <w:spacing w:line="276" w:lineRule="auto"/>
        <w:ind w:firstLine="709"/>
        <w:rPr>
          <w:i/>
        </w:rPr>
      </w:pPr>
      <w:r w:rsidRPr="003803E0">
        <w:rPr>
          <w:i/>
        </w:rPr>
        <w:t xml:space="preserve">Тема: </w:t>
      </w:r>
      <w:r w:rsidR="002B33E5">
        <w:t>Исследование особенностей течения</w:t>
      </w:r>
      <w:r w:rsidR="002B33E5">
        <w:t xml:space="preserve"> </w:t>
      </w:r>
      <w:r w:rsidR="002B33E5">
        <w:t xml:space="preserve">и </w:t>
      </w:r>
      <w:proofErr w:type="spellStart"/>
      <w:r w:rsidR="002B33E5">
        <w:t>энергообмена</w:t>
      </w:r>
      <w:proofErr w:type="spellEnd"/>
      <w:r w:rsidR="002B33E5">
        <w:t xml:space="preserve"> вихревых потоков жидкости</w:t>
      </w:r>
      <w:r w:rsidR="002B33E5">
        <w:t xml:space="preserve"> </w:t>
      </w:r>
      <w:r w:rsidR="002B33E5">
        <w:t>в гидравлическом генераторе тепла</w:t>
      </w:r>
      <w:r w:rsidR="002B33E5">
        <w:t>.</w:t>
      </w:r>
    </w:p>
    <w:p w:rsidR="00E555E5" w:rsidRPr="0017471E" w:rsidRDefault="00E555E5" w:rsidP="00E555E5">
      <w:pPr>
        <w:ind w:firstLine="709"/>
      </w:pPr>
      <w:r w:rsidRPr="0017471E">
        <w:t>Контрольные вопросы:</w:t>
      </w:r>
    </w:p>
    <w:p w:rsidR="002B33E5" w:rsidRDefault="002B33E5" w:rsidP="002B33E5">
      <w:pPr>
        <w:pStyle w:val="a4"/>
        <w:numPr>
          <w:ilvl w:val="0"/>
          <w:numId w:val="10"/>
        </w:numPr>
        <w:ind w:left="0" w:firstLine="709"/>
        <w:jc w:val="both"/>
      </w:pPr>
      <w:r>
        <w:t>Изучить установку генераторе тепла.</w:t>
      </w:r>
    </w:p>
    <w:p w:rsidR="002B33E5" w:rsidRDefault="002B33E5" w:rsidP="00220470">
      <w:pPr>
        <w:pStyle w:val="a4"/>
        <w:numPr>
          <w:ilvl w:val="0"/>
          <w:numId w:val="10"/>
        </w:numPr>
        <w:ind w:left="0" w:firstLine="709"/>
        <w:jc w:val="both"/>
      </w:pPr>
      <w:r>
        <w:t>Определить средний расход (м3/с) по времени работы установки и показаниям счетчика горячей воды.</w:t>
      </w:r>
    </w:p>
    <w:p w:rsidR="002B33E5" w:rsidRDefault="002B33E5" w:rsidP="002547FA">
      <w:pPr>
        <w:pStyle w:val="a4"/>
        <w:numPr>
          <w:ilvl w:val="0"/>
          <w:numId w:val="10"/>
        </w:numPr>
        <w:ind w:left="0" w:firstLine="709"/>
        <w:jc w:val="both"/>
      </w:pPr>
      <w:r>
        <w:t>Подсчитать по расходу осевую среднеобъемную скорость</w:t>
      </w:r>
      <w:r>
        <w:t xml:space="preserve"> </w:t>
      </w:r>
      <w:r>
        <w:t xml:space="preserve">движения воды в корпусе </w:t>
      </w:r>
      <w:proofErr w:type="spellStart"/>
      <w:r>
        <w:t>теплогенератора</w:t>
      </w:r>
      <w:proofErr w:type="spellEnd"/>
      <w:r>
        <w:t>.</w:t>
      </w:r>
    </w:p>
    <w:p w:rsidR="002B33E5" w:rsidRDefault="002B33E5" w:rsidP="002B33E5">
      <w:pPr>
        <w:pStyle w:val="a4"/>
        <w:numPr>
          <w:ilvl w:val="0"/>
          <w:numId w:val="10"/>
        </w:numPr>
        <w:ind w:left="0" w:firstLine="709"/>
        <w:jc w:val="both"/>
      </w:pPr>
      <w:r>
        <w:t>Подсчитать циркуляцию потока в сопловом сечении Н.</w:t>
      </w:r>
    </w:p>
    <w:p w:rsidR="002B33E5" w:rsidRDefault="002B33E5" w:rsidP="005E3DE6">
      <w:pPr>
        <w:pStyle w:val="a4"/>
        <w:numPr>
          <w:ilvl w:val="0"/>
          <w:numId w:val="10"/>
        </w:numPr>
        <w:ind w:left="0" w:firstLine="709"/>
        <w:jc w:val="both"/>
      </w:pPr>
      <w:r>
        <w:t>Подсчитать тангенциальную скорость закрученного потока на</w:t>
      </w:r>
      <w:r>
        <w:t xml:space="preserve"> </w:t>
      </w:r>
      <w:r>
        <w:t xml:space="preserve">входе и выходе из </w:t>
      </w:r>
      <w:proofErr w:type="spellStart"/>
      <w:r>
        <w:t>теплогенератора</w:t>
      </w:r>
      <w:proofErr w:type="spellEnd"/>
      <w:r>
        <w:t xml:space="preserve">, считая циркуляцию Н = </w:t>
      </w:r>
      <w:proofErr w:type="spellStart"/>
      <w:r>
        <w:t>const</w:t>
      </w:r>
      <w:proofErr w:type="spellEnd"/>
      <w:r>
        <w:t>.</w:t>
      </w:r>
    </w:p>
    <w:p w:rsidR="002B33E5" w:rsidRDefault="002B33E5" w:rsidP="002B33E5">
      <w:pPr>
        <w:pStyle w:val="a4"/>
        <w:numPr>
          <w:ilvl w:val="0"/>
          <w:numId w:val="10"/>
        </w:numPr>
        <w:ind w:left="0" w:firstLine="709"/>
        <w:jc w:val="both"/>
      </w:pPr>
      <w:r>
        <w:t xml:space="preserve">Подсчитать удельную и полную </w:t>
      </w:r>
      <w:proofErr w:type="spellStart"/>
      <w:r>
        <w:t>теплопроизводительность</w:t>
      </w:r>
      <w:proofErr w:type="spellEnd"/>
      <w:r>
        <w:t>.</w:t>
      </w:r>
    </w:p>
    <w:p w:rsidR="002B33E5" w:rsidRDefault="002B33E5" w:rsidP="00465B7A">
      <w:pPr>
        <w:pStyle w:val="a4"/>
        <w:numPr>
          <w:ilvl w:val="0"/>
          <w:numId w:val="10"/>
        </w:numPr>
        <w:ind w:left="0" w:firstLine="709"/>
        <w:jc w:val="both"/>
      </w:pPr>
      <w:r>
        <w:t>Подсчитать темп подогрева, сравнить с полученным из эксперимента.</w:t>
      </w:r>
    </w:p>
    <w:p w:rsidR="002B33E5" w:rsidRDefault="002B33E5" w:rsidP="001E1470">
      <w:pPr>
        <w:pStyle w:val="a4"/>
        <w:numPr>
          <w:ilvl w:val="0"/>
          <w:numId w:val="10"/>
        </w:numPr>
        <w:ind w:left="0" w:firstLine="709"/>
        <w:jc w:val="both"/>
      </w:pPr>
      <w:r>
        <w:t xml:space="preserve">Подсчитать число </w:t>
      </w:r>
      <w:proofErr w:type="spellStart"/>
      <w:r>
        <w:t>Рейнольдса</w:t>
      </w:r>
      <w:proofErr w:type="spellEnd"/>
      <w:r>
        <w:t xml:space="preserve"> на входе и выходе из </w:t>
      </w:r>
      <w:proofErr w:type="spellStart"/>
      <w:r>
        <w:t>теплогенератора</w:t>
      </w:r>
      <w:proofErr w:type="spellEnd"/>
      <w:r>
        <w:t>.</w:t>
      </w:r>
    </w:p>
    <w:p w:rsidR="002B33E5" w:rsidRDefault="002B33E5" w:rsidP="0023144F">
      <w:pPr>
        <w:pStyle w:val="a4"/>
        <w:numPr>
          <w:ilvl w:val="0"/>
          <w:numId w:val="10"/>
        </w:numPr>
        <w:ind w:left="0" w:firstLine="709"/>
        <w:jc w:val="both"/>
      </w:pPr>
      <w:r>
        <w:t xml:space="preserve">Найти полную </w:t>
      </w:r>
      <w:proofErr w:type="spellStart"/>
      <w:r>
        <w:t>теплопроизводительность</w:t>
      </w:r>
      <w:proofErr w:type="spellEnd"/>
      <w:r>
        <w:t xml:space="preserve"> вихревого гидравлического </w:t>
      </w:r>
      <w:proofErr w:type="spellStart"/>
      <w:r>
        <w:t>теплогенератора</w:t>
      </w:r>
      <w:proofErr w:type="spellEnd"/>
      <w:r>
        <w:t>.</w:t>
      </w:r>
    </w:p>
    <w:p w:rsidR="002B33E5" w:rsidRDefault="002B33E5" w:rsidP="002B33E5">
      <w:pPr>
        <w:pStyle w:val="a4"/>
        <w:numPr>
          <w:ilvl w:val="0"/>
          <w:numId w:val="10"/>
        </w:numPr>
        <w:ind w:left="0" w:firstLine="709"/>
        <w:jc w:val="both"/>
      </w:pPr>
      <w:r>
        <w:t>Подсчитать коэффициент преобразования энергии.</w:t>
      </w:r>
    </w:p>
    <w:p w:rsidR="002B33E5" w:rsidRPr="002B33E5" w:rsidRDefault="002B33E5" w:rsidP="002B33E5">
      <w:pPr>
        <w:pStyle w:val="a4"/>
        <w:numPr>
          <w:ilvl w:val="0"/>
          <w:numId w:val="10"/>
        </w:numPr>
        <w:ind w:left="0" w:firstLine="709"/>
        <w:jc w:val="both"/>
        <w:rPr>
          <w:bCs/>
        </w:rPr>
      </w:pPr>
      <w:r>
        <w:lastRenderedPageBreak/>
        <w:t>Составить отчет о проделанной работе.</w:t>
      </w:r>
    </w:p>
    <w:p w:rsidR="002B33E5" w:rsidRPr="002B33E5" w:rsidRDefault="002B33E5" w:rsidP="002B33E5">
      <w:pPr>
        <w:ind w:firstLine="709"/>
        <w:jc w:val="both"/>
        <w:rPr>
          <w:bCs/>
        </w:rPr>
      </w:pPr>
      <w:r w:rsidRPr="002B33E5">
        <w:rPr>
          <w:bCs/>
        </w:rPr>
        <w:t>Подготовка к лекционным занятиям с использованием всех типов памяти с целью осмысления и усвоения понятийного аппарата, и методологических основ темы занятия.</w:t>
      </w:r>
    </w:p>
    <w:p w:rsidR="002B33E5" w:rsidRPr="003A18DD" w:rsidRDefault="002B33E5" w:rsidP="002B33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 xml:space="preserve">Практическая составляющая самостоятельной работы, реализуемая через подготовку </w:t>
      </w:r>
      <w:r w:rsidRPr="00774F7D">
        <w:t xml:space="preserve">к </w:t>
      </w:r>
      <w:r>
        <w:t>практическим занятиям,</w:t>
      </w:r>
      <w:r w:rsidRPr="003A18DD">
        <w:rPr>
          <w:bCs/>
        </w:rPr>
        <w:t xml:space="preserve"> привязана к методологии </w:t>
      </w:r>
      <w:r>
        <w:rPr>
          <w:bCs/>
        </w:rPr>
        <w:t>расчета с использованием мульти-медиатехнологий</w:t>
      </w:r>
      <w:r w:rsidRPr="003A18DD">
        <w:rPr>
          <w:bCs/>
        </w:rPr>
        <w:t>, обработки и обобщения полученных результатов, подготовки обоснованных предложений.</w:t>
      </w:r>
    </w:p>
    <w:p w:rsidR="002B33E5" w:rsidRPr="003A18DD" w:rsidRDefault="002B33E5" w:rsidP="002B33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>Организация самостоятельной деятельности при написании домашней</w:t>
      </w:r>
      <w:r>
        <w:rPr>
          <w:bCs/>
        </w:rPr>
        <w:t xml:space="preserve"> работы</w:t>
      </w:r>
      <w:r w:rsidRPr="003A18DD">
        <w:rPr>
          <w:bCs/>
        </w:rPr>
        <w:t xml:space="preserve"> реализуется через углублённое изучение вопроса, темы, раздела учебной дисциплины. </w:t>
      </w:r>
    </w:p>
    <w:p w:rsidR="002B33E5" w:rsidRDefault="002B33E5" w:rsidP="00E555E5">
      <w:pPr>
        <w:spacing w:line="276" w:lineRule="auto"/>
        <w:ind w:firstLine="709"/>
        <w:rPr>
          <w:b/>
        </w:rPr>
      </w:pPr>
    </w:p>
    <w:p w:rsidR="00E555E5" w:rsidRPr="003803E0" w:rsidRDefault="00E555E5" w:rsidP="00E555E5">
      <w:pPr>
        <w:spacing w:line="276" w:lineRule="auto"/>
        <w:ind w:firstLine="709"/>
        <w:rPr>
          <w:b/>
        </w:rPr>
      </w:pPr>
      <w:r w:rsidRPr="003803E0">
        <w:rPr>
          <w:b/>
        </w:rPr>
        <w:t xml:space="preserve">Самостоятельная работа № </w:t>
      </w:r>
      <w:r>
        <w:rPr>
          <w:b/>
        </w:rPr>
        <w:t>5</w:t>
      </w:r>
      <w:r w:rsidRPr="0017471E">
        <w:rPr>
          <w:b/>
        </w:rPr>
        <w:t xml:space="preserve"> </w:t>
      </w:r>
    </w:p>
    <w:p w:rsidR="00E555E5" w:rsidRDefault="00E555E5" w:rsidP="00E555E5">
      <w:pPr>
        <w:spacing w:line="276" w:lineRule="auto"/>
        <w:ind w:firstLine="709"/>
        <w:rPr>
          <w:i/>
        </w:rPr>
      </w:pPr>
      <w:r w:rsidRPr="003803E0">
        <w:rPr>
          <w:i/>
        </w:rPr>
        <w:t xml:space="preserve">Тема: </w:t>
      </w:r>
      <w:r w:rsidR="002B33E5" w:rsidRPr="002B33E5">
        <w:t>Градуировка диафрагмы</w:t>
      </w:r>
    </w:p>
    <w:p w:rsidR="00E555E5" w:rsidRPr="0017471E" w:rsidRDefault="00E555E5" w:rsidP="00E555E5">
      <w:pPr>
        <w:ind w:firstLine="709"/>
      </w:pPr>
      <w:r w:rsidRPr="0017471E">
        <w:t>Контрольные вопросы:</w:t>
      </w:r>
    </w:p>
    <w:p w:rsidR="002B33E5" w:rsidRDefault="002B33E5" w:rsidP="002B33E5">
      <w:pPr>
        <w:pStyle w:val="a4"/>
        <w:numPr>
          <w:ilvl w:val="0"/>
          <w:numId w:val="11"/>
        </w:numPr>
        <w:ind w:left="0" w:firstLine="709"/>
        <w:jc w:val="both"/>
      </w:pPr>
      <w:r>
        <w:t>Изучить схему установки.</w:t>
      </w:r>
    </w:p>
    <w:p w:rsidR="002B33E5" w:rsidRDefault="002B33E5" w:rsidP="002B33E5">
      <w:pPr>
        <w:pStyle w:val="a4"/>
        <w:numPr>
          <w:ilvl w:val="0"/>
          <w:numId w:val="11"/>
        </w:numPr>
        <w:ind w:left="0" w:firstLine="709"/>
        <w:jc w:val="both"/>
      </w:pPr>
      <w:r>
        <w:t xml:space="preserve">Изучить график зависимости коэффициента расхода μ диафрагмы от числа </w:t>
      </w:r>
      <w:proofErr w:type="spellStart"/>
      <w:r>
        <w:t>Рейнольдса</w:t>
      </w:r>
      <w:proofErr w:type="spellEnd"/>
      <w:r>
        <w:t xml:space="preserve"> μ=ƒ(</w:t>
      </w:r>
      <w:proofErr w:type="spellStart"/>
      <w:r>
        <w:t>Re</w:t>
      </w:r>
      <w:proofErr w:type="spellEnd"/>
      <w:r>
        <w:t>).</w:t>
      </w:r>
    </w:p>
    <w:p w:rsidR="002B33E5" w:rsidRDefault="002B33E5" w:rsidP="002B33E5">
      <w:pPr>
        <w:pStyle w:val="a4"/>
        <w:numPr>
          <w:ilvl w:val="0"/>
          <w:numId w:val="11"/>
        </w:numPr>
        <w:ind w:left="0" w:firstLine="709"/>
        <w:jc w:val="both"/>
      </w:pPr>
      <w:r>
        <w:t>Определить по графику μ =ƒ(</w:t>
      </w:r>
      <w:proofErr w:type="spellStart"/>
      <w:r>
        <w:t>Re</w:t>
      </w:r>
      <w:proofErr w:type="spellEnd"/>
      <w:r>
        <w:t xml:space="preserve">) нижней границы квадратичной зоны (μ = </w:t>
      </w:r>
      <w:proofErr w:type="spellStart"/>
      <w:r>
        <w:t>const</w:t>
      </w:r>
      <w:proofErr w:type="spellEnd"/>
      <w:r>
        <w:t>).</w:t>
      </w:r>
    </w:p>
    <w:p w:rsidR="002B33E5" w:rsidRDefault="002B33E5" w:rsidP="002B33E5">
      <w:pPr>
        <w:pStyle w:val="a4"/>
        <w:numPr>
          <w:ilvl w:val="0"/>
          <w:numId w:val="11"/>
        </w:numPr>
        <w:ind w:left="0" w:firstLine="709"/>
        <w:jc w:val="both"/>
      </w:pPr>
      <w:r>
        <w:t>Оценить погрешности определения μ.</w:t>
      </w:r>
    </w:p>
    <w:p w:rsidR="002B33E5" w:rsidRPr="003A18DD" w:rsidRDefault="002B33E5" w:rsidP="002B33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>Подготовка к лекционным занятиям с использованием всех типов памяти с целью осмысления и усвоения понятийного аппарата, и методологических основ темы занятия.</w:t>
      </w:r>
    </w:p>
    <w:p w:rsidR="002B33E5" w:rsidRPr="003A18DD" w:rsidRDefault="002B33E5" w:rsidP="002B33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 xml:space="preserve">Практическая составляющая самостоятельной работы, реализуемая через подготовку </w:t>
      </w:r>
      <w:r w:rsidRPr="00774F7D">
        <w:t xml:space="preserve">к </w:t>
      </w:r>
      <w:r>
        <w:t>практическим занятиям,</w:t>
      </w:r>
      <w:r w:rsidRPr="003A18DD">
        <w:rPr>
          <w:bCs/>
        </w:rPr>
        <w:t xml:space="preserve"> привязана к методологии </w:t>
      </w:r>
      <w:r>
        <w:rPr>
          <w:bCs/>
        </w:rPr>
        <w:t>расчета с использованием мульти-медиатехнологий</w:t>
      </w:r>
      <w:r w:rsidRPr="003A18DD">
        <w:rPr>
          <w:bCs/>
        </w:rPr>
        <w:t>, обработки и обобщения полученных результатов, подготовки обоснованных предложений.</w:t>
      </w:r>
    </w:p>
    <w:p w:rsidR="006C2F91" w:rsidRDefault="002B33E5" w:rsidP="002B33E5">
      <w:pPr>
        <w:pStyle w:val="a4"/>
        <w:ind w:left="0" w:firstLine="709"/>
        <w:jc w:val="both"/>
      </w:pPr>
      <w:r w:rsidRPr="003A18DD">
        <w:rPr>
          <w:bCs/>
        </w:rPr>
        <w:t>Организация самостоятельной деятельности при написании домашней</w:t>
      </w:r>
      <w:r>
        <w:rPr>
          <w:bCs/>
        </w:rPr>
        <w:t xml:space="preserve"> работы</w:t>
      </w:r>
      <w:r w:rsidRPr="003A18DD">
        <w:rPr>
          <w:bCs/>
        </w:rPr>
        <w:t xml:space="preserve"> реализуется через углублённое изучение вопроса, темы, раздела учебной дисциплины. </w:t>
      </w:r>
    </w:p>
    <w:sectPr w:rsidR="006C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BFB"/>
    <w:multiLevelType w:val="hybridMultilevel"/>
    <w:tmpl w:val="78F4B988"/>
    <w:lvl w:ilvl="0" w:tplc="48EAAA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69D"/>
    <w:multiLevelType w:val="hybridMultilevel"/>
    <w:tmpl w:val="1B6E9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C979DE"/>
    <w:multiLevelType w:val="multilevel"/>
    <w:tmpl w:val="865CE91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" w15:restartNumberingAfterBreak="0">
    <w:nsid w:val="50E65158"/>
    <w:multiLevelType w:val="hybridMultilevel"/>
    <w:tmpl w:val="48E0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94270"/>
    <w:multiLevelType w:val="hybridMultilevel"/>
    <w:tmpl w:val="E90AE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B941049"/>
    <w:multiLevelType w:val="hybridMultilevel"/>
    <w:tmpl w:val="48E04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3102C"/>
    <w:multiLevelType w:val="hybridMultilevel"/>
    <w:tmpl w:val="1B6E9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F0636C"/>
    <w:multiLevelType w:val="hybridMultilevel"/>
    <w:tmpl w:val="FA589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FB46AE"/>
    <w:multiLevelType w:val="hybridMultilevel"/>
    <w:tmpl w:val="48E0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63"/>
    <w:rsid w:val="000343FA"/>
    <w:rsid w:val="00102C67"/>
    <w:rsid w:val="001171AE"/>
    <w:rsid w:val="002B33E5"/>
    <w:rsid w:val="002B7519"/>
    <w:rsid w:val="00401B9B"/>
    <w:rsid w:val="004F5763"/>
    <w:rsid w:val="00520666"/>
    <w:rsid w:val="00524438"/>
    <w:rsid w:val="005734B1"/>
    <w:rsid w:val="006715F5"/>
    <w:rsid w:val="006C2F91"/>
    <w:rsid w:val="006D4C23"/>
    <w:rsid w:val="00791C2B"/>
    <w:rsid w:val="00911DDD"/>
    <w:rsid w:val="009243BF"/>
    <w:rsid w:val="00BA5D35"/>
    <w:rsid w:val="00BB2A8C"/>
    <w:rsid w:val="00C61FD6"/>
    <w:rsid w:val="00CC21FC"/>
    <w:rsid w:val="00D752DD"/>
    <w:rsid w:val="00E555E5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8736"/>
  <w15:chartTrackingRefBased/>
  <w15:docId w15:val="{8F49EDA9-0BE7-4D30-8873-F8F526D3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715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unhideWhenUsed/>
    <w:qFormat/>
    <w:rsid w:val="006715F5"/>
    <w:pPr>
      <w:spacing w:before="100" w:beforeAutospacing="1" w:after="100" w:afterAutospacing="1"/>
      <w:outlineLvl w:val="1"/>
    </w:pPr>
    <w:rPr>
      <w:b/>
      <w:bCs/>
      <w:color w:val="008080"/>
      <w:sz w:val="28"/>
      <w:szCs w:val="36"/>
    </w:rPr>
  </w:style>
  <w:style w:type="paragraph" w:styleId="3">
    <w:name w:val="heading 3"/>
    <w:basedOn w:val="a0"/>
    <w:next w:val="a0"/>
    <w:link w:val="30"/>
    <w:qFormat/>
    <w:rsid w:val="006715F5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6715F5"/>
    <w:pPr>
      <w:keepNext/>
      <w:tabs>
        <w:tab w:val="num" w:pos="864"/>
      </w:tabs>
      <w:ind w:left="864" w:hanging="864"/>
      <w:jc w:val="center"/>
      <w:outlineLvl w:val="3"/>
    </w:pPr>
    <w:rPr>
      <w:caps/>
      <w:sz w:val="28"/>
    </w:rPr>
  </w:style>
  <w:style w:type="paragraph" w:styleId="5">
    <w:name w:val="heading 5"/>
    <w:basedOn w:val="a0"/>
    <w:next w:val="a0"/>
    <w:link w:val="50"/>
    <w:qFormat/>
    <w:rsid w:val="006715F5"/>
    <w:pPr>
      <w:keepNext/>
      <w:widowControl w:val="0"/>
      <w:tabs>
        <w:tab w:val="num" w:pos="1008"/>
      </w:tabs>
      <w:ind w:left="1008" w:hanging="1008"/>
      <w:jc w:val="center"/>
      <w:outlineLvl w:val="4"/>
    </w:pPr>
    <w:rPr>
      <w:snapToGrid w:val="0"/>
      <w:sz w:val="28"/>
      <w:szCs w:val="20"/>
    </w:rPr>
  </w:style>
  <w:style w:type="paragraph" w:styleId="6">
    <w:name w:val="heading 6"/>
    <w:basedOn w:val="a0"/>
    <w:next w:val="a0"/>
    <w:link w:val="60"/>
    <w:qFormat/>
    <w:rsid w:val="006715F5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0"/>
    </w:rPr>
  </w:style>
  <w:style w:type="paragraph" w:styleId="7">
    <w:name w:val="heading 7"/>
    <w:basedOn w:val="a0"/>
    <w:next w:val="a0"/>
    <w:link w:val="70"/>
    <w:qFormat/>
    <w:rsid w:val="006715F5"/>
    <w:pPr>
      <w:keepNext/>
      <w:tabs>
        <w:tab w:val="num" w:pos="1296"/>
      </w:tabs>
      <w:ind w:left="1296" w:hanging="1296"/>
      <w:jc w:val="center"/>
      <w:outlineLvl w:val="6"/>
    </w:pPr>
    <w:rPr>
      <w:b/>
      <w:caps/>
    </w:rPr>
  </w:style>
  <w:style w:type="paragraph" w:styleId="8">
    <w:name w:val="heading 8"/>
    <w:basedOn w:val="a0"/>
    <w:next w:val="a0"/>
    <w:link w:val="80"/>
    <w:qFormat/>
    <w:rsid w:val="006715F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715F5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номером"/>
    <w:basedOn w:val="a4"/>
    <w:link w:val="a5"/>
    <w:qFormat/>
    <w:rsid w:val="006715F5"/>
    <w:pPr>
      <w:numPr>
        <w:numId w:val="1"/>
      </w:numPr>
      <w:spacing w:before="60" w:after="60"/>
    </w:pPr>
  </w:style>
  <w:style w:type="character" w:customStyle="1" w:styleId="a5">
    <w:name w:val="Список с номером Знак"/>
    <w:basedOn w:val="a6"/>
    <w:link w:val="a"/>
    <w:rsid w:val="006715F5"/>
    <w:rPr>
      <w:rFonts w:ascii="Arial" w:eastAsia="Calibri" w:hAnsi="Arial" w:cs="Times New Roman"/>
      <w:sz w:val="24"/>
    </w:rPr>
  </w:style>
  <w:style w:type="paragraph" w:styleId="a4">
    <w:name w:val="List Paragraph"/>
    <w:basedOn w:val="a0"/>
    <w:link w:val="a6"/>
    <w:uiPriority w:val="34"/>
    <w:qFormat/>
    <w:rsid w:val="006715F5"/>
    <w:pPr>
      <w:ind w:left="720"/>
      <w:contextualSpacing/>
    </w:pPr>
  </w:style>
  <w:style w:type="paragraph" w:customStyle="1" w:styleId="a7">
    <w:name w:val="Список с маркером"/>
    <w:basedOn w:val="a4"/>
    <w:link w:val="a8"/>
    <w:qFormat/>
    <w:rsid w:val="006715F5"/>
    <w:pPr>
      <w:spacing w:before="60" w:after="60"/>
      <w:ind w:left="323" w:hanging="283"/>
    </w:pPr>
  </w:style>
  <w:style w:type="character" w:customStyle="1" w:styleId="a8">
    <w:name w:val="Список с маркером Знак"/>
    <w:basedOn w:val="a6"/>
    <w:link w:val="a7"/>
    <w:rsid w:val="006715F5"/>
    <w:rPr>
      <w:rFonts w:ascii="Arial" w:eastAsia="Calibri" w:hAnsi="Arial" w:cs="Times New Roman"/>
      <w:sz w:val="24"/>
    </w:rPr>
  </w:style>
  <w:style w:type="character" w:customStyle="1" w:styleId="10">
    <w:name w:val="Заголовок 1 Знак"/>
    <w:basedOn w:val="a1"/>
    <w:link w:val="1"/>
    <w:rsid w:val="00671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6715F5"/>
    <w:rPr>
      <w:rFonts w:ascii="Arial" w:eastAsia="Calibri" w:hAnsi="Arial" w:cs="Times New Roman"/>
      <w:b/>
      <w:bCs/>
      <w:color w:val="008080"/>
      <w:sz w:val="28"/>
      <w:szCs w:val="36"/>
    </w:rPr>
  </w:style>
  <w:style w:type="character" w:customStyle="1" w:styleId="30">
    <w:name w:val="Заголовок 3 Знак"/>
    <w:basedOn w:val="a1"/>
    <w:link w:val="3"/>
    <w:rsid w:val="00671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715F5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715F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15F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6715F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715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15F5"/>
    <w:rPr>
      <w:rFonts w:ascii="Arial" w:eastAsia="Times New Roman" w:hAnsi="Arial" w:cs="Arial"/>
      <w:lang w:eastAsia="ru-RU"/>
    </w:rPr>
  </w:style>
  <w:style w:type="paragraph" w:styleId="a9">
    <w:name w:val="Title"/>
    <w:basedOn w:val="a0"/>
    <w:next w:val="a0"/>
    <w:link w:val="aa"/>
    <w:qFormat/>
    <w:rsid w:val="006715F5"/>
    <w:pPr>
      <w:pBdr>
        <w:bottom w:val="single" w:sz="8" w:space="4" w:color="5B9BD5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1"/>
    <w:link w:val="a9"/>
    <w:rsid w:val="006715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b">
    <w:name w:val="Strong"/>
    <w:basedOn w:val="a1"/>
    <w:uiPriority w:val="22"/>
    <w:qFormat/>
    <w:rsid w:val="006715F5"/>
    <w:rPr>
      <w:b/>
      <w:bCs/>
    </w:rPr>
  </w:style>
  <w:style w:type="character" w:styleId="ac">
    <w:name w:val="Emphasis"/>
    <w:basedOn w:val="a1"/>
    <w:uiPriority w:val="20"/>
    <w:qFormat/>
    <w:rsid w:val="006715F5"/>
    <w:rPr>
      <w:i/>
      <w:iCs/>
    </w:rPr>
  </w:style>
  <w:style w:type="paragraph" w:styleId="ad">
    <w:name w:val="No Spacing"/>
    <w:uiPriority w:val="1"/>
    <w:qFormat/>
    <w:rsid w:val="006715F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basedOn w:val="a1"/>
    <w:link w:val="a4"/>
    <w:uiPriority w:val="34"/>
    <w:rsid w:val="006715F5"/>
    <w:rPr>
      <w:rFonts w:ascii="Arial" w:eastAsia="Calibri" w:hAnsi="Arial"/>
      <w:sz w:val="24"/>
    </w:rPr>
  </w:style>
  <w:style w:type="paragraph" w:styleId="ae">
    <w:name w:val="TOC Heading"/>
    <w:basedOn w:val="1"/>
    <w:next w:val="a0"/>
    <w:uiPriority w:val="39"/>
    <w:unhideWhenUsed/>
    <w:qFormat/>
    <w:rsid w:val="006715F5"/>
    <w:pPr>
      <w:spacing w:line="259" w:lineRule="auto"/>
      <w:outlineLvl w:val="9"/>
    </w:pPr>
  </w:style>
  <w:style w:type="table" w:styleId="af">
    <w:name w:val="Table Grid"/>
    <w:basedOn w:val="a2"/>
    <w:uiPriority w:val="39"/>
    <w:rsid w:val="00E5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Ш основной Знак"/>
    <w:basedOn w:val="a1"/>
    <w:link w:val="af1"/>
    <w:locked/>
    <w:rsid w:val="00E555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Ш основной"/>
    <w:basedOn w:val="a0"/>
    <w:link w:val="af0"/>
    <w:qFormat/>
    <w:rsid w:val="00E555E5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5.png@01D20F60.4869DC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C1CF-DA26-46A3-B045-15B0B8CB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Марина Андреевна</dc:creator>
  <cp:keywords/>
  <dc:description/>
  <cp:lastModifiedBy>Пашко Алексей Дмитриевич</cp:lastModifiedBy>
  <cp:revision>9</cp:revision>
  <dcterms:created xsi:type="dcterms:W3CDTF">2021-07-28T07:15:00Z</dcterms:created>
  <dcterms:modified xsi:type="dcterms:W3CDTF">2023-08-25T05:24:00Z</dcterms:modified>
</cp:coreProperties>
</file>