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CA3849" w:rsidRPr="00D7749C" w:rsidTr="00B31EB1">
        <w:trPr>
          <w:jc w:val="center"/>
        </w:trPr>
        <w:tc>
          <w:tcPr>
            <w:tcW w:w="1716" w:type="dxa"/>
          </w:tcPr>
          <w:p w:rsidR="00CA3849" w:rsidRPr="0013135E" w:rsidRDefault="00CA3849" w:rsidP="00B31EB1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D58C7B6" wp14:editId="51F29E95">
                  <wp:extent cx="1066800" cy="1000125"/>
                  <wp:effectExtent l="0" t="0" r="0" b="9525"/>
                  <wp:docPr id="6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CA3849" w:rsidRPr="0013135E" w:rsidRDefault="00CA3849" w:rsidP="00B31EB1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CA3849" w:rsidRPr="0013135E" w:rsidRDefault="00CA3849" w:rsidP="00B31EB1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Default="00CA3849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C30500" w:rsidRPr="00F31532" w:rsidRDefault="00C30500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center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rPr>
          <w:sz w:val="28"/>
          <w:szCs w:val="28"/>
          <w:highlight w:val="lightGray"/>
        </w:rPr>
      </w:pPr>
    </w:p>
    <w:p w:rsidR="00CA3849" w:rsidRPr="00427E42" w:rsidRDefault="00CA3849" w:rsidP="00CA3849">
      <w:pPr>
        <w:jc w:val="center"/>
        <w:rPr>
          <w:bCs/>
          <w:caps/>
          <w:spacing w:val="-17"/>
          <w:sz w:val="28"/>
          <w:szCs w:val="28"/>
        </w:rPr>
      </w:pPr>
      <w:r w:rsidRPr="00427E42">
        <w:rPr>
          <w:b/>
          <w:sz w:val="28"/>
          <w:szCs w:val="28"/>
        </w:rPr>
        <w:t xml:space="preserve">МЕТОДИЧЕСКИЕ РЕКОМЕНДАЦИИ К ОРГАНИЗАЦИИ И ВЫПОЛНЕНИЮ САМОСТОЯТЕЛЬНОЙ РАБОТЫ ПО ДИСЦИПЛИНЕ </w:t>
      </w:r>
    </w:p>
    <w:p w:rsidR="00CA3849" w:rsidRDefault="00CA3849" w:rsidP="00CA3849">
      <w:pPr>
        <w:jc w:val="center"/>
        <w:rPr>
          <w:bCs/>
          <w:spacing w:val="-17"/>
        </w:rPr>
      </w:pPr>
      <w:r w:rsidRPr="005D57B0">
        <w:rPr>
          <w:bCs/>
          <w:spacing w:val="-17"/>
        </w:rPr>
        <w:t xml:space="preserve"> </w:t>
      </w:r>
    </w:p>
    <w:p w:rsidR="00E33F31" w:rsidRDefault="00E33F31" w:rsidP="00CA3849">
      <w:pPr>
        <w:jc w:val="center"/>
        <w:rPr>
          <w:bCs/>
          <w:caps/>
          <w:spacing w:val="-17"/>
        </w:rPr>
      </w:pPr>
    </w:p>
    <w:p w:rsidR="00F3260C" w:rsidRDefault="00F3260C" w:rsidP="00F3260C">
      <w:pPr>
        <w:jc w:val="center"/>
        <w:rPr>
          <w:spacing w:val="-15"/>
          <w:sz w:val="28"/>
          <w:highlight w:val="lightGray"/>
        </w:rPr>
      </w:pPr>
      <w:r w:rsidRPr="00F3260C">
        <w:rPr>
          <w:b/>
          <w:caps/>
          <w:sz w:val="28"/>
          <w:szCs w:val="28"/>
        </w:rPr>
        <w:t>ТЕХНОЛОГИИ ПОДЗЕМНОЙ И КОМБИНИРОВАННОЙ РАЗРАБОТКИ РУДНЫХ МЕСТОРОЖДЕНИЙ</w:t>
      </w:r>
      <w:r w:rsidRPr="00F3260C">
        <w:rPr>
          <w:spacing w:val="-15"/>
          <w:sz w:val="28"/>
          <w:highlight w:val="lightGray"/>
        </w:rPr>
        <w:t xml:space="preserve"> </w:t>
      </w:r>
    </w:p>
    <w:p w:rsidR="00CB01D5" w:rsidRDefault="00CB01D5" w:rsidP="00F3260C">
      <w:pPr>
        <w:jc w:val="center"/>
        <w:rPr>
          <w:spacing w:val="-15"/>
          <w:sz w:val="28"/>
          <w:highlight w:val="lightGray"/>
        </w:rPr>
      </w:pPr>
    </w:p>
    <w:p w:rsidR="00CB01D5" w:rsidRPr="00F3260C" w:rsidRDefault="00CB01D5" w:rsidP="00F3260C">
      <w:pPr>
        <w:jc w:val="center"/>
        <w:rPr>
          <w:sz w:val="28"/>
          <w:highlight w:val="lightGray"/>
        </w:rPr>
      </w:pPr>
    </w:p>
    <w:tbl>
      <w:tblPr>
        <w:tblW w:w="9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533"/>
      </w:tblGrid>
      <w:tr w:rsidR="00CB01D5" w:rsidRPr="00110488" w:rsidTr="00215F2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D5" w:rsidRPr="00110488" w:rsidRDefault="009E4774" w:rsidP="00215F2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10488">
              <w:rPr>
                <w:sz w:val="20"/>
                <w:szCs w:val="20"/>
              </w:rPr>
              <w:fldChar w:fldCharType="begin"/>
            </w:r>
            <w:r w:rsidRPr="00110488">
              <w:rPr>
                <w:sz w:val="20"/>
                <w:szCs w:val="20"/>
              </w:rPr>
              <w:instrText xml:space="preserve"> DOCPROPERTY  "Код направления"  \* MERGEFORMAT </w:instrText>
            </w:r>
            <w:r w:rsidRPr="00110488">
              <w:rPr>
                <w:sz w:val="20"/>
                <w:szCs w:val="20"/>
              </w:rPr>
              <w:fldChar w:fldCharType="separate"/>
            </w:r>
            <w:r w:rsidRPr="00110488">
              <w:rPr>
                <w:b/>
                <w:bCs/>
                <w:lang w:eastAsia="en-US"/>
              </w:rPr>
              <w:t>21.05.04</w:t>
            </w:r>
            <w:r w:rsidRPr="00110488">
              <w:rPr>
                <w:b/>
                <w:bCs/>
                <w:lang w:eastAsia="en-US"/>
              </w:rPr>
              <w:fldChar w:fldCharType="end"/>
            </w:r>
            <w:r w:rsidRPr="00110488">
              <w:rPr>
                <w:b/>
                <w:bCs/>
                <w:lang w:eastAsia="en-US"/>
              </w:rPr>
              <w:t xml:space="preserve">  Горное дело</w:t>
            </w:r>
          </w:p>
        </w:tc>
      </w:tr>
      <w:tr w:rsidR="00CB01D5" w:rsidRPr="00110488" w:rsidTr="00215F25">
        <w:trPr>
          <w:trHeight w:val="69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10488">
              <w:rPr>
                <w:b/>
                <w:bCs/>
                <w:lang w:val="en-US" w:eastAsia="en-US"/>
              </w:rPr>
              <w:t>C</w:t>
            </w:r>
            <w:proofErr w:type="spellStart"/>
            <w:r w:rsidRPr="00110488">
              <w:rPr>
                <w:b/>
                <w:bCs/>
                <w:lang w:eastAsia="en-US"/>
              </w:rPr>
              <w:t>пециализация</w:t>
            </w:r>
            <w:proofErr w:type="spellEnd"/>
          </w:p>
        </w:tc>
        <w:tc>
          <w:tcPr>
            <w:tcW w:w="5533" w:type="dxa"/>
            <w:tcBorders>
              <w:left w:val="nil"/>
              <w:right w:val="nil"/>
            </w:tcBorders>
            <w:vAlign w:val="bottom"/>
          </w:tcPr>
          <w:p w:rsidR="00CB01D5" w:rsidRPr="00110488" w:rsidRDefault="00CB01D5" w:rsidP="00215F25">
            <w:pPr>
              <w:jc w:val="center"/>
              <w:rPr>
                <w:b/>
                <w:bCs/>
                <w:lang w:eastAsia="en-US"/>
              </w:rPr>
            </w:pPr>
            <w:r w:rsidRPr="00110488">
              <w:rPr>
                <w:b/>
                <w:bCs/>
                <w:lang w:eastAsia="en-US"/>
              </w:rPr>
              <w:t>Подземная разработка рудных месторождений</w:t>
            </w:r>
          </w:p>
        </w:tc>
      </w:tr>
      <w:tr w:rsidR="00CB01D5" w:rsidRPr="00110488" w:rsidTr="00215F2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110488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533" w:type="dxa"/>
            <w:tcBorders>
              <w:left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10488">
              <w:rPr>
                <w:lang w:val="en-US"/>
              </w:rPr>
              <w:t>C</w:t>
            </w:r>
            <w:proofErr w:type="spellStart"/>
            <w:r w:rsidRPr="00110488">
              <w:t>пециалитет</w:t>
            </w:r>
            <w:proofErr w:type="spellEnd"/>
          </w:p>
        </w:tc>
      </w:tr>
      <w:tr w:rsidR="00CB01D5" w:rsidRPr="00110488" w:rsidTr="00215F25">
        <w:trPr>
          <w:trHeight w:val="11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533" w:type="dxa"/>
            <w:tcBorders>
              <w:left w:val="nil"/>
              <w:bottom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10488">
              <w:rPr>
                <w:i/>
                <w:iCs/>
                <w:lang w:eastAsia="en-US"/>
              </w:rPr>
              <w:t>(</w:t>
            </w:r>
            <w:proofErr w:type="spellStart"/>
            <w:r w:rsidRPr="00110488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110488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110488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110488">
              <w:rPr>
                <w:i/>
                <w:iCs/>
                <w:lang w:eastAsia="en-US"/>
              </w:rPr>
              <w:t>, магистратура)</w:t>
            </w:r>
          </w:p>
        </w:tc>
      </w:tr>
      <w:tr w:rsidR="00CB01D5" w:rsidRPr="00110488" w:rsidTr="00215F25">
        <w:trPr>
          <w:trHeight w:val="11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D5" w:rsidRPr="00110488" w:rsidRDefault="00CB01D5" w:rsidP="00215F2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10488">
              <w:rPr>
                <w:b/>
                <w:bCs/>
                <w:lang w:eastAsia="en-US"/>
              </w:rPr>
              <w:t>Квалификация выпускника</w:t>
            </w:r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  <w:vAlign w:val="bottom"/>
          </w:tcPr>
          <w:p w:rsidR="00CB01D5" w:rsidRPr="00110488" w:rsidRDefault="00CB01D5" w:rsidP="00215F25">
            <w:pPr>
              <w:ind w:left="510"/>
              <w:jc w:val="center"/>
            </w:pPr>
          </w:p>
          <w:p w:rsidR="00CB01D5" w:rsidRPr="00110488" w:rsidRDefault="00CB01D5" w:rsidP="00215F25">
            <w:pPr>
              <w:ind w:left="510"/>
              <w:jc w:val="center"/>
              <w:rPr>
                <w:i/>
                <w:iCs/>
                <w:lang w:eastAsia="en-US"/>
              </w:rPr>
            </w:pPr>
            <w:r w:rsidRPr="00110488">
              <w:t>горный инженер (специалист)</w:t>
            </w:r>
          </w:p>
        </w:tc>
      </w:tr>
    </w:tbl>
    <w:p w:rsidR="00F3260C" w:rsidRDefault="00F3260C" w:rsidP="00F3260C">
      <w:pPr>
        <w:jc w:val="center"/>
        <w:rPr>
          <w:spacing w:val="-12"/>
          <w:sz w:val="28"/>
          <w:highlight w:val="lightGray"/>
        </w:rPr>
      </w:pPr>
    </w:p>
    <w:p w:rsidR="00CB01D5" w:rsidRDefault="00CB01D5" w:rsidP="00F3260C">
      <w:pPr>
        <w:jc w:val="center"/>
        <w:rPr>
          <w:spacing w:val="-12"/>
          <w:sz w:val="28"/>
          <w:highlight w:val="lightGray"/>
        </w:rPr>
      </w:pPr>
    </w:p>
    <w:p w:rsidR="00CB01D5" w:rsidRPr="00F3260C" w:rsidRDefault="00CB01D5" w:rsidP="00F3260C">
      <w:pPr>
        <w:jc w:val="center"/>
        <w:rPr>
          <w:spacing w:val="-12"/>
          <w:sz w:val="28"/>
          <w:highlight w:val="lightGray"/>
        </w:rPr>
      </w:pPr>
    </w:p>
    <w:p w:rsidR="00F3260C" w:rsidRPr="00F3260C" w:rsidRDefault="00F3260C" w:rsidP="00F3260C">
      <w:pPr>
        <w:jc w:val="center"/>
      </w:pPr>
    </w:p>
    <w:p w:rsidR="00F3260C" w:rsidRPr="00F3260C" w:rsidRDefault="00F3260C" w:rsidP="00F3260C">
      <w:pPr>
        <w:jc w:val="center"/>
        <w:rPr>
          <w:b/>
          <w:bCs/>
        </w:rPr>
      </w:pPr>
    </w:p>
    <w:p w:rsidR="00F3260C" w:rsidRPr="00F3260C" w:rsidRDefault="00F3260C" w:rsidP="00F3260C">
      <w:pPr>
        <w:jc w:val="center"/>
        <w:rPr>
          <w:b/>
          <w:bCs/>
        </w:rPr>
      </w:pPr>
    </w:p>
    <w:p w:rsidR="00F3260C" w:rsidRPr="00F3260C" w:rsidRDefault="00F3260C" w:rsidP="00F3260C">
      <w:pPr>
        <w:jc w:val="center"/>
        <w:rPr>
          <w:b/>
          <w:bCs/>
        </w:rPr>
      </w:pPr>
    </w:p>
    <w:p w:rsidR="00F3260C" w:rsidRPr="00F3260C" w:rsidRDefault="00F3260C" w:rsidP="00F3260C">
      <w:pPr>
        <w:jc w:val="center"/>
        <w:rPr>
          <w:b/>
          <w:bCs/>
        </w:rPr>
      </w:pPr>
    </w:p>
    <w:p w:rsidR="00F3260C" w:rsidRPr="00F3260C" w:rsidRDefault="00F3260C" w:rsidP="00F3260C">
      <w:pPr>
        <w:jc w:val="center"/>
        <w:rPr>
          <w:b/>
          <w:bCs/>
        </w:rPr>
      </w:pPr>
    </w:p>
    <w:p w:rsidR="00F3260C" w:rsidRPr="00F3260C" w:rsidRDefault="00F3260C" w:rsidP="00F3260C">
      <w:pPr>
        <w:rPr>
          <w:b/>
          <w:bCs/>
        </w:rPr>
      </w:pPr>
    </w:p>
    <w:p w:rsidR="00F3260C" w:rsidRPr="00F3260C" w:rsidRDefault="00F3260C" w:rsidP="00F3260C">
      <w:pPr>
        <w:rPr>
          <w:b/>
          <w:bCs/>
        </w:rPr>
      </w:pPr>
      <w:r w:rsidRPr="00F3260C">
        <w:rPr>
          <w:bCs/>
        </w:rPr>
        <w:t xml:space="preserve">Автор - разработчик: </w:t>
      </w:r>
      <w:r w:rsidRPr="00F3260C">
        <w:t xml:space="preserve">Петрова О.В., </w:t>
      </w:r>
      <w:r w:rsidRPr="00F3260C">
        <w:rPr>
          <w:bCs/>
        </w:rPr>
        <w:t xml:space="preserve">канд. </w:t>
      </w:r>
      <w:proofErr w:type="spellStart"/>
      <w:r w:rsidRPr="00F3260C">
        <w:rPr>
          <w:bCs/>
        </w:rPr>
        <w:t>техн</w:t>
      </w:r>
      <w:proofErr w:type="spellEnd"/>
      <w:r w:rsidRPr="00F3260C">
        <w:rPr>
          <w:bCs/>
        </w:rPr>
        <w:t>. наук, доцент</w:t>
      </w:r>
    </w:p>
    <w:p w:rsidR="00F3260C" w:rsidRPr="00F3260C" w:rsidRDefault="00F3260C" w:rsidP="00F3260C">
      <w:pPr>
        <w:rPr>
          <w:color w:val="FF0000"/>
        </w:rPr>
      </w:pPr>
      <w:r w:rsidRPr="00F3260C">
        <w:t>Рассмотрено на заседании кафедры разработки месторождений полезных ископаемых</w:t>
      </w:r>
    </w:p>
    <w:p w:rsidR="00F3260C" w:rsidRPr="00F3260C" w:rsidRDefault="00F3260C" w:rsidP="00F3260C">
      <w:r w:rsidRPr="00F3260C">
        <w:t>Одобрено</w:t>
      </w:r>
      <w:r w:rsidRPr="00F3260C">
        <w:rPr>
          <w:color w:val="FF0000"/>
        </w:rPr>
        <w:t xml:space="preserve"> </w:t>
      </w:r>
      <w:r w:rsidRPr="00F3260C">
        <w:t>Методическим советом университета 30 июня 2021 г., протокол № 4</w:t>
      </w:r>
    </w:p>
    <w:p w:rsidR="00F3260C" w:rsidRPr="00F3260C" w:rsidRDefault="00F3260C" w:rsidP="00F3260C">
      <w:pPr>
        <w:rPr>
          <w:b/>
          <w:bCs/>
        </w:rPr>
      </w:pPr>
    </w:p>
    <w:p w:rsidR="00E33F31" w:rsidRPr="00B2234D" w:rsidRDefault="00E33F31" w:rsidP="00E33F31">
      <w:pPr>
        <w:rPr>
          <w:b/>
          <w:bCs/>
        </w:rPr>
      </w:pPr>
    </w:p>
    <w:p w:rsidR="00E33F31" w:rsidRPr="0076439F" w:rsidRDefault="00E33F31" w:rsidP="00E33F31">
      <w:pPr>
        <w:rPr>
          <w:color w:val="FF0000"/>
        </w:rPr>
      </w:pPr>
    </w:p>
    <w:p w:rsidR="00E33F31" w:rsidRPr="00B31A6A" w:rsidRDefault="00E33F31" w:rsidP="00E33F31">
      <w:pPr>
        <w:jc w:val="center"/>
        <w:rPr>
          <w:bCs/>
        </w:rPr>
      </w:pPr>
      <w:r w:rsidRPr="00B31A6A">
        <w:rPr>
          <w:bCs/>
        </w:rPr>
        <w:t>г. Верхняя Пышма</w:t>
      </w:r>
    </w:p>
    <w:p w:rsidR="00E33F31" w:rsidRDefault="00E33F31" w:rsidP="00E33F31">
      <w:pPr>
        <w:jc w:val="center"/>
        <w:rPr>
          <w:bCs/>
        </w:rPr>
      </w:pPr>
      <w:r w:rsidRPr="00B31A6A">
        <w:rPr>
          <w:bCs/>
        </w:rPr>
        <w:t>2021</w:t>
      </w:r>
    </w:p>
    <w:p w:rsidR="00F31532" w:rsidRDefault="00F31532" w:rsidP="00224272">
      <w:pPr>
        <w:jc w:val="center"/>
        <w:rPr>
          <w:bCs/>
        </w:rPr>
      </w:pPr>
    </w:p>
    <w:p w:rsidR="00507E1C" w:rsidRPr="00507E1C" w:rsidRDefault="00507E1C" w:rsidP="00507E1C">
      <w:pPr>
        <w:ind w:firstLine="567"/>
        <w:jc w:val="both"/>
      </w:pPr>
      <w:r w:rsidRPr="00507E1C"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Основная цель самостоятельной работы студентов состоит в овладении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Задачами организации самостоятельной работы студентов являются: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работать самостоятельно, формирование самостоятельности мышления и принятия решений.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активности и познавательных способностей студентов, развитие исследовательских умений.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Стимулирование самообразования и самовоспитания.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планировать и распределять свое время.</w:t>
      </w:r>
    </w:p>
    <w:p w:rsidR="00507E1C" w:rsidRPr="00507E1C" w:rsidRDefault="00507E1C" w:rsidP="00507E1C">
      <w:pPr>
        <w:ind w:firstLine="567"/>
        <w:jc w:val="both"/>
      </w:pPr>
      <w:r w:rsidRPr="00507E1C">
        <w:t>Кроме того, эта самостоятельная работа неразрывно связана с формированием компетенций.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Среди функций самостоятельной работы студентов в общей системе обучения выделяют следующие: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Развивающая (повышение культуры умственного труда, приобщение к творческим видам деятельности, формирование интеллектуальных способностей студентов).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Информационно</w:t>
      </w:r>
      <w:r w:rsidRPr="00507E1C">
        <w:rPr>
          <w:rFonts w:ascii="Cambria Math" w:hAnsi="Cambria Math" w:cs="Cambria Math"/>
        </w:rPr>
        <w:t>‐</w:t>
      </w:r>
      <w:r w:rsidRPr="00507E1C">
        <w:t xml:space="preserve">обучающая.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Стимулирующая (формирование мотивов образования, самообразования).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Воспитывающая (формирование личностно</w:t>
      </w:r>
      <w:r w:rsidRPr="00507E1C">
        <w:rPr>
          <w:rFonts w:ascii="Cambria Math" w:hAnsi="Cambria Math" w:cs="Cambria Math"/>
        </w:rPr>
        <w:t>‐</w:t>
      </w:r>
      <w:r w:rsidRPr="00507E1C">
        <w:t>профессиональных качеств специалиста).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Виды самостоятельной работы студентов в настоящее время весьма разнообразны и дают широкий выбор для преподавателя.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К ним относятся: </w:t>
      </w:r>
    </w:p>
    <w:p w:rsidR="00507E1C" w:rsidRPr="00507E1C" w:rsidRDefault="00507E1C" w:rsidP="00507E1C">
      <w:pPr>
        <w:numPr>
          <w:ilvl w:val="0"/>
          <w:numId w:val="1"/>
        </w:numPr>
        <w:ind w:left="0" w:firstLine="567"/>
        <w:jc w:val="both"/>
      </w:pPr>
      <w:r w:rsidRPr="00507E1C">
        <w:t xml:space="preserve">работа с книжными источниками (учебниками, задачниками, с основной и дополнительной рекомендованной литературой);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с электронными источниками (обучающие программы, самоучители и т.п.);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в сети </w:t>
      </w:r>
      <w:proofErr w:type="spellStart"/>
      <w:r w:rsidRPr="00507E1C">
        <w:t>Internet</w:t>
      </w:r>
      <w:proofErr w:type="spellEnd"/>
      <w:r w:rsidRPr="00507E1C">
        <w:t xml:space="preserve"> (поиск нужной информации, обработка противоречивой и взаимодополняющей информации; работа со специализированными образовательными сайтами);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выполнение домашних работ. </w:t>
      </w:r>
    </w:p>
    <w:p w:rsidR="00507E1C" w:rsidRPr="00507E1C" w:rsidRDefault="00507E1C" w:rsidP="00507E1C"/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Программа дисциплины содержит названия разделов с указанием основных вопросов и разделов каждой темы. Каждая тема является основой вопросов на экзамен. При чтении лекций по курсу преподаватель указывает темы дисциплины, которые выносятся на самостоятельную проработку студентами. Для самоконтроля и приобретения навыков выполнения </w:t>
      </w:r>
      <w:r w:rsidR="00407922">
        <w:rPr>
          <w:iCs/>
        </w:rPr>
        <w:t xml:space="preserve">практических </w:t>
      </w:r>
      <w:r w:rsidRPr="00507E1C">
        <w:rPr>
          <w:iCs/>
        </w:rPr>
        <w:t xml:space="preserve">работ по отдельным разделам дисциплины необходимо использовать методические указания к выполнению практических работ.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При освоении указанных тем рекомендуется следующий порядок самостоятельной работы студента.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1. Ознакомьтесь со структурой темы.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2. По учебно-методическим материалам освойте каждый структурный элемент темы.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3. При необходимости используйте дополнительную литературу. Консультацию по использованию дополнительной литературы можно получить у преподавателя.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>4. Ответьте на контрольные вопросы и выполните рекомендованные упражнения. При затруднениях в ответах на вопросы вернитесь к изучению рекомендованной</w:t>
      </w:r>
      <w:r w:rsidR="00BB5DE5">
        <w:rPr>
          <w:iCs/>
        </w:rPr>
        <w:t xml:space="preserve"> в программе</w:t>
      </w:r>
      <w:r w:rsidRPr="00507E1C">
        <w:rPr>
          <w:iCs/>
        </w:rPr>
        <w:t xml:space="preserve"> литератур</w:t>
      </w:r>
      <w:r w:rsidR="00BB5DE5">
        <w:rPr>
          <w:iCs/>
        </w:rPr>
        <w:t>е</w:t>
      </w:r>
      <w:r w:rsidRPr="00507E1C">
        <w:rPr>
          <w:iCs/>
        </w:rPr>
        <w:t xml:space="preserve">. </w:t>
      </w:r>
    </w:p>
    <w:p w:rsidR="00BB5DE5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lastRenderedPageBreak/>
        <w:t xml:space="preserve">5. Законспектируйте материал. При этом конспект может быть написан в виде </w:t>
      </w:r>
      <w:r w:rsidR="00BB5DE5">
        <w:rPr>
          <w:iCs/>
        </w:rPr>
        <w:t>ответов на контрольные вопросы.</w:t>
      </w:r>
      <w:r w:rsidRPr="00507E1C">
        <w:rPr>
          <w:iCs/>
        </w:rPr>
        <w:t xml:space="preserve">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6. Выполните </w:t>
      </w:r>
      <w:r w:rsidR="00BB5DE5">
        <w:rPr>
          <w:iCs/>
        </w:rPr>
        <w:t>практические</w:t>
      </w:r>
      <w:r w:rsidRPr="00507E1C">
        <w:rPr>
          <w:iCs/>
        </w:rPr>
        <w:t xml:space="preserve"> работы. При затруднении обратитесь за консультацией к преподавателю.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При самостоятельной работе над указанными темами рекомендуется вести записи в конспектах, формируемых на лекционных занятиях по курсу, и в том порядке, в котором данные темы следуют по учебной программе. </w:t>
      </w:r>
    </w:p>
    <w:p w:rsidR="00507E1C" w:rsidRDefault="00507E1C" w:rsidP="00507E1C">
      <w:pPr>
        <w:spacing w:after="120"/>
        <w:ind w:firstLine="720"/>
        <w:jc w:val="both"/>
        <w:rPr>
          <w:sz w:val="28"/>
          <w:szCs w:val="28"/>
        </w:rPr>
      </w:pPr>
    </w:p>
    <w:p w:rsidR="00507E1C" w:rsidRDefault="00507E1C" w:rsidP="00507E1C">
      <w:pPr>
        <w:jc w:val="center"/>
      </w:pPr>
      <w:r>
        <w:t xml:space="preserve">СОДЕРЖАНИЕ КУРСА, </w:t>
      </w:r>
      <w:r w:rsidRPr="00CC26F4">
        <w:t>КОНТРОЛЬНЫЕ ВОПРОСЫ</w:t>
      </w:r>
    </w:p>
    <w:p w:rsidR="00305EB6" w:rsidRPr="00305EB6" w:rsidRDefault="00305EB6" w:rsidP="00305EB6">
      <w:pPr>
        <w:ind w:firstLine="709"/>
        <w:jc w:val="both"/>
        <w:rPr>
          <w:b/>
        </w:rPr>
      </w:pPr>
      <w:r w:rsidRPr="00305EB6">
        <w:rPr>
          <w:b/>
        </w:rPr>
        <w:t>Примерные контрольные задачи в рамках учебных занятий (к самостоятельным работам № 15-21):</w:t>
      </w:r>
    </w:p>
    <w:p w:rsidR="00305EB6" w:rsidRPr="00305EB6" w:rsidRDefault="00305EB6" w:rsidP="00305EB6">
      <w:pPr>
        <w:ind w:firstLine="709"/>
        <w:jc w:val="both"/>
      </w:pPr>
      <w:r w:rsidRPr="00305EB6">
        <w:rPr>
          <w:b/>
        </w:rPr>
        <w:br/>
      </w:r>
      <w:r w:rsidRPr="00305EB6">
        <w:t xml:space="preserve">           К самостоятельной работе № 15:</w:t>
      </w:r>
    </w:p>
    <w:p w:rsidR="00305EB6" w:rsidRPr="00305EB6" w:rsidRDefault="00305EB6" w:rsidP="00305EB6">
      <w:pPr>
        <w:numPr>
          <w:ilvl w:val="0"/>
          <w:numId w:val="45"/>
        </w:numPr>
        <w:tabs>
          <w:tab w:val="left" w:pos="993"/>
        </w:tabs>
        <w:spacing w:after="160" w:line="259" w:lineRule="auto"/>
        <w:ind w:left="-142" w:firstLine="851"/>
        <w:jc w:val="both"/>
        <w:rPr>
          <w:bCs/>
        </w:rPr>
      </w:pPr>
      <w:r w:rsidRPr="00305EB6">
        <w:rPr>
          <w:bCs/>
        </w:rPr>
        <w:t>Определить объемы горной массы, вскрыши, полезного ископаемого в границах карьера по индивидуальному заданию.</w:t>
      </w:r>
    </w:p>
    <w:p w:rsidR="00305EB6" w:rsidRPr="00305EB6" w:rsidRDefault="00305EB6" w:rsidP="00305EB6">
      <w:pPr>
        <w:numPr>
          <w:ilvl w:val="0"/>
          <w:numId w:val="45"/>
        </w:numPr>
        <w:tabs>
          <w:tab w:val="left" w:pos="993"/>
        </w:tabs>
        <w:spacing w:after="160" w:line="259" w:lineRule="auto"/>
        <w:ind w:left="-142" w:firstLine="851"/>
        <w:jc w:val="both"/>
        <w:rPr>
          <w:bCs/>
        </w:rPr>
      </w:pPr>
      <w:r w:rsidRPr="00305EB6">
        <w:rPr>
          <w:bCs/>
        </w:rPr>
        <w:t>Определить производительность карьера по индивидуальному заданию.</w:t>
      </w: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16:</w:t>
      </w:r>
    </w:p>
    <w:p w:rsidR="00305EB6" w:rsidRPr="00305EB6" w:rsidRDefault="00305EB6" w:rsidP="00305EB6">
      <w:pPr>
        <w:ind w:firstLine="709"/>
        <w:jc w:val="both"/>
        <w:rPr>
          <w:bCs/>
        </w:rPr>
      </w:pPr>
      <w:r w:rsidRPr="00305EB6">
        <w:rPr>
          <w:bCs/>
        </w:rPr>
        <w:t>1. Определить угол погашения рабочего борта карьера по индивидуальному заданию.</w:t>
      </w:r>
    </w:p>
    <w:p w:rsidR="00305EB6" w:rsidRPr="00305EB6" w:rsidRDefault="00305EB6" w:rsidP="00305EB6">
      <w:pPr>
        <w:ind w:firstLine="709"/>
        <w:jc w:val="both"/>
      </w:pP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17:</w:t>
      </w:r>
    </w:p>
    <w:p w:rsidR="00305EB6" w:rsidRPr="00305EB6" w:rsidRDefault="00305EB6" w:rsidP="00305EB6">
      <w:pPr>
        <w:numPr>
          <w:ilvl w:val="0"/>
          <w:numId w:val="46"/>
        </w:numPr>
        <w:tabs>
          <w:tab w:val="left" w:pos="993"/>
        </w:tabs>
        <w:spacing w:after="160" w:line="259" w:lineRule="auto"/>
        <w:ind w:hanging="11"/>
        <w:jc w:val="both"/>
        <w:rPr>
          <w:sz w:val="22"/>
          <w:szCs w:val="22"/>
        </w:rPr>
      </w:pPr>
      <w:r w:rsidRPr="00305EB6">
        <w:rPr>
          <w:sz w:val="22"/>
          <w:szCs w:val="22"/>
        </w:rPr>
        <w:t>Определить параметры развала взорванной горной массы на уступе.</w:t>
      </w:r>
    </w:p>
    <w:p w:rsidR="00305EB6" w:rsidRPr="00305EB6" w:rsidRDefault="00305EB6" w:rsidP="00305EB6">
      <w:pPr>
        <w:ind w:hanging="11"/>
        <w:jc w:val="both"/>
      </w:pP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18:</w:t>
      </w:r>
    </w:p>
    <w:p w:rsidR="00305EB6" w:rsidRPr="00305EB6" w:rsidRDefault="00305EB6" w:rsidP="00305EB6">
      <w:pPr>
        <w:numPr>
          <w:ilvl w:val="0"/>
          <w:numId w:val="47"/>
        </w:numPr>
        <w:tabs>
          <w:tab w:val="left" w:pos="993"/>
        </w:tabs>
        <w:spacing w:after="160" w:line="259" w:lineRule="auto"/>
        <w:ind w:hanging="11"/>
        <w:jc w:val="both"/>
        <w:rPr>
          <w:sz w:val="22"/>
          <w:szCs w:val="22"/>
        </w:rPr>
      </w:pPr>
      <w:r w:rsidRPr="00305EB6">
        <w:rPr>
          <w:sz w:val="22"/>
          <w:szCs w:val="22"/>
        </w:rPr>
        <w:t>Рассчитать потребный парк экскаваторов для выемки полезного ископаемого и вскрыши по индивидуальному заданию.</w:t>
      </w:r>
    </w:p>
    <w:p w:rsidR="00305EB6" w:rsidRPr="00305EB6" w:rsidRDefault="00305EB6" w:rsidP="00305EB6">
      <w:pPr>
        <w:numPr>
          <w:ilvl w:val="0"/>
          <w:numId w:val="47"/>
        </w:numPr>
        <w:tabs>
          <w:tab w:val="left" w:pos="993"/>
        </w:tabs>
        <w:spacing w:after="160" w:line="259" w:lineRule="auto"/>
        <w:ind w:hanging="11"/>
        <w:jc w:val="both"/>
        <w:rPr>
          <w:sz w:val="22"/>
          <w:szCs w:val="22"/>
        </w:rPr>
      </w:pPr>
      <w:r w:rsidRPr="00305EB6">
        <w:rPr>
          <w:sz w:val="22"/>
          <w:szCs w:val="22"/>
        </w:rPr>
        <w:t>Определить угол погашения нерабочего борта карьера по индивидуальному заданию.</w:t>
      </w:r>
    </w:p>
    <w:p w:rsidR="00305EB6" w:rsidRPr="00305EB6" w:rsidRDefault="00305EB6" w:rsidP="00305EB6">
      <w:pPr>
        <w:ind w:hanging="11"/>
        <w:jc w:val="both"/>
        <w:rPr>
          <w:bCs/>
        </w:rPr>
      </w:pP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19:</w:t>
      </w:r>
    </w:p>
    <w:p w:rsidR="00305EB6" w:rsidRPr="00305EB6" w:rsidRDefault="00305EB6" w:rsidP="00305EB6">
      <w:pPr>
        <w:ind w:firstLine="709"/>
        <w:jc w:val="both"/>
        <w:rPr>
          <w:bCs/>
        </w:rPr>
      </w:pPr>
      <w:r w:rsidRPr="00305EB6">
        <w:rPr>
          <w:bCs/>
        </w:rPr>
        <w:t xml:space="preserve">1. Рассчитать потребный парк карьерного автотранспорта по индивидуальному </w:t>
      </w:r>
      <w:r w:rsidRPr="00305EB6">
        <w:t>заданию</w:t>
      </w:r>
      <w:r w:rsidRPr="00305EB6">
        <w:rPr>
          <w:bCs/>
        </w:rPr>
        <w:t>.</w:t>
      </w:r>
    </w:p>
    <w:p w:rsidR="00305EB6" w:rsidRPr="00305EB6" w:rsidRDefault="00305EB6" w:rsidP="00305EB6">
      <w:pPr>
        <w:ind w:firstLine="709"/>
        <w:jc w:val="both"/>
      </w:pP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20:</w:t>
      </w:r>
    </w:p>
    <w:p w:rsidR="00305EB6" w:rsidRPr="00305EB6" w:rsidRDefault="00305EB6" w:rsidP="00305EB6">
      <w:pPr>
        <w:tabs>
          <w:tab w:val="left" w:pos="993"/>
        </w:tabs>
        <w:ind w:firstLine="709"/>
        <w:jc w:val="both"/>
        <w:rPr>
          <w:bCs/>
        </w:rPr>
      </w:pPr>
      <w:r w:rsidRPr="00305EB6">
        <w:rPr>
          <w:bCs/>
        </w:rPr>
        <w:t xml:space="preserve">1. Рассчитать парк бульдозеров для формирования отвала вскрыши по </w:t>
      </w:r>
      <w:r w:rsidRPr="00305EB6">
        <w:t>индивидуальному</w:t>
      </w:r>
      <w:r w:rsidRPr="00305EB6">
        <w:rPr>
          <w:bCs/>
        </w:rPr>
        <w:t xml:space="preserve"> заданию.</w:t>
      </w:r>
    </w:p>
    <w:p w:rsidR="00305EB6" w:rsidRPr="00305EB6" w:rsidRDefault="00305EB6" w:rsidP="00305EB6">
      <w:pPr>
        <w:ind w:firstLine="709"/>
        <w:jc w:val="both"/>
      </w:pPr>
    </w:p>
    <w:p w:rsidR="00305EB6" w:rsidRPr="00305EB6" w:rsidRDefault="00305EB6" w:rsidP="00305EB6">
      <w:pPr>
        <w:ind w:firstLine="709"/>
        <w:jc w:val="both"/>
      </w:pPr>
      <w:r w:rsidRPr="00305EB6">
        <w:t>К самостоятельной работе № 21:</w:t>
      </w:r>
    </w:p>
    <w:p w:rsidR="00305EB6" w:rsidRPr="00305EB6" w:rsidRDefault="00305EB6" w:rsidP="00305EB6">
      <w:pPr>
        <w:ind w:firstLine="709"/>
        <w:jc w:val="both"/>
        <w:rPr>
          <w:bCs/>
        </w:rPr>
      </w:pPr>
      <w:r w:rsidRPr="00305EB6">
        <w:rPr>
          <w:bCs/>
        </w:rPr>
        <w:t>1. Определить объем проходки капитальной траншеи по индивидуальному заданию.</w:t>
      </w:r>
    </w:p>
    <w:p w:rsidR="00305EB6" w:rsidRPr="00305EB6" w:rsidRDefault="00305EB6" w:rsidP="00305EB6">
      <w:pPr>
        <w:ind w:firstLine="709"/>
        <w:jc w:val="both"/>
        <w:rPr>
          <w:bCs/>
        </w:rPr>
      </w:pPr>
      <w:r w:rsidRPr="00305EB6">
        <w:rPr>
          <w:bCs/>
        </w:rPr>
        <w:t xml:space="preserve">2. Выполнить выбор типоразмеров </w:t>
      </w:r>
      <w:proofErr w:type="gramStart"/>
      <w:r w:rsidRPr="00305EB6">
        <w:rPr>
          <w:bCs/>
        </w:rPr>
        <w:t>горно-транспортного</w:t>
      </w:r>
      <w:proofErr w:type="gramEnd"/>
      <w:r w:rsidRPr="00305EB6">
        <w:rPr>
          <w:bCs/>
        </w:rPr>
        <w:t xml:space="preserve"> оборудования, подходящий друг к другу по параметрам, на основе индивидуального задания. </w:t>
      </w:r>
    </w:p>
    <w:p w:rsidR="00305EB6" w:rsidRPr="00305EB6" w:rsidRDefault="00305EB6" w:rsidP="00305EB6">
      <w:pPr>
        <w:ind w:firstLine="709"/>
        <w:jc w:val="both"/>
        <w:rPr>
          <w:bCs/>
        </w:rPr>
      </w:pPr>
    </w:p>
    <w:p w:rsidR="00305EB6" w:rsidRPr="00305EB6" w:rsidRDefault="00305EB6" w:rsidP="00305EB6">
      <w:pPr>
        <w:ind w:firstLine="709"/>
        <w:jc w:val="both"/>
        <w:rPr>
          <w:b/>
        </w:rPr>
      </w:pPr>
      <w:r w:rsidRPr="00305EB6">
        <w:rPr>
          <w:b/>
        </w:rPr>
        <w:t>Домашние работы (к самостоятельным работам № 15-21):</w:t>
      </w:r>
    </w:p>
    <w:p w:rsidR="00305EB6" w:rsidRPr="00305EB6" w:rsidRDefault="00305EB6" w:rsidP="00305EB6">
      <w:pPr>
        <w:ind w:firstLine="709"/>
        <w:jc w:val="both"/>
      </w:pPr>
      <w:r w:rsidRPr="00305EB6">
        <w:rPr>
          <w:bCs/>
        </w:rPr>
        <w:t xml:space="preserve">Тематика домашних работ полностью совпадает с тематикой практических работ. Часы на домашнюю самостоятельную работу выделяются для составления отчетов по результатам расчетных и расчетно-графических практических работ, полученных на аудиторных занятиях. </w:t>
      </w:r>
    </w:p>
    <w:p w:rsidR="00305EB6" w:rsidRPr="00305EB6" w:rsidRDefault="00305EB6" w:rsidP="00305EB6">
      <w:pPr>
        <w:ind w:firstLine="709"/>
        <w:jc w:val="both"/>
        <w:rPr>
          <w:b/>
        </w:rPr>
      </w:pPr>
    </w:p>
    <w:p w:rsidR="00305EB6" w:rsidRPr="00305EB6" w:rsidRDefault="00305EB6" w:rsidP="00305EB6">
      <w:pPr>
        <w:ind w:firstLine="709"/>
        <w:jc w:val="both"/>
        <w:rPr>
          <w:b/>
        </w:rPr>
      </w:pPr>
      <w:r w:rsidRPr="00305EB6">
        <w:rPr>
          <w:b/>
        </w:rPr>
        <w:t>Самостоятельная работа № 27</w:t>
      </w:r>
    </w:p>
    <w:p w:rsidR="00305EB6" w:rsidRPr="00305EB6" w:rsidRDefault="00305EB6" w:rsidP="00305EB6">
      <w:pPr>
        <w:ind w:firstLine="709"/>
        <w:jc w:val="both"/>
      </w:pPr>
      <w:r w:rsidRPr="00305EB6">
        <w:rPr>
          <w:i/>
        </w:rPr>
        <w:lastRenderedPageBreak/>
        <w:t>Тема:</w:t>
      </w:r>
      <w:r w:rsidRPr="00305EB6">
        <w:rPr>
          <w:b/>
          <w:i/>
        </w:rPr>
        <w:t xml:space="preserve"> </w:t>
      </w:r>
      <w:r w:rsidRPr="00305EB6">
        <w:t>Выбор формы и определение размеров поперечного сечения горных выработок.</w:t>
      </w:r>
    </w:p>
    <w:p w:rsidR="00305EB6" w:rsidRPr="00305EB6" w:rsidRDefault="00305EB6" w:rsidP="00305EB6">
      <w:pPr>
        <w:ind w:firstLine="709"/>
        <w:jc w:val="both"/>
      </w:pPr>
      <w:r w:rsidRPr="00305EB6">
        <w:t>Практическое задание: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Произвести выбор формы поперечного сечения горной выработки в соответствии с заданными характеристиками месторождения, физико-механическими свойствами горных пород, назначением и сроком службы выработки;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Определить минимальные размеры горной выработки, исходя из заданных параметров оборудования, размещаемого в ней, с учетом требований Правил безопасности;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Выполнить проверку полученной площади поперечного сечения на скорость движения вентиляционной струи;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Выполнить построение схемы расположения оборудования в выработке.</w:t>
      </w:r>
    </w:p>
    <w:p w:rsidR="00305EB6" w:rsidRPr="00305EB6" w:rsidRDefault="00305EB6" w:rsidP="00305EB6">
      <w:pPr>
        <w:ind w:firstLine="709"/>
        <w:jc w:val="both"/>
      </w:pPr>
      <w:r w:rsidRPr="00305EB6">
        <w:t>Результатом успешного выполнения РГР считается умение студента: производить выбор формы поперечного сечения горной выработки; определять минимальные размеры горной выработки; выполнять проверку полученной площади поперечного сечения на скорость движения вентиляционной струи.</w:t>
      </w:r>
    </w:p>
    <w:p w:rsidR="00305EB6" w:rsidRPr="00305EB6" w:rsidRDefault="00305EB6" w:rsidP="00305EB6">
      <w:pPr>
        <w:ind w:firstLine="709"/>
        <w:jc w:val="both"/>
      </w:pPr>
      <w:r w:rsidRPr="00305EB6">
        <w:t>Исходные данные: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Категория </w:t>
      </w:r>
      <w:proofErr w:type="spellStart"/>
      <w:r w:rsidRPr="00305EB6">
        <w:t>удароопасности</w:t>
      </w:r>
      <w:proofErr w:type="spellEnd"/>
      <w:r w:rsidRPr="00305EB6">
        <w:t xml:space="preserve"> – </w:t>
      </w:r>
      <w:proofErr w:type="spellStart"/>
      <w:r w:rsidRPr="00305EB6">
        <w:t>удароопасна</w:t>
      </w:r>
      <w:proofErr w:type="spellEnd"/>
      <w:r w:rsidRPr="00305EB6">
        <w:t xml:space="preserve"> (</w:t>
      </w:r>
      <w:proofErr w:type="spellStart"/>
      <w:r w:rsidRPr="00305EB6">
        <w:t>ударонеопасна</w:t>
      </w:r>
      <w:proofErr w:type="spellEnd"/>
      <w:r w:rsidRPr="00305EB6">
        <w:t>);</w:t>
      </w:r>
    </w:p>
    <w:p w:rsidR="00305EB6" w:rsidRPr="00305EB6" w:rsidRDefault="00305EB6" w:rsidP="00305EB6">
      <w:pPr>
        <w:ind w:firstLine="709"/>
        <w:jc w:val="both"/>
      </w:pPr>
      <w:r w:rsidRPr="00305EB6">
        <w:t>Характеристики горного давления:</w:t>
      </w:r>
    </w:p>
    <w:p w:rsidR="00305EB6" w:rsidRPr="00305EB6" w:rsidRDefault="00305EB6" w:rsidP="00305EB6">
      <w:pPr>
        <w:ind w:firstLine="709"/>
        <w:jc w:val="both"/>
      </w:pPr>
      <w:proofErr w:type="gramStart"/>
      <w:r w:rsidRPr="00305EB6">
        <w:t>вертикальное  –</w:t>
      </w:r>
      <w:proofErr w:type="gramEnd"/>
      <w:r w:rsidRPr="00305EB6">
        <w:t xml:space="preserve"> незначительное (среднее, значительное);</w:t>
      </w:r>
    </w:p>
    <w:p w:rsidR="00305EB6" w:rsidRPr="00305EB6" w:rsidRDefault="00305EB6" w:rsidP="00305EB6">
      <w:pPr>
        <w:ind w:firstLine="709"/>
        <w:jc w:val="both"/>
      </w:pPr>
      <w:r w:rsidRPr="00305EB6">
        <w:t>боковое - незначительное (среднее, значительное);</w:t>
      </w:r>
    </w:p>
    <w:p w:rsidR="00305EB6" w:rsidRPr="00305EB6" w:rsidRDefault="00305EB6" w:rsidP="00305EB6">
      <w:pPr>
        <w:ind w:firstLine="709"/>
        <w:jc w:val="both"/>
      </w:pPr>
      <w:r w:rsidRPr="00305EB6">
        <w:t>Количество воздуха, проходящего через выработку – 75 м</w:t>
      </w:r>
      <w:r w:rsidRPr="00305EB6">
        <w:rPr>
          <w:vertAlign w:val="superscript"/>
        </w:rPr>
        <w:t>3</w:t>
      </w:r>
      <w:r w:rsidRPr="00305EB6">
        <w:t>/с;</w:t>
      </w:r>
    </w:p>
    <w:p w:rsidR="00305EB6" w:rsidRPr="00305EB6" w:rsidRDefault="00305EB6" w:rsidP="00305EB6">
      <w:pPr>
        <w:ind w:firstLine="709"/>
        <w:jc w:val="both"/>
      </w:pPr>
      <w:r w:rsidRPr="00305EB6">
        <w:t>Срок службы выработки – 10 лет;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Оборудование выработки – </w:t>
      </w:r>
      <w:proofErr w:type="spellStart"/>
      <w:r w:rsidRPr="00305EB6">
        <w:t>однопутевая</w:t>
      </w:r>
      <w:proofErr w:type="spellEnd"/>
      <w:r w:rsidRPr="00305EB6">
        <w:t xml:space="preserve"> (</w:t>
      </w:r>
      <w:proofErr w:type="spellStart"/>
      <w:r w:rsidRPr="00305EB6">
        <w:t>двухпутевая</w:t>
      </w:r>
      <w:proofErr w:type="spellEnd"/>
      <w:r w:rsidRPr="00305EB6">
        <w:t xml:space="preserve">, </w:t>
      </w:r>
      <w:proofErr w:type="spellStart"/>
      <w:r w:rsidRPr="00305EB6">
        <w:t>конвеерная</w:t>
      </w:r>
      <w:proofErr w:type="spellEnd"/>
      <w:r w:rsidRPr="00305EB6">
        <w:t>);</w:t>
      </w:r>
    </w:p>
    <w:p w:rsidR="00305EB6" w:rsidRPr="00305EB6" w:rsidRDefault="00305EB6" w:rsidP="00305EB6">
      <w:pPr>
        <w:ind w:firstLine="709"/>
        <w:jc w:val="both"/>
      </w:pPr>
      <w:r w:rsidRPr="00305EB6">
        <w:t>Размер колеи – 600 (900) мм;</w:t>
      </w:r>
    </w:p>
    <w:p w:rsidR="00305EB6" w:rsidRPr="00305EB6" w:rsidRDefault="00305EB6" w:rsidP="00305EB6">
      <w:pPr>
        <w:ind w:firstLine="709"/>
        <w:jc w:val="both"/>
      </w:pPr>
      <w:r w:rsidRPr="00305EB6">
        <w:t>Тип оборудования – вагонетка ВГ-1,6 (</w:t>
      </w:r>
      <w:proofErr w:type="spellStart"/>
      <w:r w:rsidRPr="00305EB6">
        <w:t>конвеер</w:t>
      </w:r>
      <w:proofErr w:type="spellEnd"/>
      <w:r w:rsidRPr="00305EB6">
        <w:t xml:space="preserve"> ЛЛ120);</w:t>
      </w:r>
    </w:p>
    <w:p w:rsidR="00305EB6" w:rsidRPr="00305EB6" w:rsidRDefault="00305EB6" w:rsidP="00305EB6">
      <w:pPr>
        <w:ind w:firstLine="709"/>
        <w:jc w:val="both"/>
      </w:pPr>
    </w:p>
    <w:p w:rsidR="00305EB6" w:rsidRPr="00305EB6" w:rsidRDefault="00305EB6" w:rsidP="00305EB6">
      <w:pPr>
        <w:ind w:firstLine="709"/>
        <w:jc w:val="both"/>
        <w:rPr>
          <w:b/>
        </w:rPr>
      </w:pPr>
      <w:r w:rsidRPr="00305EB6">
        <w:rPr>
          <w:b/>
        </w:rPr>
        <w:t>Самостоятельная работа № 28</w:t>
      </w:r>
    </w:p>
    <w:p w:rsidR="00305EB6" w:rsidRPr="00305EB6" w:rsidRDefault="00305EB6" w:rsidP="00305EB6">
      <w:pPr>
        <w:ind w:firstLine="709"/>
        <w:jc w:val="both"/>
      </w:pPr>
      <w:r w:rsidRPr="00305EB6">
        <w:rPr>
          <w:i/>
        </w:rPr>
        <w:t>Тема:</w:t>
      </w:r>
      <w:r w:rsidRPr="00305EB6">
        <w:rPr>
          <w:b/>
          <w:i/>
        </w:rPr>
        <w:t xml:space="preserve"> </w:t>
      </w:r>
      <w:r w:rsidRPr="00305EB6">
        <w:t>Проектирование цикличной организации работ. Определение трудоемкости и продолжительности горнопроходческих процессов и операций.</w:t>
      </w:r>
    </w:p>
    <w:p w:rsidR="00305EB6" w:rsidRPr="00305EB6" w:rsidRDefault="00305EB6" w:rsidP="00305EB6">
      <w:pPr>
        <w:ind w:firstLine="709"/>
        <w:jc w:val="both"/>
      </w:pPr>
      <w:r w:rsidRPr="00305EB6">
        <w:t>Практическое задание: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Произвести определение объемов работ в соответствии с исходными данными;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Определить трудоемкость всех горнопроходческих процессов и операций;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Выполнить построение циклограммы проведения горнопроходческих работ.</w:t>
      </w:r>
    </w:p>
    <w:p w:rsidR="00305EB6" w:rsidRPr="00305EB6" w:rsidRDefault="00305EB6" w:rsidP="00305EB6">
      <w:pPr>
        <w:ind w:firstLine="709"/>
        <w:jc w:val="both"/>
      </w:pPr>
      <w:r w:rsidRPr="00305EB6">
        <w:t>Результатом успешного выполнения РГР считается умение студента: производить расчеты трудоемкости горнопроходческих процессов и операций; определять последовательность выполнения горнопроходческих процессов и операций; формировать график цикличной организации проведения горнопроходческих работ.</w:t>
      </w:r>
    </w:p>
    <w:p w:rsidR="00305EB6" w:rsidRPr="00305EB6" w:rsidRDefault="00305EB6" w:rsidP="00305EB6">
      <w:pPr>
        <w:ind w:firstLine="709"/>
        <w:jc w:val="both"/>
      </w:pPr>
      <w:r w:rsidRPr="00305EB6">
        <w:t>Исходные данные:</w:t>
      </w:r>
    </w:p>
    <w:p w:rsidR="00305EB6" w:rsidRPr="00305EB6" w:rsidRDefault="00305EB6" w:rsidP="00305EB6">
      <w:pPr>
        <w:ind w:firstLine="709"/>
        <w:jc w:val="both"/>
      </w:pPr>
      <w:r w:rsidRPr="00305EB6">
        <w:t>Продолжительность рабочей смены – 7,2 ч;</w:t>
      </w:r>
    </w:p>
    <w:p w:rsidR="00305EB6" w:rsidRPr="00305EB6" w:rsidRDefault="00305EB6" w:rsidP="00305EB6">
      <w:pPr>
        <w:ind w:firstLine="709"/>
        <w:jc w:val="both"/>
      </w:pPr>
      <w:r w:rsidRPr="00305EB6">
        <w:t>Количество рабочих смен в сутках – 3 смены;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Площадь забоя вчерне – </w:t>
      </w:r>
      <w:smartTag w:uri="urn:schemas-microsoft-com:office:smarttags" w:element="metricconverter">
        <w:smartTagPr>
          <w:attr w:name="ProductID" w:val="23,5 м2"/>
        </w:smartTagPr>
        <w:r w:rsidRPr="00305EB6">
          <w:t>23,5 м</w:t>
        </w:r>
        <w:r w:rsidRPr="00305EB6">
          <w:rPr>
            <w:vertAlign w:val="superscript"/>
          </w:rPr>
          <w:t>2</w:t>
        </w:r>
      </w:smartTag>
      <w:r w:rsidRPr="00305EB6">
        <w:t>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Периметр выработки по стенам и своду – </w:t>
      </w:r>
      <w:smartTag w:uri="urn:schemas-microsoft-com:office:smarttags" w:element="metricconverter">
        <w:smartTagPr>
          <w:attr w:name="ProductID" w:val="9,45 м"/>
        </w:smartTagPr>
        <w:r w:rsidRPr="00305EB6">
          <w:t>9,45 м</w:t>
        </w:r>
      </w:smartTag>
      <w:r w:rsidRPr="00305EB6">
        <w:t>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Коэффициент крепости пород по шкале проф. М.М. </w:t>
      </w:r>
      <w:proofErr w:type="spellStart"/>
      <w:r w:rsidRPr="00305EB6">
        <w:t>Протодьяконова</w:t>
      </w:r>
      <w:proofErr w:type="spellEnd"/>
      <w:r w:rsidRPr="00305EB6">
        <w:t xml:space="preserve"> – 14;</w:t>
      </w:r>
    </w:p>
    <w:p w:rsidR="00305EB6" w:rsidRPr="00305EB6" w:rsidRDefault="00305EB6" w:rsidP="00305EB6">
      <w:pPr>
        <w:ind w:firstLine="709"/>
        <w:jc w:val="both"/>
      </w:pPr>
      <w:r w:rsidRPr="00305EB6">
        <w:t>Количество шпуров в комплекте: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врубовых – 10 шпуров; </w:t>
      </w:r>
      <w:proofErr w:type="spellStart"/>
      <w:r w:rsidRPr="00305EB6">
        <w:t>оконтуривающих</w:t>
      </w:r>
      <w:proofErr w:type="spellEnd"/>
      <w:r w:rsidRPr="00305EB6">
        <w:t xml:space="preserve"> и вспомогательных – 76 шпуров;</w:t>
      </w:r>
    </w:p>
    <w:p w:rsidR="00305EB6" w:rsidRPr="00305EB6" w:rsidRDefault="00305EB6" w:rsidP="00305EB6">
      <w:pPr>
        <w:ind w:firstLine="709"/>
        <w:jc w:val="both"/>
      </w:pPr>
      <w:r w:rsidRPr="00305EB6">
        <w:t>Длина шпуров:</w:t>
      </w:r>
    </w:p>
    <w:p w:rsidR="00305EB6" w:rsidRPr="00305EB6" w:rsidRDefault="00305EB6" w:rsidP="00305EB6">
      <w:pPr>
        <w:ind w:firstLine="709"/>
        <w:jc w:val="both"/>
      </w:pPr>
      <w:r w:rsidRPr="00305EB6">
        <w:lastRenderedPageBreak/>
        <w:t xml:space="preserve">врубовых – </w:t>
      </w:r>
      <w:smartTag w:uri="urn:schemas-microsoft-com:office:smarttags" w:element="metricconverter">
        <w:smartTagPr>
          <w:attr w:name="ProductID" w:val="4,2 м"/>
        </w:smartTagPr>
        <w:r w:rsidRPr="00305EB6">
          <w:t>4,2 м</w:t>
        </w:r>
      </w:smartTag>
      <w:r w:rsidRPr="00305EB6">
        <w:t xml:space="preserve">; </w:t>
      </w:r>
      <w:proofErr w:type="spellStart"/>
      <w:r w:rsidRPr="00305EB6">
        <w:t>оконтуривающих</w:t>
      </w:r>
      <w:proofErr w:type="spellEnd"/>
      <w:r w:rsidRPr="00305EB6">
        <w:t xml:space="preserve"> и вспомогательных – </w:t>
      </w:r>
      <w:smartTag w:uri="urn:schemas-microsoft-com:office:smarttags" w:element="metricconverter">
        <w:smartTagPr>
          <w:attr w:name="ProductID" w:val="4,0 м"/>
        </w:smartTagPr>
        <w:r w:rsidRPr="00305EB6">
          <w:t>4,0 м</w:t>
        </w:r>
      </w:smartTag>
      <w:r w:rsidRPr="00305EB6">
        <w:t>;</w:t>
      </w:r>
    </w:p>
    <w:p w:rsidR="00305EB6" w:rsidRPr="00305EB6" w:rsidRDefault="00305EB6" w:rsidP="00305EB6">
      <w:pPr>
        <w:ind w:firstLine="709"/>
        <w:jc w:val="both"/>
      </w:pPr>
      <w:r w:rsidRPr="00305EB6">
        <w:t>Коэффициент использования шпуров – 0,85;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Тип крепи – железобетонные анкера + </w:t>
      </w:r>
      <w:proofErr w:type="spellStart"/>
      <w:r w:rsidRPr="00305EB6">
        <w:t>набрызгбетон</w:t>
      </w:r>
      <w:proofErr w:type="spellEnd"/>
      <w:r w:rsidRPr="00305EB6">
        <w:t>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Параметры крепи: 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Длина анкеров – </w:t>
      </w:r>
      <w:smartTag w:uri="urn:schemas-microsoft-com:office:smarttags" w:element="metricconverter">
        <w:smartTagPr>
          <w:attr w:name="ProductID" w:val="1,6 м"/>
        </w:smartTagPr>
        <w:r w:rsidRPr="00305EB6">
          <w:t>1,6 м</w:t>
        </w:r>
      </w:smartTag>
      <w:r w:rsidRPr="00305EB6">
        <w:t>;</w:t>
      </w:r>
    </w:p>
    <w:p w:rsidR="00305EB6" w:rsidRPr="00305EB6" w:rsidRDefault="00305EB6" w:rsidP="00305EB6">
      <w:pPr>
        <w:ind w:firstLine="709"/>
        <w:jc w:val="both"/>
      </w:pPr>
      <w:r w:rsidRPr="00305EB6">
        <w:t>Количество анкеров – 16 анкеров;</w:t>
      </w:r>
    </w:p>
    <w:p w:rsidR="00305EB6" w:rsidRPr="00305EB6" w:rsidRDefault="00305EB6" w:rsidP="00305EB6">
      <w:pPr>
        <w:ind w:firstLine="709"/>
        <w:jc w:val="both"/>
      </w:pPr>
      <w:r w:rsidRPr="00305EB6">
        <w:t xml:space="preserve">Толщина </w:t>
      </w:r>
      <w:proofErr w:type="spellStart"/>
      <w:r w:rsidRPr="00305EB6">
        <w:t>набрызгбетонной</w:t>
      </w:r>
      <w:proofErr w:type="spellEnd"/>
      <w:r w:rsidRPr="00305EB6">
        <w:t xml:space="preserve"> крепи – </w:t>
      </w:r>
      <w:smartTag w:uri="urn:schemas-microsoft-com:office:smarttags" w:element="metricconverter">
        <w:smartTagPr>
          <w:attr w:name="ProductID" w:val="7 см"/>
        </w:smartTagPr>
        <w:r w:rsidRPr="00305EB6">
          <w:t>7 см</w:t>
        </w:r>
      </w:smartTag>
      <w:r w:rsidRPr="00305EB6">
        <w:t>.</w:t>
      </w:r>
    </w:p>
    <w:p w:rsidR="00305EB6" w:rsidRPr="00305EB6" w:rsidRDefault="00305EB6" w:rsidP="00305EB6">
      <w:pPr>
        <w:ind w:firstLine="709"/>
        <w:jc w:val="both"/>
      </w:pPr>
    </w:p>
    <w:p w:rsidR="00305EB6" w:rsidRPr="00305EB6" w:rsidRDefault="00305EB6" w:rsidP="00305EB6">
      <w:pPr>
        <w:ind w:firstLine="709"/>
        <w:jc w:val="both"/>
        <w:rPr>
          <w:b/>
        </w:rPr>
      </w:pPr>
      <w:r w:rsidRPr="00305EB6">
        <w:rPr>
          <w:b/>
        </w:rPr>
        <w:t>Самостоятельная работа № 29</w:t>
      </w:r>
    </w:p>
    <w:p w:rsidR="00305EB6" w:rsidRPr="00305EB6" w:rsidRDefault="00305EB6" w:rsidP="00305EB6">
      <w:pPr>
        <w:ind w:firstLine="709"/>
        <w:jc w:val="both"/>
      </w:pPr>
      <w:r w:rsidRPr="00305EB6">
        <w:rPr>
          <w:i/>
        </w:rPr>
        <w:t>Тема</w:t>
      </w:r>
      <w:r w:rsidRPr="00305EB6">
        <w:t>: Определение численно-квалификационного состава горнопроходческого звена.</w:t>
      </w:r>
    </w:p>
    <w:p w:rsidR="00305EB6" w:rsidRPr="00305EB6" w:rsidRDefault="00305EB6" w:rsidP="00305EB6">
      <w:pPr>
        <w:ind w:firstLine="709"/>
        <w:jc w:val="both"/>
      </w:pPr>
      <w:r w:rsidRPr="00305EB6">
        <w:t>Практическое задание: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Произвести определение количества рабочих, необходимых для выполнения горнопроходческих работ цикла;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Определить квалификационный состав звена;</w:t>
      </w:r>
    </w:p>
    <w:p w:rsidR="00305EB6" w:rsidRPr="00305EB6" w:rsidRDefault="00305EB6" w:rsidP="00305EB6">
      <w:pPr>
        <w:numPr>
          <w:ilvl w:val="0"/>
          <w:numId w:val="48"/>
        </w:numPr>
        <w:spacing w:after="160" w:line="259" w:lineRule="auto"/>
        <w:jc w:val="both"/>
      </w:pPr>
      <w:r w:rsidRPr="00305EB6">
        <w:t>Выполнить построение графика выхода рабочих.</w:t>
      </w:r>
    </w:p>
    <w:p w:rsidR="00305EB6" w:rsidRPr="00305EB6" w:rsidRDefault="00305EB6" w:rsidP="00305EB6">
      <w:pPr>
        <w:ind w:firstLine="709"/>
        <w:jc w:val="both"/>
      </w:pPr>
      <w:r w:rsidRPr="00305EB6">
        <w:t>Результатом успешного выполнения РГР считается умение студента: производить расчеты численно-квалификационного состава рабочего звена (бригады); формировать график выхода рабочих на смену.</w:t>
      </w:r>
    </w:p>
    <w:p w:rsidR="00305EB6" w:rsidRPr="00305EB6" w:rsidRDefault="00305EB6" w:rsidP="00305EB6">
      <w:pPr>
        <w:ind w:firstLine="709"/>
        <w:jc w:val="both"/>
      </w:pPr>
      <w:r w:rsidRPr="00305EB6">
        <w:t>Исходными данными для выполнения данной практической работы являются результаты определения трудоемкости горнопроходческих процессов и операций, выполненные в расчетно-графической работе №2.</w:t>
      </w:r>
    </w:p>
    <w:p w:rsidR="00507E1C" w:rsidRDefault="00507E1C" w:rsidP="00507E1C">
      <w:pPr>
        <w:jc w:val="center"/>
        <w:rPr>
          <w:bCs/>
        </w:rPr>
      </w:pPr>
    </w:p>
    <w:sectPr w:rsidR="0050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7C30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4EF20240"/>
    <w:name w:val="WW8Num12"/>
    <w:lvl w:ilvl="0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8"/>
    <w:multiLevelType w:val="singleLevel"/>
    <w:tmpl w:val="9B769282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3" w15:restartNumberingAfterBreak="0">
    <w:nsid w:val="01596F3D"/>
    <w:multiLevelType w:val="hybridMultilevel"/>
    <w:tmpl w:val="821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292E"/>
    <w:multiLevelType w:val="hybridMultilevel"/>
    <w:tmpl w:val="F79008AE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1211E"/>
    <w:multiLevelType w:val="hybridMultilevel"/>
    <w:tmpl w:val="223CD524"/>
    <w:name w:val="WW8Num183"/>
    <w:lvl w:ilvl="0" w:tplc="C7E426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EA3157"/>
    <w:multiLevelType w:val="hybridMultilevel"/>
    <w:tmpl w:val="440E45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9A7AB4"/>
    <w:multiLevelType w:val="hybridMultilevel"/>
    <w:tmpl w:val="ED324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BB5E31"/>
    <w:multiLevelType w:val="hybridMultilevel"/>
    <w:tmpl w:val="8E9A2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EA3438"/>
    <w:multiLevelType w:val="hybridMultilevel"/>
    <w:tmpl w:val="52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23E81"/>
    <w:multiLevelType w:val="multilevel"/>
    <w:tmpl w:val="5EB0FC48"/>
    <w:name w:val="WW8Num182"/>
    <w:lvl w:ilvl="0">
      <w:start w:val="1"/>
      <w:numFmt w:val="none"/>
      <w:lvlText w:val="1.1.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7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7.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7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E21D0E"/>
    <w:multiLevelType w:val="hybridMultilevel"/>
    <w:tmpl w:val="6A3616F0"/>
    <w:lvl w:ilvl="0" w:tplc="874298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0F4971"/>
    <w:multiLevelType w:val="hybridMultilevel"/>
    <w:tmpl w:val="57FCE0C8"/>
    <w:lvl w:ilvl="0" w:tplc="C156A7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470389"/>
    <w:multiLevelType w:val="hybridMultilevel"/>
    <w:tmpl w:val="52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933BC"/>
    <w:multiLevelType w:val="multilevel"/>
    <w:tmpl w:val="F79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C301C56"/>
    <w:multiLevelType w:val="hybridMultilevel"/>
    <w:tmpl w:val="91889D54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2799"/>
    <w:multiLevelType w:val="hybridMultilevel"/>
    <w:tmpl w:val="39BEBC46"/>
    <w:lvl w:ilvl="0" w:tplc="6BC0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666F4D"/>
    <w:multiLevelType w:val="hybridMultilevel"/>
    <w:tmpl w:val="579EACF4"/>
    <w:lvl w:ilvl="0" w:tplc="C156A7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A60DDA"/>
    <w:multiLevelType w:val="hybridMultilevel"/>
    <w:tmpl w:val="D49E42D6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F9F47BE"/>
    <w:multiLevelType w:val="hybridMultilevel"/>
    <w:tmpl w:val="28F4A03C"/>
    <w:lvl w:ilvl="0" w:tplc="C156A7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FE73D2"/>
    <w:multiLevelType w:val="hybridMultilevel"/>
    <w:tmpl w:val="ABD6A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494A9D"/>
    <w:multiLevelType w:val="hybridMultilevel"/>
    <w:tmpl w:val="403494FE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8C2219"/>
    <w:multiLevelType w:val="hybridMultilevel"/>
    <w:tmpl w:val="8A2656E4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666EAC"/>
    <w:multiLevelType w:val="hybridMultilevel"/>
    <w:tmpl w:val="821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42C31"/>
    <w:multiLevelType w:val="hybridMultilevel"/>
    <w:tmpl w:val="EF66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8C48B3"/>
    <w:multiLevelType w:val="hybridMultilevel"/>
    <w:tmpl w:val="F580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3F1878"/>
    <w:multiLevelType w:val="hybridMultilevel"/>
    <w:tmpl w:val="DFE01322"/>
    <w:lvl w:ilvl="0" w:tplc="4736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4C394D"/>
    <w:multiLevelType w:val="hybridMultilevel"/>
    <w:tmpl w:val="97540A00"/>
    <w:name w:val="WW8Num124"/>
    <w:lvl w:ilvl="0" w:tplc="731098C8">
      <w:start w:val="1"/>
      <w:numFmt w:val="bullet"/>
      <w:suff w:val="space"/>
      <w:lvlText w:val="-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3D360C27"/>
    <w:multiLevelType w:val="hybridMultilevel"/>
    <w:tmpl w:val="D2826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630822"/>
    <w:multiLevelType w:val="hybridMultilevel"/>
    <w:tmpl w:val="2C30920C"/>
    <w:name w:val="WW8Num122"/>
    <w:lvl w:ilvl="0" w:tplc="989ABEF4">
      <w:start w:val="1"/>
      <w:numFmt w:val="bullet"/>
      <w:suff w:val="space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4F50C8"/>
    <w:multiLevelType w:val="hybridMultilevel"/>
    <w:tmpl w:val="E564B376"/>
    <w:lvl w:ilvl="0" w:tplc="DCD43E4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230B8D"/>
    <w:multiLevelType w:val="hybridMultilevel"/>
    <w:tmpl w:val="821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97639"/>
    <w:multiLevelType w:val="hybridMultilevel"/>
    <w:tmpl w:val="36A84A06"/>
    <w:lvl w:ilvl="0" w:tplc="63620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A67316"/>
    <w:multiLevelType w:val="hybridMultilevel"/>
    <w:tmpl w:val="DA802146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4D43038"/>
    <w:multiLevelType w:val="hybridMultilevel"/>
    <w:tmpl w:val="821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5093D"/>
    <w:multiLevelType w:val="hybridMultilevel"/>
    <w:tmpl w:val="94D89776"/>
    <w:lvl w:ilvl="0" w:tplc="E23244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76B173A"/>
    <w:multiLevelType w:val="hybridMultilevel"/>
    <w:tmpl w:val="2E64FE9E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83979E9"/>
    <w:multiLevelType w:val="hybridMultilevel"/>
    <w:tmpl w:val="CE1A4BEC"/>
    <w:name w:val="WW8Num1222"/>
    <w:lvl w:ilvl="0" w:tplc="0BC86FA6">
      <w:start w:val="1"/>
      <w:numFmt w:val="bullet"/>
      <w:suff w:val="space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651944"/>
    <w:multiLevelType w:val="hybridMultilevel"/>
    <w:tmpl w:val="CA829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9B609ED"/>
    <w:multiLevelType w:val="hybridMultilevel"/>
    <w:tmpl w:val="0E94AB08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AC23695"/>
    <w:multiLevelType w:val="hybridMultilevel"/>
    <w:tmpl w:val="821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255C9"/>
    <w:multiLevelType w:val="hybridMultilevel"/>
    <w:tmpl w:val="2E64FE9E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DC0AA4"/>
    <w:multiLevelType w:val="hybridMultilevel"/>
    <w:tmpl w:val="AD66ACCE"/>
    <w:lvl w:ilvl="0" w:tplc="0419000F">
      <w:start w:val="1"/>
      <w:numFmt w:val="decimal"/>
      <w:pStyle w:val="4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580A3841"/>
    <w:multiLevelType w:val="hybridMultilevel"/>
    <w:tmpl w:val="57FCE0C8"/>
    <w:lvl w:ilvl="0" w:tplc="C156A7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8FA2743"/>
    <w:multiLevelType w:val="hybridMultilevel"/>
    <w:tmpl w:val="F7F06224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1967458"/>
    <w:multiLevelType w:val="hybridMultilevel"/>
    <w:tmpl w:val="6DF4BC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1F2434F"/>
    <w:multiLevelType w:val="hybridMultilevel"/>
    <w:tmpl w:val="8CA89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4E6292C"/>
    <w:multiLevelType w:val="hybridMultilevel"/>
    <w:tmpl w:val="CA829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5F67ED"/>
    <w:multiLevelType w:val="hybridMultilevel"/>
    <w:tmpl w:val="485C75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11508EB"/>
    <w:multiLevelType w:val="multilevel"/>
    <w:tmpl w:val="864CB444"/>
    <w:name w:val="WW8Num1822"/>
    <w:lvl w:ilvl="0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7.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7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1620D94"/>
    <w:multiLevelType w:val="hybridMultilevel"/>
    <w:tmpl w:val="2C949552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1E0999"/>
    <w:multiLevelType w:val="hybridMultilevel"/>
    <w:tmpl w:val="E436AC4A"/>
    <w:lvl w:ilvl="0" w:tplc="C156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BC32CFF"/>
    <w:multiLevelType w:val="hybridMultilevel"/>
    <w:tmpl w:val="5C02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0"/>
  </w:num>
  <w:num w:numId="4">
    <w:abstractNumId w:val="42"/>
  </w:num>
  <w:num w:numId="5">
    <w:abstractNumId w:val="6"/>
  </w:num>
  <w:num w:numId="6">
    <w:abstractNumId w:val="8"/>
  </w:num>
  <w:num w:numId="7">
    <w:abstractNumId w:val="40"/>
  </w:num>
  <w:num w:numId="8">
    <w:abstractNumId w:val="24"/>
  </w:num>
  <w:num w:numId="9">
    <w:abstractNumId w:val="45"/>
  </w:num>
  <w:num w:numId="10">
    <w:abstractNumId w:val="7"/>
  </w:num>
  <w:num w:numId="11">
    <w:abstractNumId w:val="11"/>
  </w:num>
  <w:num w:numId="12">
    <w:abstractNumId w:val="47"/>
  </w:num>
  <w:num w:numId="13">
    <w:abstractNumId w:val="38"/>
  </w:num>
  <w:num w:numId="14">
    <w:abstractNumId w:val="28"/>
  </w:num>
  <w:num w:numId="15">
    <w:abstractNumId w:val="34"/>
  </w:num>
  <w:num w:numId="16">
    <w:abstractNumId w:val="31"/>
  </w:num>
  <w:num w:numId="17">
    <w:abstractNumId w:val="3"/>
  </w:num>
  <w:num w:numId="18">
    <w:abstractNumId w:val="23"/>
  </w:num>
  <w:num w:numId="19">
    <w:abstractNumId w:val="48"/>
  </w:num>
  <w:num w:numId="20">
    <w:abstractNumId w:val="35"/>
  </w:num>
  <w:num w:numId="21">
    <w:abstractNumId w:val="20"/>
  </w:num>
  <w:num w:numId="22">
    <w:abstractNumId w:val="25"/>
  </w:num>
  <w:num w:numId="23">
    <w:abstractNumId w:val="52"/>
  </w:num>
  <w:num w:numId="24">
    <w:abstractNumId w:val="9"/>
  </w:num>
  <w:num w:numId="25">
    <w:abstractNumId w:val="13"/>
  </w:num>
  <w:num w:numId="26">
    <w:abstractNumId w:val="15"/>
  </w:num>
  <w:num w:numId="27">
    <w:abstractNumId w:val="19"/>
  </w:num>
  <w:num w:numId="28">
    <w:abstractNumId w:val="39"/>
  </w:num>
  <w:num w:numId="29">
    <w:abstractNumId w:val="12"/>
  </w:num>
  <w:num w:numId="30">
    <w:abstractNumId w:val="43"/>
  </w:num>
  <w:num w:numId="31">
    <w:abstractNumId w:val="50"/>
  </w:num>
  <w:num w:numId="32">
    <w:abstractNumId w:val="44"/>
  </w:num>
  <w:num w:numId="33">
    <w:abstractNumId w:val="21"/>
  </w:num>
  <w:num w:numId="34">
    <w:abstractNumId w:val="51"/>
  </w:num>
  <w:num w:numId="35">
    <w:abstractNumId w:val="33"/>
  </w:num>
  <w:num w:numId="36">
    <w:abstractNumId w:val="4"/>
  </w:num>
  <w:num w:numId="37">
    <w:abstractNumId w:val="22"/>
  </w:num>
  <w:num w:numId="38">
    <w:abstractNumId w:val="30"/>
  </w:num>
  <w:num w:numId="39">
    <w:abstractNumId w:val="18"/>
  </w:num>
  <w:num w:numId="40">
    <w:abstractNumId w:val="17"/>
  </w:num>
  <w:num w:numId="41">
    <w:abstractNumId w:val="36"/>
  </w:num>
  <w:num w:numId="42">
    <w:abstractNumId w:val="41"/>
  </w:num>
  <w:num w:numId="43">
    <w:abstractNumId w:val="16"/>
  </w:num>
  <w:num w:numId="44">
    <w:abstractNumId w:val="32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F"/>
    <w:rsid w:val="00224272"/>
    <w:rsid w:val="00305EB6"/>
    <w:rsid w:val="00407922"/>
    <w:rsid w:val="004754B4"/>
    <w:rsid w:val="00507E1C"/>
    <w:rsid w:val="00736CA1"/>
    <w:rsid w:val="009E4774"/>
    <w:rsid w:val="00B31EB1"/>
    <w:rsid w:val="00B728ED"/>
    <w:rsid w:val="00B9076F"/>
    <w:rsid w:val="00BB5DE5"/>
    <w:rsid w:val="00C30500"/>
    <w:rsid w:val="00CA3849"/>
    <w:rsid w:val="00CB01D5"/>
    <w:rsid w:val="00DA536E"/>
    <w:rsid w:val="00DF2A59"/>
    <w:rsid w:val="00E33F31"/>
    <w:rsid w:val="00F31532"/>
    <w:rsid w:val="00F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AF21-695B-4DD0-8D15-1825AA3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07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31EB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31EB1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ja-JP"/>
    </w:rPr>
  </w:style>
  <w:style w:type="paragraph" w:styleId="40">
    <w:name w:val="heading 4"/>
    <w:basedOn w:val="a0"/>
    <w:next w:val="a0"/>
    <w:link w:val="41"/>
    <w:qFormat/>
    <w:rsid w:val="00B31EB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qFormat/>
    <w:rsid w:val="00B31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E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0"/>
    <w:link w:val="a5"/>
    <w:uiPriority w:val="34"/>
    <w:qFormat/>
    <w:rsid w:val="00507E1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B31EB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31EB1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41">
    <w:name w:val="Заголовок 4 Знак"/>
    <w:basedOn w:val="a1"/>
    <w:link w:val="40"/>
    <w:rsid w:val="00B31EB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B31EB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uiPriority w:val="99"/>
    <w:rsid w:val="00B31E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B31EB1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basedOn w:val="a1"/>
    <w:link w:val="21"/>
    <w:uiPriority w:val="99"/>
    <w:rsid w:val="00B31EB1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2"/>
    <w:uiPriority w:val="59"/>
    <w:rsid w:val="00B3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B31EB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Balloon Text"/>
    <w:basedOn w:val="a0"/>
    <w:link w:val="a8"/>
    <w:uiPriority w:val="99"/>
    <w:semiHidden/>
    <w:rsid w:val="00B31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31E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0"/>
    <w:link w:val="aa"/>
    <w:rsid w:val="00B31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B31EB1"/>
  </w:style>
  <w:style w:type="paragraph" w:styleId="ac">
    <w:name w:val="header"/>
    <w:basedOn w:val="a0"/>
    <w:link w:val="ad"/>
    <w:rsid w:val="00B31E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31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0"/>
    <w:link w:val="af0"/>
    <w:uiPriority w:val="99"/>
    <w:rsid w:val="00B31EB1"/>
    <w:pPr>
      <w:widowControl w:val="0"/>
      <w:autoSpaceDE w:val="0"/>
      <w:autoSpaceDN w:val="0"/>
      <w:adjustRightInd w:val="0"/>
      <w:spacing w:line="280" w:lineRule="auto"/>
      <w:ind w:firstLine="500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B3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31EB1"/>
    <w:rPr>
      <w:vertAlign w:val="superscript"/>
    </w:rPr>
  </w:style>
  <w:style w:type="paragraph" w:customStyle="1" w:styleId="11">
    <w:name w:val="Знак1 Знак Знак Знак"/>
    <w:basedOn w:val="a0"/>
    <w:rsid w:val="00B31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B31EB1"/>
    <w:pPr>
      <w:spacing w:after="100" w:afterAutospacing="1"/>
      <w:ind w:left="120" w:firstLine="300"/>
    </w:pPr>
    <w:rPr>
      <w:rFonts w:ascii="Arial" w:hAnsi="Arial" w:cs="Arial"/>
      <w:color w:val="000000"/>
      <w:szCs w:val="20"/>
    </w:rPr>
  </w:style>
  <w:style w:type="character" w:styleId="af2">
    <w:name w:val="Hyperlink"/>
    <w:rsid w:val="00B31EB1"/>
    <w:rPr>
      <w:rFonts w:cs="Times New Roman"/>
      <w:color w:val="0000FF"/>
      <w:u w:val="single"/>
    </w:rPr>
  </w:style>
  <w:style w:type="paragraph" w:styleId="af3">
    <w:name w:val="annotation text"/>
    <w:basedOn w:val="a0"/>
    <w:link w:val="af4"/>
    <w:rsid w:val="00B31EB1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3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 Знак Знак Знак1"/>
    <w:basedOn w:val="a0"/>
    <w:rsid w:val="00B31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uiPriority w:val="99"/>
    <w:rsid w:val="00B31EB1"/>
  </w:style>
  <w:style w:type="paragraph" w:customStyle="1" w:styleId="af6">
    <w:name w:val="Обычный текст"/>
    <w:basedOn w:val="a0"/>
    <w:rsid w:val="00B31EB1"/>
    <w:pPr>
      <w:widowControl w:val="0"/>
      <w:spacing w:before="120" w:line="360" w:lineRule="auto"/>
      <w:ind w:firstLine="709"/>
      <w:jc w:val="both"/>
    </w:pPr>
    <w:rPr>
      <w:sz w:val="28"/>
      <w:szCs w:val="28"/>
    </w:rPr>
  </w:style>
  <w:style w:type="paragraph" w:styleId="af7">
    <w:name w:val="Body Text"/>
    <w:basedOn w:val="a0"/>
    <w:link w:val="af8"/>
    <w:rsid w:val="00B31EB1"/>
    <w:pPr>
      <w:spacing w:after="120"/>
    </w:pPr>
  </w:style>
  <w:style w:type="character" w:customStyle="1" w:styleId="af8">
    <w:name w:val="Основной текст Знак"/>
    <w:basedOn w:val="a1"/>
    <w:link w:val="af7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31EB1"/>
  </w:style>
  <w:style w:type="character" w:customStyle="1" w:styleId="apple-style-span">
    <w:name w:val="apple-style-span"/>
    <w:rsid w:val="00B31EB1"/>
    <w:rPr>
      <w:rFonts w:cs="Times New Roman"/>
    </w:rPr>
  </w:style>
  <w:style w:type="table" w:customStyle="1" w:styleId="12">
    <w:name w:val="Сетка таблицы1"/>
    <w:basedOn w:val="a2"/>
    <w:next w:val="a6"/>
    <w:rsid w:val="00B3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0"/>
    <w:link w:val="afa"/>
    <w:unhideWhenUsed/>
    <w:rsid w:val="00B31EB1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6"/>
    <w:rsid w:val="00B3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екст абзаца"/>
    <w:basedOn w:val="a0"/>
    <w:link w:val="afc"/>
    <w:rsid w:val="00B31EB1"/>
    <w:pPr>
      <w:ind w:firstLine="709"/>
      <w:jc w:val="both"/>
    </w:pPr>
    <w:rPr>
      <w:rFonts w:ascii="Calibri" w:hAnsi="Calibri"/>
    </w:rPr>
  </w:style>
  <w:style w:type="character" w:customStyle="1" w:styleId="afc">
    <w:name w:val="Текст абзаца Знак"/>
    <w:link w:val="afb"/>
    <w:locked/>
    <w:rsid w:val="00B31EB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1z0">
    <w:name w:val="WW8Num1z0"/>
    <w:rsid w:val="00B31EB1"/>
  </w:style>
  <w:style w:type="character" w:customStyle="1" w:styleId="WW8Num2z0">
    <w:name w:val="WW8Num2z0"/>
    <w:rsid w:val="00B31EB1"/>
  </w:style>
  <w:style w:type="character" w:customStyle="1" w:styleId="WW8Num2z1">
    <w:name w:val="WW8Num2z1"/>
    <w:rsid w:val="00B31EB1"/>
  </w:style>
  <w:style w:type="character" w:customStyle="1" w:styleId="WW8Num2z2">
    <w:name w:val="WW8Num2z2"/>
    <w:rsid w:val="00B31EB1"/>
  </w:style>
  <w:style w:type="character" w:customStyle="1" w:styleId="WW8Num2z3">
    <w:name w:val="WW8Num2z3"/>
    <w:rsid w:val="00B31EB1"/>
  </w:style>
  <w:style w:type="character" w:customStyle="1" w:styleId="WW8Num2z4">
    <w:name w:val="WW8Num2z4"/>
    <w:rsid w:val="00B31EB1"/>
  </w:style>
  <w:style w:type="character" w:customStyle="1" w:styleId="WW8Num2z5">
    <w:name w:val="WW8Num2z5"/>
    <w:rsid w:val="00B31EB1"/>
  </w:style>
  <w:style w:type="character" w:customStyle="1" w:styleId="WW8Num2z6">
    <w:name w:val="WW8Num2z6"/>
    <w:rsid w:val="00B31EB1"/>
  </w:style>
  <w:style w:type="character" w:customStyle="1" w:styleId="WW8Num2z7">
    <w:name w:val="WW8Num2z7"/>
    <w:rsid w:val="00B31EB1"/>
  </w:style>
  <w:style w:type="character" w:customStyle="1" w:styleId="WW8Num2z8">
    <w:name w:val="WW8Num2z8"/>
    <w:rsid w:val="00B31EB1"/>
  </w:style>
  <w:style w:type="character" w:customStyle="1" w:styleId="WW8Num3z0">
    <w:name w:val="WW8Num3z0"/>
    <w:rsid w:val="00B31EB1"/>
    <w:rPr>
      <w:color w:val="000000"/>
    </w:rPr>
  </w:style>
  <w:style w:type="character" w:customStyle="1" w:styleId="WW8Num3z1">
    <w:name w:val="WW8Num3z1"/>
    <w:rsid w:val="00B31EB1"/>
  </w:style>
  <w:style w:type="character" w:customStyle="1" w:styleId="WW8Num4z0">
    <w:name w:val="WW8Num4z0"/>
    <w:rsid w:val="00B31EB1"/>
    <w:rPr>
      <w:b/>
    </w:rPr>
  </w:style>
  <w:style w:type="character" w:customStyle="1" w:styleId="WW8Num5z0">
    <w:name w:val="WW8Num5z0"/>
    <w:rsid w:val="00B31EB1"/>
  </w:style>
  <w:style w:type="character" w:customStyle="1" w:styleId="WW8Num5z1">
    <w:name w:val="WW8Num5z1"/>
    <w:rsid w:val="00B31EB1"/>
    <w:rPr>
      <w:b/>
    </w:rPr>
  </w:style>
  <w:style w:type="character" w:customStyle="1" w:styleId="WW8Num6z0">
    <w:name w:val="WW8Num6z0"/>
    <w:rsid w:val="00B31EB1"/>
    <w:rPr>
      <w:rFonts w:ascii="Times New Roman" w:hAnsi="Times New Roman"/>
      <w:caps/>
      <w:sz w:val="24"/>
    </w:rPr>
  </w:style>
  <w:style w:type="character" w:customStyle="1" w:styleId="WW8Num6z1">
    <w:name w:val="WW8Num6z1"/>
    <w:rsid w:val="00B31EB1"/>
    <w:rPr>
      <w:b/>
    </w:rPr>
  </w:style>
  <w:style w:type="character" w:customStyle="1" w:styleId="WW8Num7z0">
    <w:name w:val="WW8Num7z0"/>
    <w:rsid w:val="00B31EB1"/>
    <w:rPr>
      <w:b/>
    </w:rPr>
  </w:style>
  <w:style w:type="character" w:customStyle="1" w:styleId="WW8Num8z0">
    <w:name w:val="WW8Num8z0"/>
    <w:rsid w:val="00B31EB1"/>
  </w:style>
  <w:style w:type="character" w:customStyle="1" w:styleId="WW8Num8z1">
    <w:name w:val="WW8Num8z1"/>
    <w:rsid w:val="00B31EB1"/>
    <w:rPr>
      <w:b/>
    </w:rPr>
  </w:style>
  <w:style w:type="character" w:customStyle="1" w:styleId="WW8Num9z0">
    <w:name w:val="WW8Num9z0"/>
    <w:rsid w:val="00B31EB1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B31EB1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B31EB1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B31EB1"/>
  </w:style>
  <w:style w:type="character" w:customStyle="1" w:styleId="WW8Num10z0">
    <w:name w:val="WW8Num10z0"/>
    <w:rsid w:val="00B31EB1"/>
  </w:style>
  <w:style w:type="character" w:customStyle="1" w:styleId="WW8Num10z1">
    <w:name w:val="WW8Num10z1"/>
    <w:rsid w:val="00B31EB1"/>
    <w:rPr>
      <w:rFonts w:ascii="Times New Roman" w:hAnsi="Times New Roman"/>
      <w:b/>
      <w:sz w:val="24"/>
      <w:lang w:val="ru-RU"/>
    </w:rPr>
  </w:style>
  <w:style w:type="character" w:customStyle="1" w:styleId="WW8Num11z0">
    <w:name w:val="WW8Num11z0"/>
    <w:rsid w:val="00B31EB1"/>
    <w:rPr>
      <w:rFonts w:ascii="Symbol" w:hAnsi="Symbol"/>
    </w:rPr>
  </w:style>
  <w:style w:type="character" w:customStyle="1" w:styleId="WW8Num11z1">
    <w:name w:val="WW8Num11z1"/>
    <w:rsid w:val="00B31EB1"/>
    <w:rPr>
      <w:rFonts w:ascii="Courier New" w:hAnsi="Courier New"/>
    </w:rPr>
  </w:style>
  <w:style w:type="character" w:customStyle="1" w:styleId="WW8Num11z2">
    <w:name w:val="WW8Num11z2"/>
    <w:rsid w:val="00B31EB1"/>
    <w:rPr>
      <w:rFonts w:ascii="Wingdings" w:hAnsi="Wingdings"/>
    </w:rPr>
  </w:style>
  <w:style w:type="character" w:customStyle="1" w:styleId="WW8Num12z0">
    <w:name w:val="WW8Num12z0"/>
    <w:rsid w:val="00B31EB1"/>
  </w:style>
  <w:style w:type="character" w:customStyle="1" w:styleId="WW8Num12z1">
    <w:name w:val="WW8Num12z1"/>
    <w:rsid w:val="00B31EB1"/>
    <w:rPr>
      <w:rFonts w:ascii="Times New Roman" w:hAnsi="Times New Roman"/>
      <w:b/>
      <w:sz w:val="24"/>
    </w:rPr>
  </w:style>
  <w:style w:type="character" w:customStyle="1" w:styleId="WW8Num13z0">
    <w:name w:val="WW8Num13z0"/>
    <w:rsid w:val="00B31EB1"/>
  </w:style>
  <w:style w:type="character" w:customStyle="1" w:styleId="WW8Num14z0">
    <w:name w:val="WW8Num14z0"/>
    <w:rsid w:val="00B31EB1"/>
  </w:style>
  <w:style w:type="character" w:customStyle="1" w:styleId="WW8Num14z1">
    <w:name w:val="WW8Num14z1"/>
    <w:rsid w:val="00B31EB1"/>
    <w:rPr>
      <w:b/>
    </w:rPr>
  </w:style>
  <w:style w:type="character" w:customStyle="1" w:styleId="WW8Num15z0">
    <w:name w:val="WW8Num15z0"/>
    <w:rsid w:val="00B31EB1"/>
    <w:rPr>
      <w:b/>
    </w:rPr>
  </w:style>
  <w:style w:type="character" w:customStyle="1" w:styleId="WW8Num15z1">
    <w:name w:val="WW8Num15z1"/>
    <w:rsid w:val="00B31EB1"/>
    <w:rPr>
      <w:b/>
    </w:rPr>
  </w:style>
  <w:style w:type="character" w:customStyle="1" w:styleId="WW8Num15z2">
    <w:name w:val="WW8Num15z2"/>
    <w:rsid w:val="00B31EB1"/>
  </w:style>
  <w:style w:type="character" w:customStyle="1" w:styleId="WW8Num16z0">
    <w:name w:val="WW8Num16z0"/>
    <w:rsid w:val="00B31EB1"/>
    <w:rPr>
      <w:color w:val="auto"/>
    </w:rPr>
  </w:style>
  <w:style w:type="character" w:customStyle="1" w:styleId="WW8Num16z1">
    <w:name w:val="WW8Num16z1"/>
    <w:rsid w:val="00B31EB1"/>
  </w:style>
  <w:style w:type="character" w:customStyle="1" w:styleId="WW8Num17z0">
    <w:name w:val="WW8Num17z0"/>
    <w:rsid w:val="00B31EB1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B31EB1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B31EB1"/>
  </w:style>
  <w:style w:type="character" w:customStyle="1" w:styleId="WW8Num18z0">
    <w:name w:val="WW8Num18z0"/>
    <w:rsid w:val="00B31EB1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rsid w:val="00B31EB1"/>
  </w:style>
  <w:style w:type="character" w:customStyle="1" w:styleId="WW8Num18z2">
    <w:name w:val="WW8Num18z2"/>
    <w:rsid w:val="00B31EB1"/>
  </w:style>
  <w:style w:type="character" w:customStyle="1" w:styleId="WW8Num18z3">
    <w:name w:val="WW8Num18z3"/>
    <w:rsid w:val="00B31EB1"/>
  </w:style>
  <w:style w:type="character" w:customStyle="1" w:styleId="WW8Num18z4">
    <w:name w:val="WW8Num18z4"/>
    <w:rsid w:val="00B31EB1"/>
  </w:style>
  <w:style w:type="character" w:customStyle="1" w:styleId="WW8Num18z5">
    <w:name w:val="WW8Num18z5"/>
    <w:rsid w:val="00B31EB1"/>
  </w:style>
  <w:style w:type="character" w:customStyle="1" w:styleId="WW8Num18z6">
    <w:name w:val="WW8Num18z6"/>
    <w:rsid w:val="00B31EB1"/>
  </w:style>
  <w:style w:type="character" w:customStyle="1" w:styleId="WW8Num18z7">
    <w:name w:val="WW8Num18z7"/>
    <w:rsid w:val="00B31EB1"/>
  </w:style>
  <w:style w:type="character" w:customStyle="1" w:styleId="WW8Num18z8">
    <w:name w:val="WW8Num18z8"/>
    <w:rsid w:val="00B31EB1"/>
  </w:style>
  <w:style w:type="character" w:customStyle="1" w:styleId="WW8Num19z0">
    <w:name w:val="WW8Num19z0"/>
    <w:rsid w:val="00B31EB1"/>
  </w:style>
  <w:style w:type="character" w:customStyle="1" w:styleId="WW8Num19z1">
    <w:name w:val="WW8Num19z1"/>
    <w:rsid w:val="00B31EB1"/>
  </w:style>
  <w:style w:type="character" w:customStyle="1" w:styleId="WW8Num19z2">
    <w:name w:val="WW8Num19z2"/>
    <w:rsid w:val="00B31EB1"/>
  </w:style>
  <w:style w:type="character" w:customStyle="1" w:styleId="WW8Num19z3">
    <w:name w:val="WW8Num19z3"/>
    <w:rsid w:val="00B31EB1"/>
  </w:style>
  <w:style w:type="character" w:customStyle="1" w:styleId="WW8Num19z4">
    <w:name w:val="WW8Num19z4"/>
    <w:rsid w:val="00B31EB1"/>
  </w:style>
  <w:style w:type="character" w:customStyle="1" w:styleId="WW8Num19z5">
    <w:name w:val="WW8Num19z5"/>
    <w:rsid w:val="00B31EB1"/>
  </w:style>
  <w:style w:type="character" w:customStyle="1" w:styleId="WW8Num19z6">
    <w:name w:val="WW8Num19z6"/>
    <w:rsid w:val="00B31EB1"/>
  </w:style>
  <w:style w:type="character" w:customStyle="1" w:styleId="WW8Num19z7">
    <w:name w:val="WW8Num19z7"/>
    <w:rsid w:val="00B31EB1"/>
  </w:style>
  <w:style w:type="character" w:customStyle="1" w:styleId="WW8Num19z8">
    <w:name w:val="WW8Num19z8"/>
    <w:rsid w:val="00B31EB1"/>
  </w:style>
  <w:style w:type="character" w:customStyle="1" w:styleId="WW8Num20z0">
    <w:name w:val="WW8Num20z0"/>
    <w:rsid w:val="00B31EB1"/>
    <w:rPr>
      <w:b/>
    </w:rPr>
  </w:style>
  <w:style w:type="character" w:customStyle="1" w:styleId="WW8Num21z0">
    <w:name w:val="WW8Num21z0"/>
    <w:rsid w:val="00B31EB1"/>
  </w:style>
  <w:style w:type="character" w:customStyle="1" w:styleId="WW8Num21z1">
    <w:name w:val="WW8Num21z1"/>
    <w:rsid w:val="00B31EB1"/>
  </w:style>
  <w:style w:type="character" w:customStyle="1" w:styleId="WW8Num22z0">
    <w:name w:val="WW8Num22z0"/>
    <w:rsid w:val="00B31EB1"/>
  </w:style>
  <w:style w:type="character" w:customStyle="1" w:styleId="WW8Num22z1">
    <w:name w:val="WW8Num22z1"/>
    <w:rsid w:val="00B31EB1"/>
  </w:style>
  <w:style w:type="character" w:customStyle="1" w:styleId="WW8Num22z2">
    <w:name w:val="WW8Num22z2"/>
    <w:rsid w:val="00B31EB1"/>
  </w:style>
  <w:style w:type="character" w:customStyle="1" w:styleId="WW8Num22z3">
    <w:name w:val="WW8Num22z3"/>
    <w:rsid w:val="00B31EB1"/>
  </w:style>
  <w:style w:type="character" w:customStyle="1" w:styleId="WW8Num22z4">
    <w:name w:val="WW8Num22z4"/>
    <w:rsid w:val="00B31EB1"/>
  </w:style>
  <w:style w:type="character" w:customStyle="1" w:styleId="WW8Num22z5">
    <w:name w:val="WW8Num22z5"/>
    <w:rsid w:val="00B31EB1"/>
  </w:style>
  <w:style w:type="character" w:customStyle="1" w:styleId="WW8Num22z6">
    <w:name w:val="WW8Num22z6"/>
    <w:rsid w:val="00B31EB1"/>
  </w:style>
  <w:style w:type="character" w:customStyle="1" w:styleId="WW8Num22z7">
    <w:name w:val="WW8Num22z7"/>
    <w:rsid w:val="00B31EB1"/>
  </w:style>
  <w:style w:type="character" w:customStyle="1" w:styleId="WW8Num22z8">
    <w:name w:val="WW8Num22z8"/>
    <w:rsid w:val="00B31EB1"/>
  </w:style>
  <w:style w:type="character" w:customStyle="1" w:styleId="WW8Num23z0">
    <w:name w:val="WW8Num23z0"/>
    <w:rsid w:val="00B31EB1"/>
    <w:rPr>
      <w:rFonts w:ascii="Times New Roman" w:hAnsi="Times New Roman"/>
      <w:sz w:val="24"/>
      <w:lang w:val="ru-RU"/>
    </w:rPr>
  </w:style>
  <w:style w:type="character" w:customStyle="1" w:styleId="WW8Num23z1">
    <w:name w:val="WW8Num23z1"/>
    <w:rsid w:val="00B31EB1"/>
    <w:rPr>
      <w:b/>
    </w:rPr>
  </w:style>
  <w:style w:type="character" w:customStyle="1" w:styleId="WW8Num24z0">
    <w:name w:val="WW8Num24z0"/>
    <w:rsid w:val="00B31EB1"/>
  </w:style>
  <w:style w:type="character" w:customStyle="1" w:styleId="WW8Num24z1">
    <w:name w:val="WW8Num24z1"/>
    <w:rsid w:val="00B31EB1"/>
  </w:style>
  <w:style w:type="character" w:customStyle="1" w:styleId="WW8Num24z2">
    <w:name w:val="WW8Num24z2"/>
    <w:rsid w:val="00B31EB1"/>
  </w:style>
  <w:style w:type="character" w:customStyle="1" w:styleId="WW8Num24z3">
    <w:name w:val="WW8Num24z3"/>
    <w:rsid w:val="00B31EB1"/>
  </w:style>
  <w:style w:type="character" w:customStyle="1" w:styleId="WW8Num24z4">
    <w:name w:val="WW8Num24z4"/>
    <w:rsid w:val="00B31EB1"/>
  </w:style>
  <w:style w:type="character" w:customStyle="1" w:styleId="WW8Num24z5">
    <w:name w:val="WW8Num24z5"/>
    <w:rsid w:val="00B31EB1"/>
  </w:style>
  <w:style w:type="character" w:customStyle="1" w:styleId="WW8Num24z6">
    <w:name w:val="WW8Num24z6"/>
    <w:rsid w:val="00B31EB1"/>
  </w:style>
  <w:style w:type="character" w:customStyle="1" w:styleId="WW8Num24z7">
    <w:name w:val="WW8Num24z7"/>
    <w:rsid w:val="00B31EB1"/>
  </w:style>
  <w:style w:type="character" w:customStyle="1" w:styleId="WW8Num24z8">
    <w:name w:val="WW8Num24z8"/>
    <w:rsid w:val="00B31EB1"/>
  </w:style>
  <w:style w:type="character" w:customStyle="1" w:styleId="WW8Num25z0">
    <w:name w:val="WW8Num25z0"/>
    <w:rsid w:val="00B31EB1"/>
    <w:rPr>
      <w:rFonts w:ascii="Symbol" w:hAnsi="Symbol"/>
    </w:rPr>
  </w:style>
  <w:style w:type="character" w:customStyle="1" w:styleId="WW8Num25z1">
    <w:name w:val="WW8Num25z1"/>
    <w:rsid w:val="00B31EB1"/>
    <w:rPr>
      <w:rFonts w:ascii="Courier New" w:hAnsi="Courier New"/>
    </w:rPr>
  </w:style>
  <w:style w:type="character" w:customStyle="1" w:styleId="WW8Num25z2">
    <w:name w:val="WW8Num25z2"/>
    <w:rsid w:val="00B31EB1"/>
    <w:rPr>
      <w:rFonts w:ascii="Wingdings" w:hAnsi="Wingdings"/>
    </w:rPr>
  </w:style>
  <w:style w:type="character" w:customStyle="1" w:styleId="WW8Num26z0">
    <w:name w:val="WW8Num26z0"/>
    <w:rsid w:val="00B31EB1"/>
    <w:rPr>
      <w:b/>
    </w:rPr>
  </w:style>
  <w:style w:type="character" w:customStyle="1" w:styleId="WW8Num27z0">
    <w:name w:val="WW8Num27z0"/>
    <w:rsid w:val="00B31EB1"/>
  </w:style>
  <w:style w:type="character" w:customStyle="1" w:styleId="WW8Num27z1">
    <w:name w:val="WW8Num27z1"/>
    <w:rsid w:val="00B31EB1"/>
    <w:rPr>
      <w:b/>
    </w:rPr>
  </w:style>
  <w:style w:type="character" w:customStyle="1" w:styleId="WW8Num28z0">
    <w:name w:val="WW8Num28z0"/>
    <w:rsid w:val="00B31EB1"/>
  </w:style>
  <w:style w:type="character" w:customStyle="1" w:styleId="WW8Num28z1">
    <w:name w:val="WW8Num28z1"/>
    <w:rsid w:val="00B31EB1"/>
  </w:style>
  <w:style w:type="character" w:customStyle="1" w:styleId="WW8Num28z2">
    <w:name w:val="WW8Num28z2"/>
    <w:rsid w:val="00B31EB1"/>
  </w:style>
  <w:style w:type="character" w:customStyle="1" w:styleId="WW8Num28z3">
    <w:name w:val="WW8Num28z3"/>
    <w:rsid w:val="00B31EB1"/>
  </w:style>
  <w:style w:type="character" w:customStyle="1" w:styleId="WW8Num28z4">
    <w:name w:val="WW8Num28z4"/>
    <w:rsid w:val="00B31EB1"/>
  </w:style>
  <w:style w:type="character" w:customStyle="1" w:styleId="WW8Num28z5">
    <w:name w:val="WW8Num28z5"/>
    <w:rsid w:val="00B31EB1"/>
  </w:style>
  <w:style w:type="character" w:customStyle="1" w:styleId="WW8Num28z6">
    <w:name w:val="WW8Num28z6"/>
    <w:rsid w:val="00B31EB1"/>
  </w:style>
  <w:style w:type="character" w:customStyle="1" w:styleId="WW8Num28z7">
    <w:name w:val="WW8Num28z7"/>
    <w:rsid w:val="00B31EB1"/>
  </w:style>
  <w:style w:type="character" w:customStyle="1" w:styleId="WW8Num28z8">
    <w:name w:val="WW8Num28z8"/>
    <w:rsid w:val="00B31EB1"/>
  </w:style>
  <w:style w:type="character" w:customStyle="1" w:styleId="WW8Num29z0">
    <w:name w:val="WW8Num29z0"/>
    <w:rsid w:val="00B31EB1"/>
    <w:rPr>
      <w:color w:val="auto"/>
    </w:rPr>
  </w:style>
  <w:style w:type="character" w:customStyle="1" w:styleId="WW8Num29z1">
    <w:name w:val="WW8Num29z1"/>
    <w:rsid w:val="00B31EB1"/>
  </w:style>
  <w:style w:type="character" w:customStyle="1" w:styleId="WW8Num30z0">
    <w:name w:val="WW8Num30z0"/>
    <w:rsid w:val="00B31EB1"/>
  </w:style>
  <w:style w:type="character" w:customStyle="1" w:styleId="WW8Num30z1">
    <w:name w:val="WW8Num30z1"/>
    <w:rsid w:val="00B31EB1"/>
    <w:rPr>
      <w:b/>
    </w:rPr>
  </w:style>
  <w:style w:type="character" w:customStyle="1" w:styleId="WW8NumSt27z0">
    <w:name w:val="WW8NumSt27z0"/>
    <w:rsid w:val="00B31EB1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B31EB1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B31EB1"/>
  </w:style>
  <w:style w:type="character" w:customStyle="1" w:styleId="13">
    <w:name w:val="Основной шрифт абзаца1"/>
    <w:rsid w:val="00B31EB1"/>
  </w:style>
  <w:style w:type="character" w:customStyle="1" w:styleId="FontStyle12">
    <w:name w:val="Font Style12"/>
    <w:rsid w:val="00B31EB1"/>
    <w:rPr>
      <w:rFonts w:ascii="Times New Roman" w:hAnsi="Times New Roman"/>
      <w:sz w:val="26"/>
    </w:rPr>
  </w:style>
  <w:style w:type="character" w:styleId="afd">
    <w:name w:val="Strong"/>
    <w:uiPriority w:val="22"/>
    <w:qFormat/>
    <w:rsid w:val="00B31EB1"/>
    <w:rPr>
      <w:rFonts w:cs="Times New Roman"/>
      <w:b/>
    </w:rPr>
  </w:style>
  <w:style w:type="character" w:customStyle="1" w:styleId="42">
    <w:name w:val="Знак Знак4"/>
    <w:rsid w:val="00B31EB1"/>
    <w:rPr>
      <w:rFonts w:ascii="Arial" w:hAnsi="Arial"/>
      <w:b/>
      <w:i/>
      <w:sz w:val="28"/>
      <w:lang w:eastAsia="ar-SA" w:bidi="ar-SA"/>
    </w:rPr>
  </w:style>
  <w:style w:type="character" w:customStyle="1" w:styleId="14">
    <w:name w:val="Заголовок №1_"/>
    <w:rsid w:val="00B31EB1"/>
    <w:rPr>
      <w:rFonts w:ascii="Batang" w:eastAsia="Batang" w:hAnsi="Batang"/>
      <w:lang w:eastAsia="ar-SA" w:bidi="ar-SA"/>
    </w:rPr>
  </w:style>
  <w:style w:type="character" w:customStyle="1" w:styleId="afe">
    <w:name w:val="Символ сноски"/>
    <w:rsid w:val="00B31EB1"/>
    <w:rPr>
      <w:vertAlign w:val="superscript"/>
    </w:rPr>
  </w:style>
  <w:style w:type="paragraph" w:customStyle="1" w:styleId="15">
    <w:name w:val="Заголовок1"/>
    <w:basedOn w:val="a0"/>
    <w:next w:val="af7"/>
    <w:rsid w:val="00B31EB1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">
    <w:name w:val="List"/>
    <w:basedOn w:val="af7"/>
    <w:uiPriority w:val="99"/>
    <w:rsid w:val="00B31EB1"/>
    <w:rPr>
      <w:rFonts w:cs="Mangal"/>
      <w:lang w:eastAsia="ar-SA"/>
    </w:rPr>
  </w:style>
  <w:style w:type="paragraph" w:customStyle="1" w:styleId="16">
    <w:name w:val="Название1"/>
    <w:basedOn w:val="a0"/>
    <w:rsid w:val="00B31E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B31EB1"/>
    <w:pPr>
      <w:suppressLineNumbers/>
    </w:pPr>
    <w:rPr>
      <w:rFonts w:cs="Mangal"/>
      <w:lang w:eastAsia="ar-SA"/>
    </w:rPr>
  </w:style>
  <w:style w:type="paragraph" w:customStyle="1" w:styleId="18">
    <w:name w:val="Нумерованный список1"/>
    <w:basedOn w:val="a0"/>
    <w:rsid w:val="00B31EB1"/>
    <w:pPr>
      <w:tabs>
        <w:tab w:val="num" w:pos="720"/>
      </w:tabs>
      <w:ind w:left="720" w:hanging="360"/>
    </w:pPr>
    <w:rPr>
      <w:lang w:eastAsia="ar-SA"/>
    </w:rPr>
  </w:style>
  <w:style w:type="paragraph" w:customStyle="1" w:styleId="aff0">
    <w:name w:val="ЗаголовокСлева"/>
    <w:basedOn w:val="18"/>
    <w:rsid w:val="00B31EB1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1">
    <w:name w:val="МойСтиль"/>
    <w:basedOn w:val="a0"/>
    <w:rsid w:val="00B31EB1"/>
    <w:pPr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ConsPlusNormal">
    <w:name w:val="ConsPlusNormal"/>
    <w:rsid w:val="00B31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rsid w:val="00B31EB1"/>
    <w:pPr>
      <w:ind w:left="566" w:hanging="283"/>
    </w:pPr>
    <w:rPr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B31EB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bCs/>
      <w:caps/>
      <w:color w:val="auto"/>
      <w:kern w:val="1"/>
      <w:sz w:val="24"/>
      <w:szCs w:val="20"/>
      <w:lang w:eastAsia="ar-SA"/>
    </w:rPr>
  </w:style>
  <w:style w:type="paragraph" w:styleId="19">
    <w:name w:val="toc 1"/>
    <w:basedOn w:val="a0"/>
    <w:next w:val="a0"/>
    <w:rsid w:val="00B31EB1"/>
    <w:pPr>
      <w:tabs>
        <w:tab w:val="right" w:leader="dot" w:pos="9911"/>
      </w:tabs>
      <w:spacing w:before="240"/>
    </w:pPr>
    <w:rPr>
      <w:rFonts w:cs="Arial"/>
      <w:b/>
      <w:bCs/>
      <w:caps/>
      <w:lang w:eastAsia="ar-SA"/>
    </w:rPr>
  </w:style>
  <w:style w:type="paragraph" w:styleId="24">
    <w:name w:val="toc 2"/>
    <w:basedOn w:val="a0"/>
    <w:next w:val="a0"/>
    <w:uiPriority w:val="39"/>
    <w:rsid w:val="00B31EB1"/>
    <w:pPr>
      <w:tabs>
        <w:tab w:val="right" w:leader="dot" w:pos="9911"/>
      </w:tabs>
      <w:ind w:left="708"/>
    </w:pPr>
    <w:rPr>
      <w:bCs/>
      <w:szCs w:val="20"/>
      <w:lang w:eastAsia="ar-SA"/>
    </w:rPr>
  </w:style>
  <w:style w:type="paragraph" w:styleId="31">
    <w:name w:val="toc 3"/>
    <w:basedOn w:val="a0"/>
    <w:next w:val="a0"/>
    <w:uiPriority w:val="39"/>
    <w:rsid w:val="00B31EB1"/>
    <w:pPr>
      <w:ind w:left="1416"/>
    </w:pPr>
    <w:rPr>
      <w:i/>
      <w:szCs w:val="20"/>
      <w:lang w:eastAsia="ar-SA"/>
    </w:rPr>
  </w:style>
  <w:style w:type="paragraph" w:styleId="43">
    <w:name w:val="toc 4"/>
    <w:basedOn w:val="a0"/>
    <w:next w:val="a0"/>
    <w:uiPriority w:val="39"/>
    <w:rsid w:val="00B31EB1"/>
    <w:pPr>
      <w:ind w:left="480"/>
    </w:pPr>
    <w:rPr>
      <w:sz w:val="20"/>
      <w:szCs w:val="20"/>
      <w:lang w:eastAsia="ar-SA"/>
    </w:rPr>
  </w:style>
  <w:style w:type="paragraph" w:styleId="5">
    <w:name w:val="toc 5"/>
    <w:basedOn w:val="a0"/>
    <w:next w:val="a0"/>
    <w:uiPriority w:val="39"/>
    <w:rsid w:val="00B31EB1"/>
    <w:pPr>
      <w:ind w:left="720"/>
    </w:pPr>
    <w:rPr>
      <w:sz w:val="20"/>
      <w:szCs w:val="20"/>
      <w:lang w:eastAsia="ar-SA"/>
    </w:rPr>
  </w:style>
  <w:style w:type="paragraph" w:styleId="61">
    <w:name w:val="toc 6"/>
    <w:basedOn w:val="a0"/>
    <w:next w:val="a0"/>
    <w:uiPriority w:val="39"/>
    <w:rsid w:val="00B31EB1"/>
    <w:pPr>
      <w:ind w:left="960"/>
    </w:pPr>
    <w:rPr>
      <w:sz w:val="20"/>
      <w:szCs w:val="20"/>
      <w:lang w:eastAsia="ar-SA"/>
    </w:rPr>
  </w:style>
  <w:style w:type="paragraph" w:styleId="7">
    <w:name w:val="toc 7"/>
    <w:basedOn w:val="a0"/>
    <w:next w:val="a0"/>
    <w:uiPriority w:val="39"/>
    <w:rsid w:val="00B31EB1"/>
    <w:pPr>
      <w:ind w:left="1200"/>
    </w:pPr>
    <w:rPr>
      <w:sz w:val="20"/>
      <w:szCs w:val="20"/>
      <w:lang w:eastAsia="ar-SA"/>
    </w:rPr>
  </w:style>
  <w:style w:type="paragraph" w:styleId="8">
    <w:name w:val="toc 8"/>
    <w:basedOn w:val="a0"/>
    <w:next w:val="a0"/>
    <w:uiPriority w:val="39"/>
    <w:rsid w:val="00B31EB1"/>
    <w:pPr>
      <w:ind w:left="1440"/>
    </w:pPr>
    <w:rPr>
      <w:sz w:val="20"/>
      <w:szCs w:val="20"/>
      <w:lang w:eastAsia="ar-SA"/>
    </w:rPr>
  </w:style>
  <w:style w:type="paragraph" w:styleId="9">
    <w:name w:val="toc 9"/>
    <w:basedOn w:val="a0"/>
    <w:next w:val="a0"/>
    <w:uiPriority w:val="39"/>
    <w:rsid w:val="00B31EB1"/>
    <w:pPr>
      <w:ind w:left="1680"/>
    </w:pPr>
    <w:rPr>
      <w:sz w:val="20"/>
      <w:szCs w:val="20"/>
      <w:lang w:eastAsia="ar-SA"/>
    </w:rPr>
  </w:style>
  <w:style w:type="paragraph" w:customStyle="1" w:styleId="1a">
    <w:name w:val="Заголовок №1"/>
    <w:basedOn w:val="a0"/>
    <w:rsid w:val="00B31EB1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b">
    <w:name w:val="_1СтильЗаголовка"/>
    <w:rsid w:val="00B31EB1"/>
    <w:pPr>
      <w:tabs>
        <w:tab w:val="num" w:pos="-208"/>
      </w:tabs>
      <w:suppressAutoHyphens/>
      <w:spacing w:before="120" w:after="60" w:line="240" w:lineRule="auto"/>
      <w:ind w:left="-208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5">
    <w:name w:val="_2СтильЗаголовка"/>
    <w:basedOn w:val="a0"/>
    <w:rsid w:val="00B31EB1"/>
    <w:pPr>
      <w:tabs>
        <w:tab w:val="num" w:pos="-208"/>
      </w:tabs>
      <w:ind w:left="-208" w:hanging="360"/>
    </w:pPr>
    <w:rPr>
      <w:lang w:eastAsia="ar-SA"/>
    </w:rPr>
  </w:style>
  <w:style w:type="paragraph" w:customStyle="1" w:styleId="32">
    <w:name w:val="_3СтильЗаголовка"/>
    <w:basedOn w:val="a0"/>
    <w:rsid w:val="00B31EB1"/>
    <w:pPr>
      <w:tabs>
        <w:tab w:val="num" w:pos="-208"/>
      </w:tabs>
      <w:ind w:left="-208" w:hanging="360"/>
    </w:pPr>
    <w:rPr>
      <w:lang w:eastAsia="ar-SA"/>
    </w:rPr>
  </w:style>
  <w:style w:type="paragraph" w:customStyle="1" w:styleId="26">
    <w:name w:val="2"/>
    <w:basedOn w:val="a0"/>
    <w:rsid w:val="00B31EB1"/>
    <w:pPr>
      <w:spacing w:before="280" w:after="280"/>
    </w:pPr>
    <w:rPr>
      <w:lang w:eastAsia="ar-SA"/>
    </w:rPr>
  </w:style>
  <w:style w:type="paragraph" w:customStyle="1" w:styleId="aff2">
    <w:name w:val="Содержимое таблицы"/>
    <w:basedOn w:val="a0"/>
    <w:rsid w:val="00B31EB1"/>
    <w:pPr>
      <w:suppressLineNumbers/>
    </w:pPr>
    <w:rPr>
      <w:lang w:eastAsia="ar-SA"/>
    </w:rPr>
  </w:style>
  <w:style w:type="paragraph" w:customStyle="1" w:styleId="aff3">
    <w:name w:val="Заголовок таблицы"/>
    <w:basedOn w:val="aff2"/>
    <w:rsid w:val="00B31EB1"/>
    <w:pPr>
      <w:jc w:val="center"/>
    </w:pPr>
    <w:rPr>
      <w:b/>
      <w:bCs/>
    </w:rPr>
  </w:style>
  <w:style w:type="paragraph" w:customStyle="1" w:styleId="aff4">
    <w:name w:val="Содержимое врезки"/>
    <w:basedOn w:val="af7"/>
    <w:rsid w:val="00B31EB1"/>
    <w:rPr>
      <w:lang w:eastAsia="ar-SA"/>
    </w:rPr>
  </w:style>
  <w:style w:type="paragraph" w:styleId="a">
    <w:name w:val="List Number"/>
    <w:basedOn w:val="a0"/>
    <w:uiPriority w:val="99"/>
    <w:semiHidden/>
    <w:unhideWhenUsed/>
    <w:rsid w:val="00B31EB1"/>
    <w:pPr>
      <w:numPr>
        <w:numId w:val="3"/>
      </w:numPr>
      <w:contextualSpacing/>
    </w:pPr>
  </w:style>
  <w:style w:type="table" w:customStyle="1" w:styleId="33">
    <w:name w:val="Сетка таблицы3"/>
    <w:basedOn w:val="a2"/>
    <w:next w:val="a6"/>
    <w:uiPriority w:val="39"/>
    <w:rsid w:val="00B31E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6"/>
    <w:uiPriority w:val="39"/>
    <w:rsid w:val="00B31E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3"/>
    <w:uiPriority w:val="99"/>
    <w:semiHidden/>
    <w:unhideWhenUsed/>
    <w:rsid w:val="00B31EB1"/>
  </w:style>
  <w:style w:type="table" w:customStyle="1" w:styleId="50">
    <w:name w:val="Сетка таблицы5"/>
    <w:basedOn w:val="a2"/>
    <w:next w:val="a6"/>
    <w:uiPriority w:val="59"/>
    <w:rsid w:val="00B31E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link w:val="aff6"/>
    <w:qFormat/>
    <w:rsid w:val="00B31EB1"/>
    <w:pPr>
      <w:ind w:firstLine="426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ff6">
    <w:name w:val="Заголовок Знак"/>
    <w:basedOn w:val="a1"/>
    <w:link w:val="aff5"/>
    <w:rsid w:val="00B31E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Arial">
    <w:name w:val="Основной текст с отступом 2 + Arial"/>
    <w:aliases w:val="По ширине,Собычный +аria  -1,35 см"/>
    <w:basedOn w:val="27"/>
    <w:rsid w:val="00B31EB1"/>
    <w:pPr>
      <w:ind w:right="-766"/>
      <w:jc w:val="both"/>
    </w:pPr>
    <w:rPr>
      <w:rFonts w:ascii="Arial" w:hAnsi="Arial" w:cs="Arial"/>
      <w:sz w:val="20"/>
      <w:szCs w:val="20"/>
    </w:rPr>
  </w:style>
  <w:style w:type="paragraph" w:styleId="27">
    <w:name w:val="Body Text Indent 2"/>
    <w:basedOn w:val="a0"/>
    <w:link w:val="28"/>
    <w:rsid w:val="00B31EB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2"/>
    <w:rsid w:val="00B31EB1"/>
    <w:pPr>
      <w:keepLines w:val="0"/>
      <w:spacing w:before="240" w:after="60"/>
      <w:ind w:right="-33" w:firstLine="570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paragraph" w:customStyle="1" w:styleId="29">
    <w:name w:val="Стиль2"/>
    <w:basedOn w:val="40"/>
    <w:rsid w:val="00B31EB1"/>
    <w:pPr>
      <w:suppressAutoHyphens w:val="0"/>
      <w:spacing w:before="0" w:after="0"/>
      <w:jc w:val="center"/>
    </w:pPr>
    <w:rPr>
      <w:sz w:val="20"/>
      <w:szCs w:val="20"/>
      <w:lang w:eastAsia="ru-RU"/>
    </w:rPr>
  </w:style>
  <w:style w:type="paragraph" w:customStyle="1" w:styleId="1e">
    <w:name w:val="Обычный1"/>
    <w:rsid w:val="00B3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21"/>
    <w:basedOn w:val="a0"/>
    <w:rsid w:val="00B31EB1"/>
    <w:pPr>
      <w:spacing w:before="100" w:beforeAutospacing="1" w:after="100" w:afterAutospacing="1"/>
    </w:pPr>
  </w:style>
  <w:style w:type="character" w:customStyle="1" w:styleId="grame">
    <w:name w:val="grame"/>
    <w:rsid w:val="00B31EB1"/>
  </w:style>
  <w:style w:type="character" w:customStyle="1" w:styleId="spelle">
    <w:name w:val="spelle"/>
    <w:rsid w:val="00B31EB1"/>
  </w:style>
  <w:style w:type="character" w:styleId="aff7">
    <w:name w:val="annotation reference"/>
    <w:uiPriority w:val="99"/>
    <w:semiHidden/>
    <w:unhideWhenUsed/>
    <w:rsid w:val="00B31EB1"/>
    <w:rPr>
      <w:sz w:val="16"/>
      <w:szCs w:val="16"/>
    </w:rPr>
  </w:style>
  <w:style w:type="paragraph" w:styleId="aff8">
    <w:name w:val="annotation subject"/>
    <w:basedOn w:val="af3"/>
    <w:next w:val="af3"/>
    <w:link w:val="aff9"/>
    <w:uiPriority w:val="99"/>
    <w:semiHidden/>
    <w:unhideWhenUsed/>
    <w:rsid w:val="00B31EB1"/>
    <w:rPr>
      <w:b/>
      <w:bCs/>
    </w:rPr>
  </w:style>
  <w:style w:type="character" w:customStyle="1" w:styleId="aff9">
    <w:name w:val="Тема примечания Знак"/>
    <w:basedOn w:val="af4"/>
    <w:link w:val="aff8"/>
    <w:uiPriority w:val="99"/>
    <w:semiHidden/>
    <w:rsid w:val="00B3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mjs">
    <w:name w:val="nomjs"/>
    <w:basedOn w:val="a0"/>
    <w:rsid w:val="00B31EB1"/>
    <w:pPr>
      <w:spacing w:before="100" w:beforeAutospacing="1" w:after="100" w:afterAutospacing="1"/>
    </w:pPr>
  </w:style>
  <w:style w:type="paragraph" w:styleId="affa">
    <w:name w:val="Plain Text"/>
    <w:basedOn w:val="a0"/>
    <w:link w:val="affb"/>
    <w:rsid w:val="00B31EB1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B31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_СПИСОК_4"/>
    <w:basedOn w:val="a0"/>
    <w:link w:val="45"/>
    <w:rsid w:val="00B31EB1"/>
    <w:pPr>
      <w:numPr>
        <w:numId w:val="4"/>
      </w:numPr>
      <w:tabs>
        <w:tab w:val="left" w:pos="960"/>
      </w:tabs>
      <w:jc w:val="both"/>
    </w:pPr>
    <w:rPr>
      <w:rFonts w:ascii="Calibri" w:eastAsia="MS Mincho" w:hAnsi="Calibri"/>
      <w:sz w:val="28"/>
      <w:szCs w:val="28"/>
      <w:lang w:eastAsia="ja-JP"/>
    </w:rPr>
  </w:style>
  <w:style w:type="character" w:customStyle="1" w:styleId="45">
    <w:name w:val="_СПИСОК_4 Знак"/>
    <w:link w:val="4"/>
    <w:rsid w:val="00B31EB1"/>
    <w:rPr>
      <w:rFonts w:ascii="Calibri" w:eastAsia="MS Mincho" w:hAnsi="Calibri" w:cs="Times New Roman"/>
      <w:sz w:val="28"/>
      <w:szCs w:val="28"/>
      <w:lang w:eastAsia="ja-JP"/>
    </w:rPr>
  </w:style>
  <w:style w:type="paragraph" w:customStyle="1" w:styleId="ConsPlusCell">
    <w:name w:val="ConsPlusCell"/>
    <w:rsid w:val="00B3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c">
    <w:name w:val="FollowedHyperlink"/>
    <w:uiPriority w:val="99"/>
    <w:semiHidden/>
    <w:unhideWhenUsed/>
    <w:rsid w:val="00B31EB1"/>
    <w:rPr>
      <w:color w:val="954F72"/>
      <w:u w:val="single"/>
    </w:rPr>
  </w:style>
  <w:style w:type="character" w:styleId="affd">
    <w:name w:val="Placeholder Text"/>
    <w:basedOn w:val="a1"/>
    <w:uiPriority w:val="99"/>
    <w:semiHidden/>
    <w:rsid w:val="00B31EB1"/>
    <w:rPr>
      <w:color w:val="808080"/>
    </w:rPr>
  </w:style>
  <w:style w:type="table" w:customStyle="1" w:styleId="62">
    <w:name w:val="Сетка таблицы6"/>
    <w:basedOn w:val="a2"/>
    <w:next w:val="a6"/>
    <w:rsid w:val="00B3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B3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3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1"/>
    <w:rsid w:val="00B3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Колесатова Оксана Сергеевна</cp:lastModifiedBy>
  <cp:revision>10</cp:revision>
  <dcterms:created xsi:type="dcterms:W3CDTF">2021-07-21T16:38:00Z</dcterms:created>
  <dcterms:modified xsi:type="dcterms:W3CDTF">2021-12-10T10:35:00Z</dcterms:modified>
</cp:coreProperties>
</file>