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1B7250" w:rsidRPr="005D76C2" w:rsidTr="00796818">
        <w:tc>
          <w:tcPr>
            <w:tcW w:w="1896" w:type="dxa"/>
          </w:tcPr>
          <w:p w:rsidR="001B7250" w:rsidRPr="005D76C2" w:rsidRDefault="001B7250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023D61A8" wp14:editId="07D809BB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1B7250" w:rsidRPr="005D76C2" w:rsidRDefault="001B7250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1B7250" w:rsidRPr="005D76C2" w:rsidRDefault="001B7250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1B7250" w:rsidRPr="005D76C2" w:rsidRDefault="001B7250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1B7250" w:rsidRPr="005D76C2" w:rsidRDefault="001B7250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1B7250" w:rsidRPr="005D76C2" w:rsidTr="00796818">
        <w:tc>
          <w:tcPr>
            <w:tcW w:w="3544" w:type="dxa"/>
          </w:tcPr>
          <w:p w:rsidR="001B7250" w:rsidRPr="005D76C2" w:rsidRDefault="001B7250" w:rsidP="00796818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1B7250" w:rsidRPr="005D76C2" w:rsidRDefault="001B7250" w:rsidP="00796818">
            <w:pPr>
              <w:rPr>
                <w:rFonts w:ascii="Calibri" w:hAnsi="Calibri"/>
                <w:lang w:eastAsia="en-US"/>
              </w:rPr>
            </w:pPr>
          </w:p>
        </w:tc>
      </w:tr>
    </w:tbl>
    <w:p w:rsidR="001B7250" w:rsidRPr="005D76C2" w:rsidRDefault="001B7250" w:rsidP="001B7250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1B7250" w:rsidRPr="005D76C2" w:rsidRDefault="001B7250" w:rsidP="001B7250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1B7250" w:rsidRPr="005D76C2" w:rsidRDefault="001B7250" w:rsidP="001B7250">
      <w:pPr>
        <w:rPr>
          <w:b/>
          <w:color w:val="000000"/>
          <w:sz w:val="28"/>
          <w:szCs w:val="28"/>
        </w:rPr>
      </w:pPr>
    </w:p>
    <w:p w:rsidR="001B7250" w:rsidRPr="005D76C2" w:rsidRDefault="001B7250" w:rsidP="001B7250">
      <w:pPr>
        <w:rPr>
          <w:b/>
          <w:color w:val="000000"/>
          <w:sz w:val="28"/>
          <w:szCs w:val="28"/>
        </w:rPr>
      </w:pPr>
    </w:p>
    <w:p w:rsidR="001B7250" w:rsidRPr="005D76C2" w:rsidRDefault="001B7250" w:rsidP="001B7250">
      <w:pPr>
        <w:rPr>
          <w:b/>
          <w:color w:val="000000"/>
          <w:sz w:val="28"/>
          <w:szCs w:val="28"/>
        </w:rPr>
      </w:pPr>
    </w:p>
    <w:p w:rsidR="001B7250" w:rsidRPr="005D76C2" w:rsidRDefault="001B7250" w:rsidP="001B7250">
      <w:pPr>
        <w:rPr>
          <w:b/>
          <w:color w:val="000000"/>
          <w:sz w:val="28"/>
          <w:szCs w:val="28"/>
        </w:rPr>
      </w:pPr>
    </w:p>
    <w:p w:rsidR="001B7250" w:rsidRPr="005D76C2" w:rsidRDefault="001B7250" w:rsidP="001B7250">
      <w:pPr>
        <w:jc w:val="right"/>
        <w:rPr>
          <w:b/>
          <w:color w:val="000000"/>
          <w:sz w:val="28"/>
          <w:szCs w:val="28"/>
        </w:rPr>
      </w:pPr>
    </w:p>
    <w:p w:rsidR="001B7250" w:rsidRPr="005D76C2" w:rsidRDefault="001B7250" w:rsidP="001B7250">
      <w:pPr>
        <w:jc w:val="right"/>
        <w:rPr>
          <w:b/>
          <w:color w:val="000000"/>
          <w:sz w:val="28"/>
          <w:szCs w:val="28"/>
        </w:rPr>
      </w:pPr>
    </w:p>
    <w:p w:rsidR="001B7250" w:rsidRPr="00B500CA" w:rsidRDefault="001B7250" w:rsidP="001B7250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>КОМПЛЕКТ ОЦЕНОЧНЫХ МАТЕРИАЛОВ</w:t>
      </w:r>
    </w:p>
    <w:p w:rsidR="001B7250" w:rsidRPr="00B500CA" w:rsidRDefault="001B7250" w:rsidP="001B7250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1B7250" w:rsidRPr="00D277F6" w:rsidRDefault="001B7250" w:rsidP="001B7250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F700E8" w:rsidRPr="00B339A2" w:rsidRDefault="00F700E8" w:rsidP="00F700E8">
      <w:pPr>
        <w:jc w:val="center"/>
        <w:rPr>
          <w:color w:val="000000" w:themeColor="text1"/>
          <w:sz w:val="28"/>
          <w:szCs w:val="28"/>
        </w:rPr>
      </w:pPr>
      <w:r w:rsidRPr="00123769">
        <w:rPr>
          <w:b/>
          <w:caps/>
          <w:color w:val="000000" w:themeColor="text1"/>
          <w:sz w:val="28"/>
          <w:szCs w:val="28"/>
        </w:rPr>
        <w:t>Риск-менеджмент</w:t>
      </w:r>
    </w:p>
    <w:p w:rsidR="00B339A2" w:rsidRDefault="00B339A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B7250" w:rsidRPr="001B7250" w:rsidRDefault="001B7250" w:rsidP="001B7250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ПК-1</w:t>
      </w: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Способен к управлению эффективностью инвестиционного проекта</w:t>
      </w:r>
    </w:p>
    <w:p w:rsidR="001B7250" w:rsidRPr="001B7250" w:rsidRDefault="001B7250" w:rsidP="001B7250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ИПК-1.1</w:t>
      </w: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Знает способы и методы управления инвестиционными проектами</w:t>
      </w:r>
    </w:p>
    <w:p w:rsidR="00B01176" w:rsidRPr="00CC3FC5" w:rsidRDefault="00B01176" w:rsidP="004E1414">
      <w:pPr>
        <w:jc w:val="center"/>
        <w:rPr>
          <w:b/>
          <w:sz w:val="28"/>
          <w:szCs w:val="28"/>
        </w:rPr>
      </w:pPr>
    </w:p>
    <w:p w:rsidR="00F700E8" w:rsidRPr="00F700E8" w:rsidRDefault="00F700E8" w:rsidP="00F700E8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 w:rsidRPr="00F700E8">
        <w:rPr>
          <w:rFonts w:eastAsia="Calibri"/>
          <w:sz w:val="28"/>
          <w:szCs w:val="28"/>
          <w:lang w:eastAsia="en-US"/>
        </w:rPr>
        <w:t>Возможность случайного возникновения нежелательных убытков, измеряемых в денежном выражении</w:t>
      </w:r>
    </w:p>
    <w:p w:rsidR="001C7EA9" w:rsidRPr="00F700E8" w:rsidRDefault="00F700E8" w:rsidP="00F700E8">
      <w:pPr>
        <w:pStyle w:val="ab"/>
        <w:numPr>
          <w:ilvl w:val="0"/>
          <w:numId w:val="10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 w:rsidRPr="00F700E8">
        <w:rPr>
          <w:rFonts w:eastAsia="Calibri"/>
          <w:b/>
          <w:sz w:val="28"/>
          <w:szCs w:val="28"/>
          <w:lang w:eastAsia="en-US"/>
        </w:rPr>
        <w:t>Экономический риск</w:t>
      </w:r>
    </w:p>
    <w:p w:rsidR="001C7EA9" w:rsidRPr="002C299D" w:rsidRDefault="001C7EA9" w:rsidP="001C7EA9">
      <w:pPr>
        <w:rPr>
          <w:rFonts w:eastAsia="Calibri"/>
          <w:color w:val="FF0000"/>
          <w:sz w:val="28"/>
          <w:szCs w:val="28"/>
          <w:lang w:eastAsia="en-US"/>
        </w:rPr>
      </w:pPr>
    </w:p>
    <w:p w:rsidR="00F700E8" w:rsidRPr="00F700E8" w:rsidRDefault="00F700E8" w:rsidP="00011564">
      <w:pPr>
        <w:pStyle w:val="ab"/>
        <w:numPr>
          <w:ilvl w:val="0"/>
          <w:numId w:val="8"/>
        </w:numPr>
        <w:rPr>
          <w:rFonts w:eastAsia="Calibri"/>
          <w:b/>
          <w:sz w:val="28"/>
          <w:szCs w:val="28"/>
          <w:lang w:eastAsia="en-US"/>
        </w:rPr>
      </w:pPr>
      <w:r w:rsidRPr="00F700E8">
        <w:rPr>
          <w:rFonts w:eastAsia="Calibri"/>
          <w:sz w:val="28"/>
          <w:szCs w:val="28"/>
          <w:lang w:eastAsia="en-US"/>
        </w:rPr>
        <w:t xml:space="preserve">Совокупность всех рисков, с которыми сталкивается предприятие в процессе своей деятельности </w:t>
      </w:r>
    </w:p>
    <w:p w:rsidR="00E94D5B" w:rsidRPr="00F700E8" w:rsidRDefault="00F700E8" w:rsidP="00F700E8">
      <w:pPr>
        <w:pStyle w:val="ab"/>
        <w:numPr>
          <w:ilvl w:val="0"/>
          <w:numId w:val="10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Портфель рисков</w:t>
      </w:r>
    </w:p>
    <w:p w:rsidR="00E94D5B" w:rsidRPr="002C299D" w:rsidRDefault="00E94D5B" w:rsidP="00E94D5B">
      <w:pPr>
        <w:rPr>
          <w:rFonts w:eastAsia="Calibri"/>
          <w:b/>
          <w:color w:val="FF0000"/>
          <w:sz w:val="28"/>
          <w:szCs w:val="28"/>
          <w:lang w:eastAsia="en-US"/>
        </w:rPr>
      </w:pPr>
    </w:p>
    <w:p w:rsidR="00F61026" w:rsidRPr="00F700E8" w:rsidRDefault="00F700E8" w:rsidP="00B91E27">
      <w:pPr>
        <w:pStyle w:val="ab"/>
        <w:numPr>
          <w:ilvl w:val="0"/>
          <w:numId w:val="8"/>
        </w:numPr>
        <w:rPr>
          <w:rFonts w:eastAsia="Calibri"/>
          <w:b/>
          <w:sz w:val="28"/>
          <w:szCs w:val="28"/>
          <w:lang w:eastAsia="en-US"/>
        </w:rPr>
      </w:pPr>
      <w:r w:rsidRPr="00F700E8">
        <w:rPr>
          <w:rFonts w:eastAsia="Calibri"/>
          <w:sz w:val="28"/>
          <w:szCs w:val="28"/>
          <w:lang w:eastAsia="en-US"/>
        </w:rPr>
        <w:t xml:space="preserve">Систематизация множества рисков на основании каких-либо признаков и критериев, позволяющих объединить подмножества рисков в более общие понятия называется </w:t>
      </w:r>
    </w:p>
    <w:p w:rsidR="00F700E8" w:rsidRDefault="00F700E8" w:rsidP="00F700E8">
      <w:pPr>
        <w:pStyle w:val="ab"/>
        <w:ind w:left="360" w:hanging="360"/>
        <w:rPr>
          <w:rFonts w:eastAsia="Calibri"/>
          <w:b/>
          <w:sz w:val="28"/>
          <w:szCs w:val="28"/>
          <w:lang w:eastAsia="en-US"/>
        </w:rPr>
      </w:pPr>
      <w:r w:rsidRPr="00F700E8">
        <w:rPr>
          <w:rFonts w:eastAsia="Calibri"/>
          <w:b/>
          <w:sz w:val="28"/>
          <w:szCs w:val="28"/>
          <w:lang w:eastAsia="en-US"/>
        </w:rPr>
        <w:t>•</w:t>
      </w:r>
      <w:r w:rsidRPr="00F700E8">
        <w:rPr>
          <w:rFonts w:eastAsia="Calibri"/>
          <w:b/>
          <w:sz w:val="28"/>
          <w:szCs w:val="28"/>
          <w:lang w:eastAsia="en-US"/>
        </w:rPr>
        <w:tab/>
        <w:t>Классификацией рисков</w:t>
      </w:r>
    </w:p>
    <w:p w:rsidR="006711C9" w:rsidRDefault="006711C9" w:rsidP="00F700E8">
      <w:pPr>
        <w:pStyle w:val="ab"/>
        <w:ind w:left="360" w:hanging="360"/>
        <w:rPr>
          <w:rFonts w:eastAsia="Calibri"/>
          <w:b/>
          <w:sz w:val="28"/>
          <w:szCs w:val="28"/>
          <w:lang w:eastAsia="en-US"/>
        </w:rPr>
      </w:pPr>
    </w:p>
    <w:p w:rsidR="006711C9" w:rsidRDefault="006711C9" w:rsidP="006711C9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 w:rsidRPr="006711C9">
        <w:rPr>
          <w:rFonts w:eastAsia="Calibri"/>
          <w:sz w:val="28"/>
          <w:szCs w:val="28"/>
          <w:lang w:eastAsia="en-US"/>
        </w:rPr>
        <w:t>Каковы основные характеристики опасности рискового события?</w:t>
      </w:r>
    </w:p>
    <w:p w:rsidR="006711C9" w:rsidRPr="006711C9" w:rsidRDefault="006711C9" w:rsidP="006711C9">
      <w:pPr>
        <w:pStyle w:val="ab"/>
        <w:numPr>
          <w:ilvl w:val="0"/>
          <w:numId w:val="10"/>
        </w:numPr>
        <w:ind w:left="284" w:hanging="284"/>
        <w:rPr>
          <w:rFonts w:eastAsia="Calibri"/>
          <w:b/>
          <w:sz w:val="28"/>
          <w:szCs w:val="28"/>
          <w:lang w:eastAsia="en-US"/>
        </w:rPr>
      </w:pPr>
      <w:r w:rsidRPr="006711C9">
        <w:rPr>
          <w:rFonts w:eastAsia="Calibri"/>
          <w:b/>
          <w:sz w:val="28"/>
          <w:szCs w:val="28"/>
          <w:lang w:eastAsia="en-US"/>
        </w:rPr>
        <w:t>Вероятность, ущерб (воздействие)</w:t>
      </w:r>
    </w:p>
    <w:p w:rsidR="00F700E8" w:rsidRPr="00F700E8" w:rsidRDefault="00F700E8" w:rsidP="00F700E8">
      <w:pPr>
        <w:pStyle w:val="ab"/>
        <w:ind w:left="360"/>
        <w:rPr>
          <w:rFonts w:eastAsia="Calibri"/>
          <w:b/>
          <w:sz w:val="28"/>
          <w:szCs w:val="28"/>
          <w:lang w:eastAsia="en-US"/>
        </w:rPr>
      </w:pPr>
    </w:p>
    <w:p w:rsidR="00F700E8" w:rsidRPr="00F700E8" w:rsidRDefault="00F700E8" w:rsidP="00D06BD5">
      <w:pPr>
        <w:pStyle w:val="ab"/>
        <w:ind w:left="360"/>
        <w:rPr>
          <w:rFonts w:eastAsia="Calibri"/>
          <w:b/>
          <w:sz w:val="28"/>
          <w:szCs w:val="28"/>
          <w:lang w:eastAsia="en-US"/>
        </w:rPr>
      </w:pPr>
    </w:p>
    <w:p w:rsidR="00B736BF" w:rsidRPr="00CC3FC5" w:rsidRDefault="00B736BF" w:rsidP="00B736BF">
      <w:pPr>
        <w:autoSpaceDE w:val="0"/>
        <w:autoSpaceDN w:val="0"/>
        <w:adjustRightInd w:val="0"/>
        <w:rPr>
          <w:sz w:val="28"/>
          <w:szCs w:val="28"/>
        </w:rPr>
      </w:pPr>
    </w:p>
    <w:p w:rsidR="001B7250" w:rsidRPr="001B7250" w:rsidRDefault="001B7250" w:rsidP="001B7250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ИПК-1.2</w:t>
      </w: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Умеет оценивать показатели эффективности инвестиционного проекта</w:t>
      </w:r>
    </w:p>
    <w:p w:rsidR="00716F91" w:rsidRPr="00CC3FC5" w:rsidRDefault="00716F91" w:rsidP="00716F9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</w:p>
    <w:p w:rsidR="00CA22F4" w:rsidRPr="002C299D" w:rsidRDefault="00CA22F4" w:rsidP="00CA22F4">
      <w:pPr>
        <w:pStyle w:val="ab"/>
        <w:ind w:left="426"/>
        <w:rPr>
          <w:rFonts w:eastAsia="Calibri"/>
          <w:color w:val="FF0000"/>
          <w:sz w:val="28"/>
          <w:szCs w:val="28"/>
          <w:lang w:eastAsia="en-US"/>
        </w:rPr>
      </w:pPr>
    </w:p>
    <w:p w:rsidR="009C6060" w:rsidRPr="00F700E8" w:rsidRDefault="00F700E8" w:rsidP="00F700E8">
      <w:pPr>
        <w:pStyle w:val="ab"/>
        <w:numPr>
          <w:ilvl w:val="0"/>
          <w:numId w:val="8"/>
        </w:num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</w:t>
      </w:r>
      <w:r w:rsidRPr="00F700E8">
        <w:rPr>
          <w:rFonts w:eastAsia="Calibri"/>
          <w:sz w:val="28"/>
          <w:szCs w:val="28"/>
          <w:lang w:eastAsia="en-US"/>
        </w:rPr>
        <w:t xml:space="preserve">истематическое научное исследование степени риска, которому подвержены конкретные объекты, виды деятельности и проекты </w:t>
      </w:r>
    </w:p>
    <w:p w:rsidR="00F700E8" w:rsidRDefault="00F700E8" w:rsidP="00F700E8">
      <w:pPr>
        <w:pStyle w:val="ab"/>
        <w:numPr>
          <w:ilvl w:val="0"/>
          <w:numId w:val="10"/>
        </w:numPr>
        <w:ind w:left="284" w:hanging="284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Анализ риска</w:t>
      </w:r>
    </w:p>
    <w:p w:rsidR="00A10883" w:rsidRDefault="00A10883" w:rsidP="00A10883">
      <w:pPr>
        <w:pStyle w:val="ab"/>
        <w:ind w:left="426"/>
        <w:rPr>
          <w:rFonts w:eastAsia="Calibri"/>
          <w:b/>
          <w:sz w:val="28"/>
          <w:szCs w:val="28"/>
          <w:lang w:eastAsia="en-US"/>
        </w:rPr>
      </w:pPr>
    </w:p>
    <w:p w:rsidR="00F700E8" w:rsidRPr="00F700E8" w:rsidRDefault="00F700E8" w:rsidP="00F700E8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 w:rsidRPr="00F700E8">
        <w:rPr>
          <w:rFonts w:eastAsia="Calibri"/>
          <w:sz w:val="28"/>
          <w:szCs w:val="28"/>
          <w:lang w:eastAsia="en-US"/>
        </w:rPr>
        <w:t>Определение факторов и событий, которые могут негативно повлиять на цели компании.</w:t>
      </w:r>
    </w:p>
    <w:p w:rsidR="00A10883" w:rsidRDefault="00F700E8" w:rsidP="00D06BD5">
      <w:pPr>
        <w:pStyle w:val="ab"/>
        <w:numPr>
          <w:ilvl w:val="0"/>
          <w:numId w:val="5"/>
        </w:numPr>
        <w:tabs>
          <w:tab w:val="left" w:pos="1134"/>
        </w:tabs>
        <w:ind w:left="284" w:hanging="284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Выявление риска</w:t>
      </w:r>
    </w:p>
    <w:p w:rsidR="00A10883" w:rsidRPr="009D2177" w:rsidRDefault="00A10883" w:rsidP="00A10883">
      <w:pPr>
        <w:pStyle w:val="ab"/>
        <w:ind w:left="1429"/>
        <w:rPr>
          <w:rFonts w:eastAsia="Calibri"/>
          <w:b/>
          <w:sz w:val="28"/>
          <w:szCs w:val="28"/>
          <w:lang w:eastAsia="en-US"/>
        </w:rPr>
      </w:pPr>
    </w:p>
    <w:p w:rsidR="00F700E8" w:rsidRDefault="00F700E8" w:rsidP="00F700E8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 w:rsidRPr="00F700E8">
        <w:rPr>
          <w:rFonts w:eastAsia="Calibri"/>
          <w:sz w:val="28"/>
          <w:szCs w:val="28"/>
          <w:lang w:eastAsia="en-US"/>
        </w:rPr>
        <w:t>Процесс снижения риска за счет увеличения разнообразия видов деятельности, рынков сбыта или каналов поставок носит название:</w:t>
      </w:r>
    </w:p>
    <w:p w:rsidR="00D06BD5" w:rsidRDefault="00D06BD5" w:rsidP="00D06BD5">
      <w:pPr>
        <w:pStyle w:val="ab"/>
        <w:numPr>
          <w:ilvl w:val="0"/>
          <w:numId w:val="5"/>
        </w:numPr>
        <w:ind w:left="284" w:hanging="284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D06BD5">
        <w:rPr>
          <w:rFonts w:eastAsia="Calibri"/>
          <w:b/>
          <w:sz w:val="28"/>
          <w:szCs w:val="28"/>
          <w:lang w:eastAsia="en-US"/>
        </w:rPr>
        <w:t>Диверсификация</w:t>
      </w:r>
    </w:p>
    <w:p w:rsidR="006548BF" w:rsidRDefault="006548BF" w:rsidP="006548BF">
      <w:pPr>
        <w:pStyle w:val="ab"/>
        <w:numPr>
          <w:ilvl w:val="0"/>
          <w:numId w:val="8"/>
        </w:numPr>
        <w:rPr>
          <w:rFonts w:eastAsia="Calibri"/>
          <w:b/>
          <w:sz w:val="28"/>
          <w:szCs w:val="28"/>
          <w:lang w:eastAsia="en-US"/>
        </w:rPr>
      </w:pPr>
      <w:bookmarkStart w:id="0" w:name="_Hlk140269076"/>
      <w:r w:rsidRPr="006548BF">
        <w:rPr>
          <w:rFonts w:eastAsia="Calibri"/>
          <w:sz w:val="28"/>
          <w:szCs w:val="28"/>
          <w:lang w:eastAsia="en-US"/>
        </w:rPr>
        <w:t>Назовите один из факторов внешней среды корпорации (макроокружения), которые должны анализироваться для идентификации рисков</w:t>
      </w:r>
    </w:p>
    <w:p w:rsidR="006548BF" w:rsidRDefault="006548BF" w:rsidP="006548BF">
      <w:pPr>
        <w:pStyle w:val="ab"/>
        <w:numPr>
          <w:ilvl w:val="0"/>
          <w:numId w:val="5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 w:rsidRPr="006548BF">
        <w:rPr>
          <w:rFonts w:eastAsia="Calibri"/>
          <w:b/>
          <w:sz w:val="28"/>
          <w:szCs w:val="28"/>
          <w:lang w:eastAsia="en-US"/>
        </w:rPr>
        <w:t>Политические, экономические, экологические, социокультурные, технологические</w:t>
      </w:r>
      <w:bookmarkEnd w:id="0"/>
    </w:p>
    <w:p w:rsidR="006548BF" w:rsidRDefault="006548BF" w:rsidP="006548BF">
      <w:pPr>
        <w:pStyle w:val="ab"/>
        <w:numPr>
          <w:ilvl w:val="0"/>
          <w:numId w:val="8"/>
        </w:numPr>
        <w:rPr>
          <w:rFonts w:eastAsia="Calibri"/>
          <w:b/>
          <w:sz w:val="28"/>
          <w:szCs w:val="28"/>
          <w:lang w:eastAsia="en-US"/>
        </w:rPr>
      </w:pPr>
      <w:r w:rsidRPr="006548BF">
        <w:rPr>
          <w:rFonts w:eastAsia="Calibri"/>
          <w:sz w:val="28"/>
          <w:szCs w:val="28"/>
          <w:lang w:eastAsia="en-US"/>
        </w:rPr>
        <w:lastRenderedPageBreak/>
        <w:t xml:space="preserve">Назовите один из факторов </w:t>
      </w:r>
      <w:r>
        <w:rPr>
          <w:rFonts w:eastAsia="Calibri"/>
          <w:sz w:val="28"/>
          <w:szCs w:val="28"/>
          <w:lang w:eastAsia="en-US"/>
        </w:rPr>
        <w:t>внутренне</w:t>
      </w:r>
      <w:r w:rsidRPr="006548BF">
        <w:rPr>
          <w:rFonts w:eastAsia="Calibri"/>
          <w:sz w:val="28"/>
          <w:szCs w:val="28"/>
          <w:lang w:eastAsia="en-US"/>
        </w:rPr>
        <w:t xml:space="preserve">й среды </w:t>
      </w:r>
      <w:proofErr w:type="gramStart"/>
      <w:r w:rsidRPr="006548BF">
        <w:rPr>
          <w:rFonts w:eastAsia="Calibri"/>
          <w:sz w:val="28"/>
          <w:szCs w:val="28"/>
          <w:lang w:eastAsia="en-US"/>
        </w:rPr>
        <w:t>корпорации ,</w:t>
      </w:r>
      <w:proofErr w:type="gramEnd"/>
      <w:r w:rsidRPr="006548BF">
        <w:rPr>
          <w:rFonts w:eastAsia="Calibri"/>
          <w:sz w:val="28"/>
          <w:szCs w:val="28"/>
          <w:lang w:eastAsia="en-US"/>
        </w:rPr>
        <w:t xml:space="preserve"> которые должны анализироваться для идентификации рисков</w:t>
      </w:r>
    </w:p>
    <w:p w:rsidR="00765ECE" w:rsidRPr="00426DE8" w:rsidRDefault="006548BF" w:rsidP="006548BF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sz w:val="28"/>
          <w:szCs w:val="28"/>
        </w:rPr>
      </w:pPr>
      <w:r w:rsidRPr="006548BF">
        <w:rPr>
          <w:rFonts w:eastAsia="Calibri"/>
          <w:b/>
          <w:sz w:val="28"/>
          <w:szCs w:val="28"/>
          <w:lang w:eastAsia="en-US"/>
        </w:rPr>
        <w:t>Персонал, финансы, технология, маркетинг, основная (операционная) деятельность</w:t>
      </w:r>
    </w:p>
    <w:p w:rsidR="0074798A" w:rsidRPr="00CC3FC5" w:rsidRDefault="0074798A" w:rsidP="0074798A">
      <w:pPr>
        <w:jc w:val="both"/>
        <w:rPr>
          <w:iCs/>
          <w:sz w:val="28"/>
          <w:szCs w:val="28"/>
        </w:rPr>
      </w:pPr>
    </w:p>
    <w:p w:rsidR="0074798A" w:rsidRPr="00CC3FC5" w:rsidRDefault="0074798A" w:rsidP="00B736BF">
      <w:pPr>
        <w:autoSpaceDE w:val="0"/>
        <w:autoSpaceDN w:val="0"/>
        <w:adjustRightInd w:val="0"/>
        <w:rPr>
          <w:sz w:val="28"/>
          <w:szCs w:val="28"/>
        </w:rPr>
      </w:pPr>
    </w:p>
    <w:p w:rsidR="001B7250" w:rsidRPr="001B7250" w:rsidRDefault="001B7250" w:rsidP="001B7250">
      <w:pPr>
        <w:jc w:val="both"/>
        <w:rPr>
          <w:b/>
          <w:sz w:val="28"/>
          <w:szCs w:val="28"/>
        </w:rPr>
      </w:pP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ИПК-1.3</w:t>
      </w: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Владеет основными принципами планирования и реализации инвестиционного проекта</w:t>
      </w:r>
    </w:p>
    <w:p w:rsidR="00B01176" w:rsidRPr="00CC3FC5" w:rsidRDefault="00B01176" w:rsidP="00CF7D62">
      <w:pPr>
        <w:tabs>
          <w:tab w:val="left" w:pos="8092"/>
        </w:tabs>
        <w:jc w:val="both"/>
        <w:rPr>
          <w:b/>
          <w:sz w:val="28"/>
          <w:szCs w:val="28"/>
        </w:rPr>
      </w:pPr>
    </w:p>
    <w:p w:rsidR="00D06BD5" w:rsidRPr="00D06BD5" w:rsidRDefault="00D06BD5" w:rsidP="00D06BD5">
      <w:pPr>
        <w:pStyle w:val="ab"/>
        <w:numPr>
          <w:ilvl w:val="0"/>
          <w:numId w:val="8"/>
        </w:numPr>
        <w:tabs>
          <w:tab w:val="left" w:pos="426"/>
        </w:tabs>
        <w:rPr>
          <w:rFonts w:eastAsia="Calibri"/>
          <w:b/>
          <w:sz w:val="28"/>
          <w:szCs w:val="28"/>
          <w:lang w:eastAsia="en-US"/>
        </w:rPr>
      </w:pPr>
      <w:r w:rsidRPr="00D06BD5">
        <w:rPr>
          <w:rFonts w:eastAsia="Calibri"/>
          <w:sz w:val="28"/>
          <w:szCs w:val="28"/>
          <w:lang w:eastAsia="en-US"/>
        </w:rPr>
        <w:t xml:space="preserve">В процессе реализации товаров или услуг </w:t>
      </w:r>
      <w:r>
        <w:rPr>
          <w:rFonts w:eastAsia="Calibri"/>
          <w:sz w:val="28"/>
          <w:szCs w:val="28"/>
          <w:lang w:eastAsia="en-US"/>
        </w:rPr>
        <w:t>возникает</w:t>
      </w:r>
    </w:p>
    <w:p w:rsidR="00CA22F4" w:rsidRPr="0016326D" w:rsidRDefault="00D06BD5" w:rsidP="00D06BD5">
      <w:pPr>
        <w:pStyle w:val="ab"/>
        <w:numPr>
          <w:ilvl w:val="0"/>
          <w:numId w:val="5"/>
        </w:numPr>
        <w:tabs>
          <w:tab w:val="left" w:pos="426"/>
        </w:tabs>
        <w:ind w:hanging="1429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Коммерческий риск</w:t>
      </w:r>
    </w:p>
    <w:p w:rsidR="00CA22F4" w:rsidRPr="00CC3FC5" w:rsidRDefault="00CA22F4" w:rsidP="00CC3FC5">
      <w:pPr>
        <w:pStyle w:val="ab"/>
        <w:rPr>
          <w:rFonts w:eastAsia="Calibri"/>
          <w:sz w:val="28"/>
          <w:szCs w:val="28"/>
          <w:lang w:eastAsia="en-US"/>
        </w:rPr>
      </w:pPr>
    </w:p>
    <w:p w:rsidR="00D06BD5" w:rsidRPr="00D06BD5" w:rsidRDefault="00D06BD5" w:rsidP="00F700E8">
      <w:pPr>
        <w:pStyle w:val="ab"/>
        <w:numPr>
          <w:ilvl w:val="0"/>
          <w:numId w:val="8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 w:rsidRPr="00D06BD5">
        <w:rPr>
          <w:rFonts w:eastAsia="Calibri"/>
          <w:sz w:val="28"/>
          <w:szCs w:val="28"/>
          <w:lang w:eastAsia="en-US"/>
        </w:rPr>
        <w:t xml:space="preserve">Риск того, что инновационный проект не будет реализован или окуплен </w:t>
      </w:r>
    </w:p>
    <w:p w:rsidR="00790B78" w:rsidRPr="002C6999" w:rsidRDefault="00D06BD5" w:rsidP="00D06BD5">
      <w:pPr>
        <w:pStyle w:val="ab"/>
        <w:numPr>
          <w:ilvl w:val="0"/>
          <w:numId w:val="5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Инновационный риск</w:t>
      </w:r>
    </w:p>
    <w:p w:rsidR="00790B78" w:rsidRPr="00790B78" w:rsidRDefault="00790B78" w:rsidP="00790B78">
      <w:pPr>
        <w:rPr>
          <w:rFonts w:eastAsia="Calibri"/>
          <w:sz w:val="28"/>
          <w:szCs w:val="28"/>
          <w:lang w:eastAsia="en-US"/>
        </w:rPr>
      </w:pPr>
    </w:p>
    <w:p w:rsidR="00D06BD5" w:rsidRPr="00D06BD5" w:rsidRDefault="00D06BD5" w:rsidP="00D06BD5">
      <w:pPr>
        <w:pStyle w:val="ab"/>
        <w:numPr>
          <w:ilvl w:val="0"/>
          <w:numId w:val="8"/>
        </w:numPr>
        <w:tabs>
          <w:tab w:val="left" w:pos="426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D06BD5">
        <w:rPr>
          <w:sz w:val="28"/>
          <w:szCs w:val="28"/>
        </w:rPr>
        <w:t>Риски</w:t>
      </w:r>
      <w:r>
        <w:rPr>
          <w:sz w:val="28"/>
          <w:szCs w:val="28"/>
        </w:rPr>
        <w:t>,</w:t>
      </w:r>
      <w:r w:rsidRPr="00D06BD5">
        <w:rPr>
          <w:sz w:val="28"/>
          <w:szCs w:val="28"/>
        </w:rPr>
        <w:t xml:space="preserve"> связанные со стихийными бедствиями и природными катастрофами (наводнениями, землетрясениями, штормами, климатическими катаклизмами и др.)</w:t>
      </w:r>
    </w:p>
    <w:p w:rsidR="00765ECE" w:rsidRDefault="00D06BD5" w:rsidP="00D06BD5">
      <w:pPr>
        <w:pStyle w:val="ab"/>
        <w:numPr>
          <w:ilvl w:val="0"/>
          <w:numId w:val="5"/>
        </w:numPr>
        <w:tabs>
          <w:tab w:val="left" w:pos="426"/>
        </w:tabs>
        <w:ind w:hanging="1429"/>
        <w:rPr>
          <w:b/>
          <w:sz w:val="28"/>
          <w:szCs w:val="28"/>
        </w:rPr>
      </w:pPr>
      <w:r>
        <w:rPr>
          <w:b/>
          <w:sz w:val="28"/>
          <w:szCs w:val="28"/>
        </w:rPr>
        <w:t>Природный риск</w:t>
      </w:r>
    </w:p>
    <w:p w:rsidR="003F67D4" w:rsidRDefault="003F67D4" w:rsidP="003F67D4">
      <w:pPr>
        <w:pStyle w:val="ab"/>
        <w:tabs>
          <w:tab w:val="left" w:pos="426"/>
        </w:tabs>
        <w:ind w:left="1429"/>
        <w:rPr>
          <w:b/>
          <w:sz w:val="28"/>
          <w:szCs w:val="28"/>
        </w:rPr>
      </w:pPr>
    </w:p>
    <w:p w:rsidR="003F67D4" w:rsidRDefault="003F67D4" w:rsidP="003F67D4">
      <w:pPr>
        <w:pStyle w:val="ab"/>
        <w:numPr>
          <w:ilvl w:val="0"/>
          <w:numId w:val="8"/>
        </w:numPr>
        <w:rPr>
          <w:sz w:val="28"/>
          <w:szCs w:val="28"/>
        </w:rPr>
      </w:pPr>
      <w:r w:rsidRPr="003F67D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Использование какого оборудования приводит к</w:t>
      </w:r>
      <w:r w:rsidRPr="003F67D4">
        <w:rPr>
          <w:sz w:val="28"/>
          <w:szCs w:val="28"/>
        </w:rPr>
        <w:t xml:space="preserve"> производственно</w:t>
      </w:r>
      <w:r>
        <w:rPr>
          <w:sz w:val="28"/>
          <w:szCs w:val="28"/>
        </w:rPr>
        <w:t>му</w:t>
      </w:r>
      <w:r w:rsidRPr="003F67D4">
        <w:rPr>
          <w:sz w:val="28"/>
          <w:szCs w:val="28"/>
        </w:rPr>
        <w:t xml:space="preserve"> риск</w:t>
      </w:r>
      <w:r>
        <w:rPr>
          <w:sz w:val="28"/>
          <w:szCs w:val="28"/>
        </w:rPr>
        <w:t>у</w:t>
      </w:r>
      <w:r w:rsidRPr="003F67D4">
        <w:rPr>
          <w:sz w:val="28"/>
          <w:szCs w:val="28"/>
        </w:rPr>
        <w:t xml:space="preserve"> увеличени</w:t>
      </w:r>
      <w:r>
        <w:rPr>
          <w:sz w:val="28"/>
          <w:szCs w:val="28"/>
        </w:rPr>
        <w:t>я</w:t>
      </w:r>
      <w:r w:rsidRPr="003F67D4">
        <w:rPr>
          <w:sz w:val="28"/>
          <w:szCs w:val="28"/>
        </w:rPr>
        <w:t xml:space="preserve"> затрат на ремонт и модернизацию оборудования?</w:t>
      </w:r>
    </w:p>
    <w:p w:rsidR="003F67D4" w:rsidRDefault="003F67D4" w:rsidP="003F67D4">
      <w:pPr>
        <w:pStyle w:val="ab"/>
        <w:numPr>
          <w:ilvl w:val="0"/>
          <w:numId w:val="5"/>
        </w:numPr>
        <w:ind w:left="426" w:hanging="426"/>
        <w:rPr>
          <w:b/>
          <w:sz w:val="28"/>
          <w:szCs w:val="28"/>
        </w:rPr>
      </w:pPr>
      <w:r w:rsidRPr="003F67D4">
        <w:rPr>
          <w:b/>
          <w:sz w:val="28"/>
          <w:szCs w:val="28"/>
        </w:rPr>
        <w:t>Устаревшее оборудование</w:t>
      </w:r>
    </w:p>
    <w:p w:rsidR="006548BF" w:rsidRDefault="006548BF" w:rsidP="006548BF">
      <w:pPr>
        <w:pStyle w:val="ab"/>
        <w:ind w:left="426"/>
        <w:rPr>
          <w:b/>
          <w:sz w:val="28"/>
          <w:szCs w:val="28"/>
        </w:rPr>
      </w:pPr>
    </w:p>
    <w:p w:rsidR="006548BF" w:rsidRPr="006548BF" w:rsidRDefault="006548BF" w:rsidP="006548BF">
      <w:pPr>
        <w:numPr>
          <w:ilvl w:val="0"/>
          <w:numId w:val="8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6548BF">
        <w:rPr>
          <w:rFonts w:eastAsia="Calibri"/>
          <w:sz w:val="28"/>
          <w:szCs w:val="28"/>
          <w:lang w:eastAsia="en-US"/>
        </w:rPr>
        <w:t xml:space="preserve">Риск убытков, связанных с неэффективным </w:t>
      </w:r>
      <w:proofErr w:type="gramStart"/>
      <w:r w:rsidRPr="006548BF">
        <w:rPr>
          <w:rFonts w:eastAsia="Calibri"/>
          <w:sz w:val="28"/>
          <w:szCs w:val="28"/>
          <w:lang w:eastAsia="en-US"/>
        </w:rPr>
        <w:t>использованием  предприятием</w:t>
      </w:r>
      <w:proofErr w:type="gramEnd"/>
      <w:r w:rsidRPr="006548BF">
        <w:rPr>
          <w:rFonts w:eastAsia="Calibri"/>
          <w:sz w:val="28"/>
          <w:szCs w:val="28"/>
          <w:lang w:eastAsia="en-US"/>
        </w:rPr>
        <w:t xml:space="preserve"> основных и оборотных средств, относится к какому риску:</w:t>
      </w:r>
    </w:p>
    <w:p w:rsidR="006548BF" w:rsidRPr="006548BF" w:rsidRDefault="006548BF" w:rsidP="006548BF">
      <w:pPr>
        <w:numPr>
          <w:ilvl w:val="0"/>
          <w:numId w:val="10"/>
        </w:numPr>
        <w:ind w:left="426" w:hanging="426"/>
        <w:contextualSpacing/>
        <w:rPr>
          <w:rFonts w:eastAsia="Calibri"/>
          <w:b/>
          <w:sz w:val="28"/>
          <w:szCs w:val="28"/>
          <w:lang w:eastAsia="en-US"/>
        </w:rPr>
      </w:pPr>
      <w:r w:rsidRPr="006548BF">
        <w:rPr>
          <w:rFonts w:eastAsia="Calibri"/>
          <w:b/>
          <w:sz w:val="28"/>
          <w:szCs w:val="28"/>
          <w:lang w:eastAsia="en-US"/>
        </w:rPr>
        <w:t>Производственному риску</w:t>
      </w:r>
    </w:p>
    <w:p w:rsidR="006548BF" w:rsidRPr="006548BF" w:rsidRDefault="006548BF" w:rsidP="006548BF">
      <w:pPr>
        <w:ind w:left="426"/>
        <w:contextualSpacing/>
        <w:rPr>
          <w:rFonts w:eastAsia="Calibri"/>
          <w:b/>
          <w:sz w:val="28"/>
          <w:szCs w:val="28"/>
          <w:lang w:eastAsia="en-US"/>
        </w:rPr>
      </w:pPr>
    </w:p>
    <w:p w:rsidR="006548BF" w:rsidRPr="006548BF" w:rsidRDefault="006548BF" w:rsidP="006548BF">
      <w:pPr>
        <w:numPr>
          <w:ilvl w:val="0"/>
          <w:numId w:val="8"/>
        </w:numPr>
        <w:ind w:left="426" w:hanging="426"/>
        <w:contextualSpacing/>
        <w:rPr>
          <w:rFonts w:eastAsia="Calibri"/>
          <w:sz w:val="28"/>
          <w:szCs w:val="28"/>
          <w:lang w:eastAsia="en-US"/>
        </w:rPr>
      </w:pPr>
      <w:r w:rsidRPr="006548BF">
        <w:rPr>
          <w:rFonts w:eastAsia="Calibri"/>
          <w:sz w:val="28"/>
          <w:szCs w:val="28"/>
          <w:lang w:eastAsia="en-US"/>
        </w:rPr>
        <w:t xml:space="preserve"> Ущерб, который включает расходы на лечение </w:t>
      </w:r>
      <w:proofErr w:type="gramStart"/>
      <w:r w:rsidRPr="006548BF">
        <w:rPr>
          <w:rFonts w:eastAsia="Calibri"/>
          <w:sz w:val="28"/>
          <w:szCs w:val="28"/>
          <w:lang w:eastAsia="en-US"/>
        </w:rPr>
        <w:t>травмированных  работников</w:t>
      </w:r>
      <w:proofErr w:type="gramEnd"/>
      <w:r w:rsidRPr="006548BF">
        <w:rPr>
          <w:rFonts w:eastAsia="Calibri"/>
          <w:sz w:val="28"/>
          <w:szCs w:val="28"/>
          <w:lang w:eastAsia="en-US"/>
        </w:rPr>
        <w:t>, оплату санаторно-курортного лечения, это:</w:t>
      </w:r>
    </w:p>
    <w:p w:rsidR="006548BF" w:rsidRPr="006548BF" w:rsidRDefault="006548BF" w:rsidP="006548BF">
      <w:pPr>
        <w:numPr>
          <w:ilvl w:val="0"/>
          <w:numId w:val="10"/>
        </w:numPr>
        <w:ind w:left="426" w:hanging="426"/>
        <w:contextualSpacing/>
        <w:rPr>
          <w:rFonts w:eastAsia="Calibri"/>
          <w:b/>
          <w:sz w:val="28"/>
          <w:szCs w:val="28"/>
          <w:lang w:eastAsia="en-US"/>
        </w:rPr>
      </w:pPr>
      <w:r w:rsidRPr="006548BF">
        <w:rPr>
          <w:rFonts w:eastAsia="Calibri"/>
          <w:b/>
          <w:sz w:val="28"/>
          <w:szCs w:val="28"/>
          <w:lang w:eastAsia="en-US"/>
        </w:rPr>
        <w:t>ущерб здоровью персонала</w:t>
      </w:r>
    </w:p>
    <w:p w:rsidR="006548BF" w:rsidRPr="003F67D4" w:rsidRDefault="006548BF" w:rsidP="006548BF">
      <w:pPr>
        <w:pStyle w:val="ab"/>
        <w:ind w:left="426"/>
        <w:rPr>
          <w:b/>
          <w:sz w:val="28"/>
          <w:szCs w:val="28"/>
        </w:rPr>
      </w:pPr>
    </w:p>
    <w:p w:rsidR="004E1414" w:rsidRPr="001B7250" w:rsidRDefault="004E1414" w:rsidP="001B7250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</w:p>
    <w:p w:rsidR="001B7250" w:rsidRPr="001B7250" w:rsidRDefault="001B7250" w:rsidP="001B7250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ПК-2</w:t>
      </w: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Способен к руководству бизнес-анализом</w:t>
      </w:r>
    </w:p>
    <w:p w:rsidR="001B7250" w:rsidRDefault="001B7250" w:rsidP="001B7250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ИПК-2.1</w:t>
      </w: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Знает методы и инструменты выполнения бизнес-анализа в организации</w:t>
      </w:r>
    </w:p>
    <w:p w:rsidR="001B7250" w:rsidRPr="001B7250" w:rsidRDefault="001B7250" w:rsidP="001B7250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</w:p>
    <w:p w:rsidR="003F67D4" w:rsidRPr="003F67D4" w:rsidRDefault="003F67D4" w:rsidP="003F67D4">
      <w:pPr>
        <w:pStyle w:val="ab"/>
        <w:numPr>
          <w:ilvl w:val="0"/>
          <w:numId w:val="8"/>
        </w:numPr>
        <w:rPr>
          <w:rFonts w:eastAsia="Calibri"/>
          <w:b/>
          <w:sz w:val="28"/>
          <w:szCs w:val="28"/>
          <w:lang w:eastAsia="en-US"/>
        </w:rPr>
      </w:pPr>
      <w:r w:rsidRPr="003F67D4">
        <w:rPr>
          <w:rFonts w:eastAsia="Calibri"/>
          <w:sz w:val="28"/>
          <w:szCs w:val="28"/>
          <w:lang w:eastAsia="en-US"/>
        </w:rPr>
        <w:t>Суть риск-менеджмента состоит в:</w:t>
      </w:r>
    </w:p>
    <w:p w:rsidR="003F67D4" w:rsidRPr="003F67D4" w:rsidRDefault="003F67D4" w:rsidP="00A75ABC">
      <w:pPr>
        <w:pStyle w:val="ab"/>
        <w:numPr>
          <w:ilvl w:val="0"/>
          <w:numId w:val="5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proofErr w:type="gramStart"/>
      <w:r>
        <w:rPr>
          <w:rFonts w:eastAsia="Calibri"/>
          <w:b/>
          <w:sz w:val="28"/>
          <w:szCs w:val="28"/>
          <w:lang w:eastAsia="en-US"/>
        </w:rPr>
        <w:t xml:space="preserve">Управлении </w:t>
      </w:r>
      <w:r w:rsidRPr="003F67D4">
        <w:rPr>
          <w:rFonts w:eastAsia="Calibri"/>
          <w:b/>
          <w:sz w:val="28"/>
          <w:szCs w:val="28"/>
          <w:lang w:eastAsia="en-US"/>
        </w:rPr>
        <w:t xml:space="preserve"> риск</w:t>
      </w:r>
      <w:r>
        <w:rPr>
          <w:rFonts w:eastAsia="Calibri"/>
          <w:b/>
          <w:sz w:val="28"/>
          <w:szCs w:val="28"/>
          <w:lang w:eastAsia="en-US"/>
        </w:rPr>
        <w:t>ом</w:t>
      </w:r>
      <w:proofErr w:type="gramEnd"/>
    </w:p>
    <w:p w:rsidR="003F67D4" w:rsidRPr="003F67D4" w:rsidRDefault="003F67D4" w:rsidP="003F67D4">
      <w:pPr>
        <w:rPr>
          <w:rFonts w:eastAsia="Calibri"/>
          <w:color w:val="FF0000"/>
          <w:sz w:val="28"/>
          <w:szCs w:val="28"/>
          <w:lang w:eastAsia="en-US"/>
        </w:rPr>
      </w:pPr>
    </w:p>
    <w:p w:rsidR="00A75ABC" w:rsidRPr="00A75ABC" w:rsidRDefault="00A75ABC" w:rsidP="00A75ABC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 w:rsidRPr="00A75ABC">
        <w:rPr>
          <w:rFonts w:eastAsia="Calibri"/>
          <w:sz w:val="28"/>
          <w:szCs w:val="28"/>
          <w:lang w:eastAsia="en-US"/>
        </w:rPr>
        <w:t xml:space="preserve"> Комплекс мер, направленных на компенсацию, снижение, перенесение, принятие риска или уход от него.</w:t>
      </w:r>
    </w:p>
    <w:p w:rsidR="003F67D4" w:rsidRPr="003F67D4" w:rsidRDefault="00A75ABC" w:rsidP="003F67D4">
      <w:pPr>
        <w:numPr>
          <w:ilvl w:val="0"/>
          <w:numId w:val="10"/>
        </w:numPr>
        <w:ind w:left="426" w:hanging="426"/>
        <w:contextualSpacing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Управление</w:t>
      </w:r>
      <w:r w:rsidR="003F67D4" w:rsidRPr="003F67D4">
        <w:rPr>
          <w:rFonts w:eastAsia="Calibri"/>
          <w:b/>
          <w:sz w:val="28"/>
          <w:szCs w:val="28"/>
          <w:lang w:eastAsia="en-US"/>
        </w:rPr>
        <w:t xml:space="preserve"> риско</w:t>
      </w:r>
      <w:r>
        <w:rPr>
          <w:rFonts w:eastAsia="Calibri"/>
          <w:b/>
          <w:sz w:val="28"/>
          <w:szCs w:val="28"/>
          <w:lang w:eastAsia="en-US"/>
        </w:rPr>
        <w:t>м</w:t>
      </w:r>
    </w:p>
    <w:p w:rsidR="003F67D4" w:rsidRPr="003F67D4" w:rsidRDefault="003F67D4" w:rsidP="003F67D4">
      <w:pPr>
        <w:rPr>
          <w:rFonts w:eastAsia="Calibri"/>
          <w:b/>
          <w:color w:val="FF0000"/>
          <w:sz w:val="28"/>
          <w:szCs w:val="28"/>
          <w:lang w:eastAsia="en-US"/>
        </w:rPr>
      </w:pPr>
    </w:p>
    <w:p w:rsidR="003F67D4" w:rsidRPr="003F67D4" w:rsidRDefault="00A75ABC" w:rsidP="003F67D4">
      <w:pPr>
        <w:numPr>
          <w:ilvl w:val="0"/>
          <w:numId w:val="8"/>
        </w:numPr>
        <w:contextualSpacing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</w:t>
      </w:r>
      <w:r w:rsidRPr="00A75ABC">
        <w:rPr>
          <w:rFonts w:eastAsia="Calibri"/>
          <w:sz w:val="28"/>
          <w:szCs w:val="28"/>
          <w:lang w:eastAsia="en-US"/>
        </w:rPr>
        <w:t>Риски, обусловленные деятельностью самого предприятия, называются</w:t>
      </w:r>
    </w:p>
    <w:p w:rsidR="003F67D4" w:rsidRDefault="003F67D4" w:rsidP="00A75ABC">
      <w:pPr>
        <w:ind w:left="426" w:hanging="360"/>
        <w:contextualSpacing/>
        <w:rPr>
          <w:rFonts w:eastAsia="Calibri"/>
          <w:b/>
          <w:sz w:val="28"/>
          <w:szCs w:val="28"/>
          <w:lang w:eastAsia="en-US"/>
        </w:rPr>
      </w:pPr>
      <w:r w:rsidRPr="003F67D4">
        <w:rPr>
          <w:rFonts w:eastAsia="Calibri"/>
          <w:b/>
          <w:sz w:val="28"/>
          <w:szCs w:val="28"/>
          <w:lang w:eastAsia="en-US"/>
        </w:rPr>
        <w:t>•</w:t>
      </w:r>
      <w:r w:rsidRPr="003F67D4">
        <w:rPr>
          <w:rFonts w:eastAsia="Calibri"/>
          <w:b/>
          <w:sz w:val="28"/>
          <w:szCs w:val="28"/>
          <w:lang w:eastAsia="en-US"/>
        </w:rPr>
        <w:tab/>
      </w:r>
      <w:r w:rsidR="00A75ABC">
        <w:rPr>
          <w:rFonts w:eastAsia="Calibri"/>
          <w:b/>
          <w:sz w:val="28"/>
          <w:szCs w:val="28"/>
          <w:lang w:eastAsia="en-US"/>
        </w:rPr>
        <w:t>Внутренними</w:t>
      </w:r>
    </w:p>
    <w:p w:rsidR="00A75ABC" w:rsidRDefault="00A75ABC" w:rsidP="00A75ABC">
      <w:pPr>
        <w:ind w:left="426" w:hanging="360"/>
        <w:contextualSpacing/>
        <w:rPr>
          <w:rFonts w:eastAsia="Calibri"/>
          <w:b/>
          <w:sz w:val="28"/>
          <w:szCs w:val="28"/>
          <w:lang w:eastAsia="en-US"/>
        </w:rPr>
      </w:pPr>
    </w:p>
    <w:p w:rsidR="00A75ABC" w:rsidRDefault="00A75ABC" w:rsidP="00A75ABC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A75ABC">
        <w:rPr>
          <w:rFonts w:eastAsia="Calibri"/>
          <w:sz w:val="28"/>
          <w:szCs w:val="28"/>
          <w:lang w:eastAsia="en-US"/>
        </w:rPr>
        <w:t>Риски, непосредственно не связанные с деятельностью предприятия</w:t>
      </w:r>
      <w:r>
        <w:rPr>
          <w:rFonts w:eastAsia="Calibri"/>
          <w:sz w:val="28"/>
          <w:szCs w:val="28"/>
          <w:lang w:eastAsia="en-US"/>
        </w:rPr>
        <w:t>, называются</w:t>
      </w:r>
    </w:p>
    <w:p w:rsidR="00A75ABC" w:rsidRDefault="00A75ABC" w:rsidP="00A75ABC">
      <w:pPr>
        <w:pStyle w:val="ab"/>
        <w:numPr>
          <w:ilvl w:val="0"/>
          <w:numId w:val="10"/>
        </w:numPr>
        <w:ind w:left="426"/>
        <w:rPr>
          <w:rFonts w:eastAsia="Calibri"/>
          <w:b/>
          <w:sz w:val="28"/>
          <w:szCs w:val="28"/>
          <w:lang w:eastAsia="en-US"/>
        </w:rPr>
      </w:pPr>
      <w:r w:rsidRPr="00A75ABC">
        <w:rPr>
          <w:rFonts w:eastAsia="Calibri"/>
          <w:b/>
          <w:sz w:val="28"/>
          <w:szCs w:val="28"/>
          <w:lang w:eastAsia="en-US"/>
        </w:rPr>
        <w:t>Внешними</w:t>
      </w:r>
    </w:p>
    <w:p w:rsidR="00166E61" w:rsidRPr="00D82332" w:rsidRDefault="00D82332" w:rsidP="00166E61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D82332">
        <w:rPr>
          <w:rFonts w:eastAsia="Calibri"/>
          <w:sz w:val="28"/>
          <w:szCs w:val="28"/>
          <w:lang w:eastAsia="en-US"/>
        </w:rPr>
        <w:t>Какой риск включает в себя такие риски, как валютный, кредитный, риск ликвидности</w:t>
      </w:r>
    </w:p>
    <w:p w:rsidR="00D82332" w:rsidRPr="00A75ABC" w:rsidRDefault="00D82332" w:rsidP="00D82332">
      <w:pPr>
        <w:pStyle w:val="ab"/>
        <w:numPr>
          <w:ilvl w:val="0"/>
          <w:numId w:val="10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Инвестиционный риск</w:t>
      </w:r>
    </w:p>
    <w:p w:rsidR="003F67D4" w:rsidRPr="003F67D4" w:rsidRDefault="003F67D4" w:rsidP="003F67D4">
      <w:pPr>
        <w:ind w:left="360"/>
        <w:contextualSpacing/>
        <w:rPr>
          <w:rFonts w:eastAsia="Calibri"/>
          <w:b/>
          <w:sz w:val="28"/>
          <w:szCs w:val="28"/>
          <w:lang w:eastAsia="en-US"/>
        </w:rPr>
      </w:pPr>
    </w:p>
    <w:p w:rsidR="003F67D4" w:rsidRPr="003F67D4" w:rsidRDefault="003F67D4" w:rsidP="003F67D4">
      <w:pPr>
        <w:autoSpaceDE w:val="0"/>
        <w:autoSpaceDN w:val="0"/>
        <w:adjustRightInd w:val="0"/>
        <w:rPr>
          <w:sz w:val="28"/>
          <w:szCs w:val="28"/>
        </w:rPr>
      </w:pPr>
    </w:p>
    <w:p w:rsidR="001B7250" w:rsidRPr="001B7250" w:rsidRDefault="001B7250" w:rsidP="001B7250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ИПК-2.2</w:t>
      </w: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Умеет выполнять отчеты по проведению бизнес-анализа</w:t>
      </w:r>
    </w:p>
    <w:p w:rsidR="003F67D4" w:rsidRDefault="003F67D4" w:rsidP="003F67D4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</w:p>
    <w:p w:rsidR="00B01176" w:rsidRPr="003F67D4" w:rsidRDefault="00B01176" w:rsidP="003F67D4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</w:p>
    <w:p w:rsidR="00A75ABC" w:rsidRPr="00A75ABC" w:rsidRDefault="00A75ABC" w:rsidP="00A75ABC">
      <w:pPr>
        <w:pStyle w:val="ab"/>
        <w:numPr>
          <w:ilvl w:val="0"/>
          <w:numId w:val="8"/>
        </w:num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Pr="00A75ABC">
        <w:rPr>
          <w:rFonts w:eastAsia="Calibri"/>
          <w:sz w:val="28"/>
          <w:szCs w:val="28"/>
          <w:lang w:eastAsia="en-US"/>
        </w:rPr>
        <w:t>Чем выше неопределенность, тем риск (степень риска)</w:t>
      </w:r>
    </w:p>
    <w:p w:rsidR="003F67D4" w:rsidRPr="00A75ABC" w:rsidRDefault="00A75ABC" w:rsidP="00A75ABC">
      <w:pPr>
        <w:pStyle w:val="ab"/>
        <w:numPr>
          <w:ilvl w:val="0"/>
          <w:numId w:val="10"/>
        </w:numPr>
        <w:ind w:left="426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Выше</w:t>
      </w:r>
    </w:p>
    <w:p w:rsidR="003F67D4" w:rsidRPr="003F67D4" w:rsidRDefault="003F67D4" w:rsidP="003F67D4">
      <w:pPr>
        <w:ind w:left="426"/>
        <w:contextualSpacing/>
        <w:rPr>
          <w:rFonts w:eastAsia="Calibri"/>
          <w:b/>
          <w:sz w:val="28"/>
          <w:szCs w:val="28"/>
          <w:lang w:eastAsia="en-US"/>
        </w:rPr>
      </w:pPr>
    </w:p>
    <w:p w:rsidR="00A75ABC" w:rsidRPr="00A75ABC" w:rsidRDefault="00A75ABC" w:rsidP="00A75ABC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Pr="00A75ABC">
        <w:rPr>
          <w:rFonts w:eastAsia="Calibri"/>
          <w:sz w:val="28"/>
          <w:szCs w:val="28"/>
          <w:lang w:eastAsia="en-US"/>
        </w:rPr>
        <w:t>Уменьшение размеров возможного ущерба или вероятности возникновения неблагоприятных событий</w:t>
      </w:r>
      <w:r>
        <w:rPr>
          <w:rFonts w:eastAsia="Calibri"/>
          <w:sz w:val="28"/>
          <w:szCs w:val="28"/>
          <w:lang w:eastAsia="en-US"/>
        </w:rPr>
        <w:t xml:space="preserve"> подразумевает:</w:t>
      </w:r>
    </w:p>
    <w:p w:rsidR="003F67D4" w:rsidRPr="00A75ABC" w:rsidRDefault="00A75ABC" w:rsidP="00A75ABC">
      <w:pPr>
        <w:pStyle w:val="ab"/>
        <w:numPr>
          <w:ilvl w:val="0"/>
          <w:numId w:val="10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 w:rsidRPr="00A75ABC">
        <w:rPr>
          <w:rFonts w:eastAsia="Calibri"/>
          <w:b/>
          <w:sz w:val="28"/>
          <w:szCs w:val="28"/>
          <w:lang w:eastAsia="en-US"/>
        </w:rPr>
        <w:t>Сниж</w:t>
      </w:r>
      <w:r w:rsidR="003F67D4" w:rsidRPr="00A75ABC">
        <w:rPr>
          <w:rFonts w:eastAsia="Calibri"/>
          <w:b/>
          <w:sz w:val="28"/>
          <w:szCs w:val="28"/>
          <w:lang w:eastAsia="en-US"/>
        </w:rPr>
        <w:t>ение риска</w:t>
      </w:r>
    </w:p>
    <w:p w:rsidR="003F67D4" w:rsidRPr="003F67D4" w:rsidRDefault="003F67D4" w:rsidP="003F67D4">
      <w:pPr>
        <w:ind w:left="1429"/>
        <w:contextualSpacing/>
        <w:rPr>
          <w:rFonts w:eastAsia="Calibri"/>
          <w:b/>
          <w:sz w:val="28"/>
          <w:szCs w:val="28"/>
          <w:lang w:eastAsia="en-US"/>
        </w:rPr>
      </w:pPr>
    </w:p>
    <w:p w:rsidR="001D3DA2" w:rsidRPr="001D3DA2" w:rsidRDefault="001D3DA2" w:rsidP="001D3DA2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 w:rsidRPr="001D3DA2">
        <w:rPr>
          <w:rFonts w:eastAsia="Calibri"/>
          <w:sz w:val="28"/>
          <w:szCs w:val="28"/>
          <w:lang w:eastAsia="en-US"/>
        </w:rPr>
        <w:t xml:space="preserve"> Что определяет </w:t>
      </w:r>
      <w:r>
        <w:rPr>
          <w:rFonts w:eastAsia="Calibri"/>
          <w:sz w:val="28"/>
          <w:szCs w:val="28"/>
          <w:lang w:eastAsia="en-US"/>
        </w:rPr>
        <w:t>р</w:t>
      </w:r>
      <w:r w:rsidRPr="001D3DA2">
        <w:rPr>
          <w:rFonts w:eastAsia="Calibri"/>
          <w:sz w:val="28"/>
          <w:szCs w:val="28"/>
          <w:lang w:eastAsia="en-US"/>
        </w:rPr>
        <w:t>азмер потенциального ущерба и вероятность наступления ущерба</w:t>
      </w:r>
    </w:p>
    <w:p w:rsidR="003F67D4" w:rsidRDefault="001D3DA2" w:rsidP="001D3DA2">
      <w:pPr>
        <w:pStyle w:val="ab"/>
        <w:numPr>
          <w:ilvl w:val="0"/>
          <w:numId w:val="10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 w:rsidRPr="001D3DA2">
        <w:rPr>
          <w:rFonts w:eastAsia="Calibri"/>
          <w:b/>
          <w:sz w:val="28"/>
          <w:szCs w:val="28"/>
          <w:lang w:eastAsia="en-US"/>
        </w:rPr>
        <w:t>Уровень риска</w:t>
      </w:r>
    </w:p>
    <w:p w:rsidR="001D3DA2" w:rsidRDefault="001D3DA2" w:rsidP="00FA33BF">
      <w:pPr>
        <w:pStyle w:val="ab"/>
        <w:ind w:left="426"/>
        <w:rPr>
          <w:rFonts w:eastAsia="Calibri"/>
          <w:b/>
          <w:sz w:val="28"/>
          <w:szCs w:val="28"/>
          <w:lang w:eastAsia="en-US"/>
        </w:rPr>
      </w:pPr>
    </w:p>
    <w:p w:rsidR="00D82332" w:rsidRPr="00D82332" w:rsidRDefault="00D82332" w:rsidP="00D82332">
      <w:pPr>
        <w:pStyle w:val="ab"/>
        <w:numPr>
          <w:ilvl w:val="0"/>
          <w:numId w:val="8"/>
        </w:numPr>
        <w:ind w:left="426" w:hanging="426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D82332">
        <w:rPr>
          <w:rFonts w:eastAsia="Calibri"/>
          <w:sz w:val="28"/>
          <w:szCs w:val="28"/>
          <w:lang w:eastAsia="en-US"/>
        </w:rPr>
        <w:t xml:space="preserve">Выявление возможных рисковых событий и их характеристик </w:t>
      </w:r>
      <w:proofErr w:type="gramStart"/>
      <w:r w:rsidRPr="00D82332">
        <w:rPr>
          <w:rFonts w:eastAsia="Calibri"/>
          <w:sz w:val="28"/>
          <w:szCs w:val="28"/>
          <w:lang w:eastAsia="en-US"/>
        </w:rPr>
        <w:t>этот  процесс</w:t>
      </w:r>
      <w:proofErr w:type="gramEnd"/>
      <w:r w:rsidRPr="00D82332">
        <w:rPr>
          <w:rFonts w:eastAsia="Calibri"/>
          <w:sz w:val="28"/>
          <w:szCs w:val="28"/>
          <w:lang w:eastAsia="en-US"/>
        </w:rPr>
        <w:t xml:space="preserve"> управления риском называется</w:t>
      </w:r>
    </w:p>
    <w:p w:rsidR="00D82332" w:rsidRDefault="00D82332" w:rsidP="00D82332">
      <w:pPr>
        <w:pStyle w:val="ab"/>
        <w:numPr>
          <w:ilvl w:val="0"/>
          <w:numId w:val="10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Идентификация</w:t>
      </w:r>
    </w:p>
    <w:p w:rsidR="00D82332" w:rsidRDefault="00D82332" w:rsidP="00D82332">
      <w:pPr>
        <w:pStyle w:val="ab"/>
        <w:ind w:left="1072"/>
        <w:rPr>
          <w:rFonts w:eastAsia="Calibri"/>
          <w:b/>
          <w:sz w:val="28"/>
          <w:szCs w:val="28"/>
          <w:lang w:eastAsia="en-US"/>
        </w:rPr>
      </w:pPr>
    </w:p>
    <w:p w:rsidR="00D82332" w:rsidRPr="00D82332" w:rsidRDefault="00D82332" w:rsidP="00D82332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</w:t>
      </w:r>
      <w:r w:rsidRPr="00D82332">
        <w:rPr>
          <w:rFonts w:eastAsia="Calibri"/>
          <w:sz w:val="28"/>
          <w:szCs w:val="28"/>
          <w:lang w:eastAsia="en-US"/>
        </w:rPr>
        <w:t>Ранжирование рисков на основании вероятности и воздействия этот процесс управления риском называется:</w:t>
      </w:r>
    </w:p>
    <w:p w:rsidR="00D82332" w:rsidRDefault="00D82332" w:rsidP="00D82332">
      <w:pPr>
        <w:pStyle w:val="ab"/>
        <w:numPr>
          <w:ilvl w:val="0"/>
          <w:numId w:val="10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Оценка риска</w:t>
      </w:r>
    </w:p>
    <w:p w:rsidR="006548BF" w:rsidRDefault="006548BF" w:rsidP="006548BF">
      <w:pPr>
        <w:pStyle w:val="ab"/>
        <w:ind w:left="426"/>
        <w:rPr>
          <w:rFonts w:eastAsia="Calibri"/>
          <w:b/>
          <w:sz w:val="28"/>
          <w:szCs w:val="28"/>
          <w:lang w:eastAsia="en-US"/>
        </w:rPr>
      </w:pPr>
    </w:p>
    <w:p w:rsidR="00D82332" w:rsidRDefault="00D82332" w:rsidP="00D82332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 w:rsidRPr="00D82332">
        <w:rPr>
          <w:rFonts w:eastAsia="Calibri"/>
          <w:b/>
          <w:sz w:val="28"/>
          <w:szCs w:val="28"/>
          <w:lang w:eastAsia="en-US"/>
        </w:rPr>
        <w:t xml:space="preserve"> </w:t>
      </w:r>
      <w:r w:rsidRPr="00D82332">
        <w:rPr>
          <w:rFonts w:eastAsia="Calibri"/>
          <w:sz w:val="28"/>
          <w:szCs w:val="28"/>
          <w:lang w:eastAsia="en-US"/>
        </w:rPr>
        <w:t>Анализ вариантов и разработка действий по минимизации угроз</w:t>
      </w:r>
      <w:r w:rsidRPr="00D82332">
        <w:t xml:space="preserve"> </w:t>
      </w:r>
      <w:r w:rsidRPr="00D82332">
        <w:rPr>
          <w:rFonts w:eastAsia="Calibri"/>
          <w:sz w:val="28"/>
          <w:szCs w:val="28"/>
          <w:lang w:eastAsia="en-US"/>
        </w:rPr>
        <w:t>этот процесс управления риском называется:</w:t>
      </w:r>
    </w:p>
    <w:p w:rsidR="00D82332" w:rsidRDefault="006548BF" w:rsidP="006548BF">
      <w:pPr>
        <w:pStyle w:val="ab"/>
        <w:numPr>
          <w:ilvl w:val="0"/>
          <w:numId w:val="10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 w:rsidRPr="006548BF">
        <w:rPr>
          <w:rFonts w:eastAsia="Calibri"/>
          <w:b/>
          <w:sz w:val="28"/>
          <w:szCs w:val="28"/>
          <w:lang w:eastAsia="en-US"/>
        </w:rPr>
        <w:t>Реагирование на риски</w:t>
      </w:r>
    </w:p>
    <w:p w:rsidR="00664D5F" w:rsidRDefault="00664D5F" w:rsidP="00664D5F">
      <w:pPr>
        <w:pStyle w:val="ab"/>
        <w:ind w:left="426"/>
        <w:rPr>
          <w:rFonts w:eastAsia="Calibri"/>
          <w:b/>
          <w:sz w:val="28"/>
          <w:szCs w:val="28"/>
          <w:lang w:eastAsia="en-US"/>
        </w:rPr>
      </w:pPr>
    </w:p>
    <w:p w:rsidR="00664D5F" w:rsidRDefault="00664D5F" w:rsidP="00664D5F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664D5F">
        <w:rPr>
          <w:rFonts w:eastAsia="Calibri"/>
          <w:sz w:val="28"/>
          <w:szCs w:val="28"/>
          <w:lang w:eastAsia="en-US"/>
        </w:rPr>
        <w:t>Риск был сформулирован следующим образом: «Срыв сроков инвестиционного проекта из-за ошибки в проектно-сметной документации по причине низкой квалификации персонала». Что в этой цепочке является причиной риска?</w:t>
      </w:r>
    </w:p>
    <w:p w:rsidR="00664D5F" w:rsidRDefault="00664D5F" w:rsidP="00664D5F">
      <w:pPr>
        <w:pStyle w:val="ab"/>
        <w:numPr>
          <w:ilvl w:val="0"/>
          <w:numId w:val="10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 w:rsidRPr="00664D5F">
        <w:rPr>
          <w:rFonts w:eastAsia="Calibri"/>
          <w:b/>
          <w:sz w:val="28"/>
          <w:szCs w:val="28"/>
          <w:lang w:eastAsia="en-US"/>
        </w:rPr>
        <w:t>Низкая квалификация персонала</w:t>
      </w:r>
    </w:p>
    <w:p w:rsidR="00664D5F" w:rsidRDefault="00664D5F" w:rsidP="00664D5F">
      <w:pPr>
        <w:pStyle w:val="ab"/>
        <w:ind w:left="426"/>
        <w:rPr>
          <w:rFonts w:eastAsia="Calibri"/>
          <w:b/>
          <w:sz w:val="28"/>
          <w:szCs w:val="28"/>
          <w:lang w:eastAsia="en-US"/>
        </w:rPr>
      </w:pPr>
    </w:p>
    <w:p w:rsidR="00664D5F" w:rsidRPr="00664D5F" w:rsidRDefault="00664D5F" w:rsidP="00664D5F">
      <w:pPr>
        <w:numPr>
          <w:ilvl w:val="0"/>
          <w:numId w:val="8"/>
        </w:numPr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</w:t>
      </w:r>
      <w:r w:rsidRPr="00664D5F">
        <w:rPr>
          <w:rFonts w:eastAsia="Calibri"/>
          <w:sz w:val="28"/>
          <w:szCs w:val="28"/>
          <w:lang w:eastAsia="en-US"/>
        </w:rPr>
        <w:t xml:space="preserve">Риск был сформулирован следующим образом: «Срыв сроков инвестиционного проекта из-за </w:t>
      </w:r>
      <w:bookmarkStart w:id="1" w:name="_Hlk140269656"/>
      <w:r w:rsidRPr="00664D5F">
        <w:rPr>
          <w:rFonts w:eastAsia="Calibri"/>
          <w:sz w:val="28"/>
          <w:szCs w:val="28"/>
          <w:lang w:eastAsia="en-US"/>
        </w:rPr>
        <w:t xml:space="preserve">ошибки в проектно-сметной документации </w:t>
      </w:r>
      <w:bookmarkEnd w:id="1"/>
      <w:r w:rsidRPr="00664D5F">
        <w:rPr>
          <w:rFonts w:eastAsia="Calibri"/>
          <w:sz w:val="28"/>
          <w:szCs w:val="28"/>
          <w:lang w:eastAsia="en-US"/>
        </w:rPr>
        <w:t xml:space="preserve">по причине низкой квалификации персонала». Что в этой цепочке является </w:t>
      </w:r>
      <w:r>
        <w:rPr>
          <w:rFonts w:eastAsia="Calibri"/>
          <w:sz w:val="28"/>
          <w:szCs w:val="28"/>
          <w:lang w:eastAsia="en-US"/>
        </w:rPr>
        <w:t>рисковым событием</w:t>
      </w:r>
      <w:r w:rsidRPr="00664D5F">
        <w:rPr>
          <w:rFonts w:eastAsia="Calibri"/>
          <w:sz w:val="28"/>
          <w:szCs w:val="28"/>
          <w:lang w:eastAsia="en-US"/>
        </w:rPr>
        <w:t>?</w:t>
      </w:r>
    </w:p>
    <w:p w:rsidR="00664D5F" w:rsidRDefault="00664D5F" w:rsidP="00664D5F">
      <w:pPr>
        <w:pStyle w:val="ab"/>
        <w:numPr>
          <w:ilvl w:val="0"/>
          <w:numId w:val="10"/>
        </w:numPr>
        <w:ind w:left="284" w:hanging="284"/>
        <w:rPr>
          <w:rFonts w:eastAsia="Calibri"/>
          <w:b/>
          <w:sz w:val="28"/>
          <w:szCs w:val="28"/>
          <w:lang w:eastAsia="en-US"/>
        </w:rPr>
      </w:pPr>
      <w:r w:rsidRPr="00664D5F">
        <w:rPr>
          <w:rFonts w:eastAsia="Calibri"/>
          <w:b/>
          <w:sz w:val="28"/>
          <w:szCs w:val="28"/>
          <w:lang w:eastAsia="en-US"/>
        </w:rPr>
        <w:t>ошибк</w:t>
      </w:r>
      <w:r>
        <w:rPr>
          <w:rFonts w:eastAsia="Calibri"/>
          <w:b/>
          <w:sz w:val="28"/>
          <w:szCs w:val="28"/>
          <w:lang w:eastAsia="en-US"/>
        </w:rPr>
        <w:t>а</w:t>
      </w:r>
      <w:r w:rsidRPr="00664D5F">
        <w:rPr>
          <w:rFonts w:eastAsia="Calibri"/>
          <w:b/>
          <w:sz w:val="28"/>
          <w:szCs w:val="28"/>
          <w:lang w:eastAsia="en-US"/>
        </w:rPr>
        <w:t xml:space="preserve"> в проектно-сметной документации</w:t>
      </w:r>
    </w:p>
    <w:p w:rsidR="00664D5F" w:rsidRDefault="00664D5F" w:rsidP="00664D5F">
      <w:pPr>
        <w:pStyle w:val="ab"/>
        <w:ind w:left="426"/>
        <w:rPr>
          <w:rFonts w:eastAsia="Calibri"/>
          <w:b/>
          <w:sz w:val="28"/>
          <w:szCs w:val="28"/>
          <w:lang w:eastAsia="en-US"/>
        </w:rPr>
      </w:pPr>
    </w:p>
    <w:p w:rsidR="00664D5F" w:rsidRPr="00664D5F" w:rsidRDefault="00664D5F" w:rsidP="00664D5F">
      <w:pPr>
        <w:pStyle w:val="ab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64D5F">
        <w:rPr>
          <w:sz w:val="28"/>
          <w:szCs w:val="28"/>
        </w:rPr>
        <w:t>Риск был сформулирован следующим образом: «Использование устаревшего оборудования привело к увеличению затрат на ремонт и модернизацию оборудования». Что в этой цепочке является причиной риска?</w:t>
      </w:r>
    </w:p>
    <w:p w:rsidR="00664D5F" w:rsidRDefault="00664D5F" w:rsidP="00664D5F">
      <w:pPr>
        <w:numPr>
          <w:ilvl w:val="0"/>
          <w:numId w:val="5"/>
        </w:numPr>
        <w:ind w:left="426" w:hanging="426"/>
        <w:contextualSpacing/>
        <w:rPr>
          <w:b/>
          <w:sz w:val="28"/>
          <w:szCs w:val="28"/>
        </w:rPr>
      </w:pPr>
      <w:r w:rsidRPr="00664D5F">
        <w:rPr>
          <w:b/>
          <w:sz w:val="28"/>
          <w:szCs w:val="28"/>
        </w:rPr>
        <w:t>Устаревшее оборудование</w:t>
      </w:r>
    </w:p>
    <w:p w:rsidR="00664D5F" w:rsidRDefault="00664D5F" w:rsidP="00664D5F">
      <w:pPr>
        <w:ind w:left="426"/>
        <w:contextualSpacing/>
        <w:rPr>
          <w:b/>
          <w:sz w:val="28"/>
          <w:szCs w:val="28"/>
        </w:rPr>
      </w:pPr>
    </w:p>
    <w:p w:rsidR="00664D5F" w:rsidRPr="00664D5F" w:rsidRDefault="00664D5F" w:rsidP="00664D5F">
      <w:pPr>
        <w:numPr>
          <w:ilvl w:val="0"/>
          <w:numId w:val="8"/>
        </w:numPr>
        <w:contextualSpacing/>
        <w:rPr>
          <w:sz w:val="28"/>
          <w:szCs w:val="28"/>
        </w:rPr>
      </w:pPr>
      <w:r w:rsidRPr="00664D5F">
        <w:rPr>
          <w:sz w:val="28"/>
          <w:szCs w:val="28"/>
        </w:rPr>
        <w:t xml:space="preserve">Риск был сформулирован следующим образом: «Использование устаревшего оборудования привело к </w:t>
      </w:r>
      <w:bookmarkStart w:id="2" w:name="_Hlk140269744"/>
      <w:r w:rsidRPr="00664D5F">
        <w:rPr>
          <w:sz w:val="28"/>
          <w:szCs w:val="28"/>
        </w:rPr>
        <w:t>увеличению затрат на ремонт и модернизацию оборудования</w:t>
      </w:r>
      <w:bookmarkEnd w:id="2"/>
      <w:r w:rsidRPr="00664D5F">
        <w:rPr>
          <w:sz w:val="28"/>
          <w:szCs w:val="28"/>
        </w:rPr>
        <w:t>». Что в этой цепочке является рисковым событием?</w:t>
      </w:r>
    </w:p>
    <w:p w:rsidR="00664D5F" w:rsidRPr="00664D5F" w:rsidRDefault="00664D5F" w:rsidP="00664D5F">
      <w:pPr>
        <w:pStyle w:val="ab"/>
        <w:numPr>
          <w:ilvl w:val="0"/>
          <w:numId w:val="5"/>
        </w:numPr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Pr="00664D5F">
        <w:rPr>
          <w:b/>
          <w:sz w:val="28"/>
          <w:szCs w:val="28"/>
        </w:rPr>
        <w:t>величени</w:t>
      </w:r>
      <w:r>
        <w:rPr>
          <w:b/>
          <w:sz w:val="28"/>
          <w:szCs w:val="28"/>
        </w:rPr>
        <w:t>е</w:t>
      </w:r>
      <w:r w:rsidRPr="00664D5F">
        <w:rPr>
          <w:b/>
          <w:sz w:val="28"/>
          <w:szCs w:val="28"/>
        </w:rPr>
        <w:t xml:space="preserve"> затрат на ремонт и модернизацию оборудования</w:t>
      </w:r>
    </w:p>
    <w:p w:rsidR="00664D5F" w:rsidRPr="00664D5F" w:rsidRDefault="00664D5F" w:rsidP="00664D5F">
      <w:pPr>
        <w:pStyle w:val="ab"/>
        <w:ind w:left="426"/>
        <w:rPr>
          <w:rFonts w:eastAsia="Calibri"/>
          <w:b/>
          <w:sz w:val="28"/>
          <w:szCs w:val="28"/>
          <w:lang w:eastAsia="en-US"/>
        </w:rPr>
      </w:pPr>
    </w:p>
    <w:p w:rsidR="00D82332" w:rsidRPr="00D82332" w:rsidRDefault="00D82332" w:rsidP="006548BF">
      <w:pPr>
        <w:pStyle w:val="ab"/>
        <w:ind w:left="360"/>
        <w:rPr>
          <w:rFonts w:eastAsia="Calibri"/>
          <w:sz w:val="28"/>
          <w:szCs w:val="28"/>
          <w:lang w:eastAsia="en-US"/>
        </w:rPr>
      </w:pPr>
    </w:p>
    <w:p w:rsidR="001B7250" w:rsidRPr="001B7250" w:rsidRDefault="001B7250" w:rsidP="001B7250">
      <w:pPr>
        <w:jc w:val="both"/>
        <w:rPr>
          <w:b/>
          <w:sz w:val="28"/>
          <w:szCs w:val="28"/>
        </w:rPr>
      </w:pP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ИПК-2.3</w:t>
      </w: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1B7250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Владеет методами сбора информации и проведения бизнес-анализа в организации</w:t>
      </w:r>
    </w:p>
    <w:p w:rsidR="003F67D4" w:rsidRDefault="003F67D4" w:rsidP="003F67D4">
      <w:pPr>
        <w:tabs>
          <w:tab w:val="left" w:pos="8092"/>
        </w:tabs>
        <w:jc w:val="both"/>
        <w:rPr>
          <w:b/>
          <w:sz w:val="28"/>
          <w:szCs w:val="28"/>
        </w:rPr>
      </w:pPr>
      <w:bookmarkStart w:id="3" w:name="_GoBack"/>
      <w:bookmarkEnd w:id="3"/>
    </w:p>
    <w:p w:rsidR="00B01176" w:rsidRPr="003F67D4" w:rsidRDefault="00B01176" w:rsidP="003F67D4">
      <w:pPr>
        <w:tabs>
          <w:tab w:val="left" w:pos="8092"/>
        </w:tabs>
        <w:jc w:val="both"/>
        <w:rPr>
          <w:b/>
          <w:sz w:val="28"/>
          <w:szCs w:val="28"/>
        </w:rPr>
      </w:pPr>
    </w:p>
    <w:p w:rsidR="00166E61" w:rsidRPr="00166E61" w:rsidRDefault="00166E61" w:rsidP="00166E61">
      <w:pPr>
        <w:numPr>
          <w:ilvl w:val="0"/>
          <w:numId w:val="8"/>
        </w:numPr>
        <w:tabs>
          <w:tab w:val="left" w:pos="426"/>
        </w:tabs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</w:t>
      </w:r>
      <w:r w:rsidRPr="00166E61">
        <w:rPr>
          <w:rFonts w:eastAsia="Calibri"/>
          <w:sz w:val="28"/>
          <w:szCs w:val="28"/>
          <w:lang w:eastAsia="en-US"/>
        </w:rPr>
        <w:t>К методам минимизации риска относят:</w:t>
      </w:r>
    </w:p>
    <w:p w:rsidR="00166E61" w:rsidRPr="00166E61" w:rsidRDefault="00166E61" w:rsidP="00166E61">
      <w:pPr>
        <w:pStyle w:val="ab"/>
        <w:numPr>
          <w:ilvl w:val="0"/>
          <w:numId w:val="10"/>
        </w:numPr>
        <w:tabs>
          <w:tab w:val="left" w:pos="426"/>
        </w:tabs>
        <w:ind w:left="426"/>
        <w:rPr>
          <w:rFonts w:eastAsia="Calibri"/>
          <w:b/>
          <w:sz w:val="28"/>
          <w:szCs w:val="28"/>
          <w:lang w:eastAsia="en-US"/>
        </w:rPr>
      </w:pPr>
      <w:r w:rsidRPr="00166E61">
        <w:rPr>
          <w:rFonts w:eastAsia="Calibri"/>
          <w:b/>
          <w:sz w:val="28"/>
          <w:szCs w:val="28"/>
          <w:lang w:eastAsia="en-US"/>
        </w:rPr>
        <w:t>Диверсификацию.</w:t>
      </w:r>
    </w:p>
    <w:p w:rsidR="003F67D4" w:rsidRPr="003F67D4" w:rsidRDefault="003F67D4" w:rsidP="00166E61">
      <w:pPr>
        <w:tabs>
          <w:tab w:val="left" w:pos="426"/>
        </w:tabs>
        <w:ind w:left="360"/>
        <w:contextualSpacing/>
        <w:rPr>
          <w:rFonts w:eastAsia="Calibri"/>
          <w:b/>
          <w:sz w:val="28"/>
          <w:szCs w:val="28"/>
          <w:lang w:eastAsia="en-US"/>
        </w:rPr>
      </w:pPr>
    </w:p>
    <w:p w:rsidR="00166E61" w:rsidRPr="00166E61" w:rsidRDefault="00166E61" w:rsidP="00A75ABC">
      <w:pPr>
        <w:numPr>
          <w:ilvl w:val="0"/>
          <w:numId w:val="8"/>
        </w:numPr>
        <w:ind w:left="426" w:hanging="426"/>
        <w:contextualSpacing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Pr="00166E61">
        <w:rPr>
          <w:rFonts w:eastAsia="Calibri"/>
          <w:sz w:val="28"/>
          <w:szCs w:val="28"/>
          <w:lang w:eastAsia="en-US"/>
        </w:rPr>
        <w:t xml:space="preserve">К методам максимизации риска относят </w:t>
      </w:r>
      <w:r>
        <w:rPr>
          <w:rFonts w:eastAsia="Calibri"/>
          <w:sz w:val="28"/>
          <w:szCs w:val="28"/>
          <w:lang w:eastAsia="en-US"/>
        </w:rPr>
        <w:t>выпуск какого продукта</w:t>
      </w:r>
    </w:p>
    <w:p w:rsidR="003F67D4" w:rsidRDefault="00166E61" w:rsidP="00166E61">
      <w:pPr>
        <w:pStyle w:val="ab"/>
        <w:numPr>
          <w:ilvl w:val="0"/>
          <w:numId w:val="10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Нового продукта</w:t>
      </w:r>
    </w:p>
    <w:p w:rsidR="00166E61" w:rsidRDefault="00166E61" w:rsidP="00166E61">
      <w:pPr>
        <w:pStyle w:val="ab"/>
        <w:ind w:left="426"/>
        <w:rPr>
          <w:rFonts w:eastAsia="Calibri"/>
          <w:b/>
          <w:sz w:val="28"/>
          <w:szCs w:val="28"/>
          <w:lang w:eastAsia="en-US"/>
        </w:rPr>
      </w:pPr>
    </w:p>
    <w:p w:rsidR="00166E61" w:rsidRDefault="00166E61" w:rsidP="00166E61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</w:t>
      </w:r>
      <w:r w:rsidRPr="00166E61">
        <w:rPr>
          <w:rFonts w:eastAsia="Calibri"/>
          <w:sz w:val="28"/>
          <w:szCs w:val="28"/>
          <w:lang w:eastAsia="en-US"/>
        </w:rPr>
        <w:t>Страхование рисков на финансовых рынках</w:t>
      </w:r>
      <w:r>
        <w:rPr>
          <w:rFonts w:eastAsia="Calibri"/>
          <w:sz w:val="28"/>
          <w:szCs w:val="28"/>
          <w:lang w:eastAsia="en-US"/>
        </w:rPr>
        <w:t xml:space="preserve"> это</w:t>
      </w:r>
    </w:p>
    <w:p w:rsidR="00166E61" w:rsidRDefault="00166E61" w:rsidP="00166E61">
      <w:pPr>
        <w:pStyle w:val="ab"/>
        <w:numPr>
          <w:ilvl w:val="0"/>
          <w:numId w:val="10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 w:rsidRPr="00166E61">
        <w:rPr>
          <w:rFonts w:eastAsia="Calibri"/>
          <w:b/>
          <w:sz w:val="28"/>
          <w:szCs w:val="28"/>
          <w:lang w:eastAsia="en-US"/>
        </w:rPr>
        <w:t>Хеджирование</w:t>
      </w:r>
    </w:p>
    <w:p w:rsidR="00D82332" w:rsidRDefault="00D82332" w:rsidP="00D82332">
      <w:pPr>
        <w:pStyle w:val="ab"/>
        <w:ind w:left="426"/>
        <w:rPr>
          <w:rFonts w:eastAsia="Calibri"/>
          <w:b/>
          <w:sz w:val="28"/>
          <w:szCs w:val="28"/>
          <w:lang w:eastAsia="en-US"/>
        </w:rPr>
      </w:pPr>
    </w:p>
    <w:p w:rsidR="00166E61" w:rsidRPr="00166E61" w:rsidRDefault="00166E61" w:rsidP="00166E61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166E61">
        <w:rPr>
          <w:rFonts w:eastAsia="Calibri"/>
          <w:sz w:val="28"/>
          <w:szCs w:val="28"/>
          <w:lang w:eastAsia="en-US"/>
        </w:rPr>
        <w:t>Назови один из видов внутреннего предпринимательского риска:</w:t>
      </w:r>
    </w:p>
    <w:p w:rsidR="00166E61" w:rsidRDefault="00166E61" w:rsidP="006711C9">
      <w:pPr>
        <w:pStyle w:val="ab"/>
        <w:numPr>
          <w:ilvl w:val="0"/>
          <w:numId w:val="10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 w:rsidRPr="00166E61">
        <w:rPr>
          <w:rFonts w:eastAsia="Calibri"/>
          <w:b/>
          <w:sz w:val="28"/>
          <w:szCs w:val="28"/>
          <w:lang w:eastAsia="en-US"/>
        </w:rPr>
        <w:t>Производственный</w:t>
      </w:r>
      <w:r w:rsidR="00D43E40">
        <w:rPr>
          <w:rFonts w:eastAsia="Calibri"/>
          <w:b/>
          <w:sz w:val="28"/>
          <w:szCs w:val="28"/>
          <w:lang w:eastAsia="en-US"/>
        </w:rPr>
        <w:t xml:space="preserve"> /</w:t>
      </w:r>
      <w:r w:rsidRPr="00166E61">
        <w:rPr>
          <w:rFonts w:eastAsia="Calibri"/>
          <w:b/>
          <w:sz w:val="28"/>
          <w:szCs w:val="28"/>
          <w:lang w:eastAsia="en-US"/>
        </w:rPr>
        <w:t xml:space="preserve"> коммерческий</w:t>
      </w:r>
      <w:r w:rsidR="00D43E40">
        <w:rPr>
          <w:rFonts w:eastAsia="Calibri"/>
          <w:b/>
          <w:sz w:val="28"/>
          <w:szCs w:val="28"/>
          <w:lang w:eastAsia="en-US"/>
        </w:rPr>
        <w:t xml:space="preserve"> /</w:t>
      </w:r>
      <w:r w:rsidRPr="00166E61">
        <w:rPr>
          <w:rFonts w:eastAsia="Calibri"/>
          <w:b/>
          <w:sz w:val="28"/>
          <w:szCs w:val="28"/>
          <w:lang w:eastAsia="en-US"/>
        </w:rPr>
        <w:t xml:space="preserve"> финансовый</w:t>
      </w:r>
    </w:p>
    <w:p w:rsidR="006711C9" w:rsidRDefault="006711C9" w:rsidP="006711C9">
      <w:pPr>
        <w:pStyle w:val="ab"/>
        <w:ind w:left="426"/>
        <w:rPr>
          <w:rFonts w:eastAsia="Calibri"/>
          <w:b/>
          <w:sz w:val="28"/>
          <w:szCs w:val="28"/>
          <w:lang w:eastAsia="en-US"/>
        </w:rPr>
      </w:pPr>
    </w:p>
    <w:p w:rsidR="006711C9" w:rsidRPr="006711C9" w:rsidRDefault="006711C9" w:rsidP="006711C9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</w:t>
      </w:r>
      <w:r w:rsidRPr="006711C9">
        <w:rPr>
          <w:rFonts w:eastAsia="Calibri"/>
          <w:sz w:val="28"/>
          <w:szCs w:val="28"/>
          <w:lang w:eastAsia="en-US"/>
        </w:rPr>
        <w:t>Какой документ рисков проекта должен содержать следующую информацию:</w:t>
      </w:r>
      <w:r w:rsidRPr="006711C9">
        <w:t xml:space="preserve"> </w:t>
      </w:r>
      <w:r w:rsidRPr="006711C9">
        <w:rPr>
          <w:rFonts w:eastAsia="Calibri"/>
          <w:sz w:val="28"/>
          <w:szCs w:val="28"/>
          <w:lang w:eastAsia="en-US"/>
        </w:rPr>
        <w:t xml:space="preserve">Наименование риска, оценку риска, владельца риска, </w:t>
      </w:r>
      <w:proofErr w:type="spellStart"/>
      <w:r w:rsidRPr="006711C9">
        <w:rPr>
          <w:rFonts w:eastAsia="Calibri"/>
          <w:sz w:val="28"/>
          <w:szCs w:val="28"/>
          <w:lang w:eastAsia="en-US"/>
        </w:rPr>
        <w:t>антирисковые</w:t>
      </w:r>
      <w:proofErr w:type="spellEnd"/>
      <w:r w:rsidRPr="006711C9">
        <w:rPr>
          <w:rFonts w:eastAsia="Calibri"/>
          <w:sz w:val="28"/>
          <w:szCs w:val="28"/>
          <w:lang w:eastAsia="en-US"/>
        </w:rPr>
        <w:t xml:space="preserve"> мероприятия для неприемлемых рисков </w:t>
      </w:r>
    </w:p>
    <w:p w:rsidR="006711C9" w:rsidRPr="00166E61" w:rsidRDefault="006711C9" w:rsidP="006711C9">
      <w:pPr>
        <w:pStyle w:val="ab"/>
        <w:numPr>
          <w:ilvl w:val="0"/>
          <w:numId w:val="10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Реестр рисков проекта</w:t>
      </w:r>
    </w:p>
    <w:p w:rsidR="00166E61" w:rsidRPr="00166E61" w:rsidRDefault="00166E61" w:rsidP="00166E61">
      <w:pPr>
        <w:pStyle w:val="ab"/>
        <w:ind w:left="360"/>
        <w:rPr>
          <w:rFonts w:eastAsia="Calibri"/>
          <w:b/>
          <w:sz w:val="28"/>
          <w:szCs w:val="28"/>
          <w:lang w:eastAsia="en-US"/>
        </w:rPr>
      </w:pPr>
    </w:p>
    <w:p w:rsidR="003F67D4" w:rsidRPr="003F67D4" w:rsidRDefault="003F67D4" w:rsidP="003F67D4">
      <w:pPr>
        <w:rPr>
          <w:rFonts w:eastAsia="Calibri"/>
          <w:sz w:val="28"/>
          <w:szCs w:val="28"/>
          <w:lang w:eastAsia="en-US"/>
        </w:rPr>
      </w:pPr>
    </w:p>
    <w:sectPr w:rsidR="003F67D4" w:rsidRPr="003F6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23527D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5F2878"/>
    <w:multiLevelType w:val="hybridMultilevel"/>
    <w:tmpl w:val="0E646698"/>
    <w:lvl w:ilvl="0" w:tplc="0419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6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 w15:restartNumberingAfterBreak="0">
    <w:nsid w:val="596D6C06"/>
    <w:multiLevelType w:val="hybridMultilevel"/>
    <w:tmpl w:val="F9E43B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1C16E41"/>
    <w:multiLevelType w:val="hybridMultilevel"/>
    <w:tmpl w:val="5498A576"/>
    <w:lvl w:ilvl="0" w:tplc="4BFC727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  <w:num w:numId="8">
    <w:abstractNumId w:val="8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6A61"/>
    <w:rsid w:val="000312E6"/>
    <w:rsid w:val="000471B2"/>
    <w:rsid w:val="00053097"/>
    <w:rsid w:val="00063459"/>
    <w:rsid w:val="00066DBD"/>
    <w:rsid w:val="000838A2"/>
    <w:rsid w:val="00087689"/>
    <w:rsid w:val="000907AC"/>
    <w:rsid w:val="000A64CD"/>
    <w:rsid w:val="000B2599"/>
    <w:rsid w:val="000C1677"/>
    <w:rsid w:val="000C7178"/>
    <w:rsid w:val="000E6B93"/>
    <w:rsid w:val="00113112"/>
    <w:rsid w:val="00132806"/>
    <w:rsid w:val="00137614"/>
    <w:rsid w:val="00145B60"/>
    <w:rsid w:val="001518FD"/>
    <w:rsid w:val="0016326D"/>
    <w:rsid w:val="00166E61"/>
    <w:rsid w:val="00172958"/>
    <w:rsid w:val="00193F4F"/>
    <w:rsid w:val="00195B89"/>
    <w:rsid w:val="001A4FA7"/>
    <w:rsid w:val="001B7250"/>
    <w:rsid w:val="001C0A8C"/>
    <w:rsid w:val="001C510C"/>
    <w:rsid w:val="001C7EA9"/>
    <w:rsid w:val="001D0212"/>
    <w:rsid w:val="001D1D63"/>
    <w:rsid w:val="001D3DA2"/>
    <w:rsid w:val="001E6EEE"/>
    <w:rsid w:val="0024241D"/>
    <w:rsid w:val="0024538F"/>
    <w:rsid w:val="00261551"/>
    <w:rsid w:val="002A1D90"/>
    <w:rsid w:val="002B0B38"/>
    <w:rsid w:val="002C299D"/>
    <w:rsid w:val="002C6999"/>
    <w:rsid w:val="002D322D"/>
    <w:rsid w:val="002D4857"/>
    <w:rsid w:val="002E3231"/>
    <w:rsid w:val="002E3584"/>
    <w:rsid w:val="00302508"/>
    <w:rsid w:val="003026BB"/>
    <w:rsid w:val="00305F7B"/>
    <w:rsid w:val="00306398"/>
    <w:rsid w:val="00316D04"/>
    <w:rsid w:val="00333CBF"/>
    <w:rsid w:val="00337951"/>
    <w:rsid w:val="0035346D"/>
    <w:rsid w:val="00361760"/>
    <w:rsid w:val="00361EA3"/>
    <w:rsid w:val="00362B4D"/>
    <w:rsid w:val="0037498D"/>
    <w:rsid w:val="00376AED"/>
    <w:rsid w:val="00376B1C"/>
    <w:rsid w:val="00377D4D"/>
    <w:rsid w:val="00392026"/>
    <w:rsid w:val="003A5BBE"/>
    <w:rsid w:val="003B08BE"/>
    <w:rsid w:val="003C2723"/>
    <w:rsid w:val="003C5989"/>
    <w:rsid w:val="003D2821"/>
    <w:rsid w:val="003E4CFF"/>
    <w:rsid w:val="003F5B03"/>
    <w:rsid w:val="003F67D4"/>
    <w:rsid w:val="0041015F"/>
    <w:rsid w:val="00417CF8"/>
    <w:rsid w:val="00426DE8"/>
    <w:rsid w:val="004513C2"/>
    <w:rsid w:val="00454C4D"/>
    <w:rsid w:val="0046637D"/>
    <w:rsid w:val="00485688"/>
    <w:rsid w:val="00496024"/>
    <w:rsid w:val="0049653C"/>
    <w:rsid w:val="004A1361"/>
    <w:rsid w:val="004B1CF5"/>
    <w:rsid w:val="004B79A1"/>
    <w:rsid w:val="004D221C"/>
    <w:rsid w:val="004D2536"/>
    <w:rsid w:val="004E1414"/>
    <w:rsid w:val="00503D1D"/>
    <w:rsid w:val="005044A6"/>
    <w:rsid w:val="0052439C"/>
    <w:rsid w:val="0053254A"/>
    <w:rsid w:val="00555075"/>
    <w:rsid w:val="005632CE"/>
    <w:rsid w:val="005905B1"/>
    <w:rsid w:val="00591F76"/>
    <w:rsid w:val="005B4141"/>
    <w:rsid w:val="005D2389"/>
    <w:rsid w:val="005E6CBE"/>
    <w:rsid w:val="005F5985"/>
    <w:rsid w:val="006029D6"/>
    <w:rsid w:val="00610319"/>
    <w:rsid w:val="00653614"/>
    <w:rsid w:val="006548BF"/>
    <w:rsid w:val="00664D5F"/>
    <w:rsid w:val="006711C9"/>
    <w:rsid w:val="00675241"/>
    <w:rsid w:val="0067538B"/>
    <w:rsid w:val="00675449"/>
    <w:rsid w:val="00687555"/>
    <w:rsid w:val="006A22E8"/>
    <w:rsid w:val="006A3D9A"/>
    <w:rsid w:val="006B437B"/>
    <w:rsid w:val="007140BB"/>
    <w:rsid w:val="00716F91"/>
    <w:rsid w:val="00730D09"/>
    <w:rsid w:val="00736FFF"/>
    <w:rsid w:val="0074213F"/>
    <w:rsid w:val="0074798A"/>
    <w:rsid w:val="0075196E"/>
    <w:rsid w:val="00754FFE"/>
    <w:rsid w:val="00765ECE"/>
    <w:rsid w:val="007742F7"/>
    <w:rsid w:val="00777E78"/>
    <w:rsid w:val="007816CB"/>
    <w:rsid w:val="007869E4"/>
    <w:rsid w:val="00790963"/>
    <w:rsid w:val="00790B78"/>
    <w:rsid w:val="007A2A7F"/>
    <w:rsid w:val="007D35ED"/>
    <w:rsid w:val="007F3F19"/>
    <w:rsid w:val="00811262"/>
    <w:rsid w:val="00825D2A"/>
    <w:rsid w:val="0083534A"/>
    <w:rsid w:val="00845276"/>
    <w:rsid w:val="00861E1A"/>
    <w:rsid w:val="008747B9"/>
    <w:rsid w:val="00881558"/>
    <w:rsid w:val="00881828"/>
    <w:rsid w:val="008A5D99"/>
    <w:rsid w:val="008A7C39"/>
    <w:rsid w:val="008F019A"/>
    <w:rsid w:val="008F3E34"/>
    <w:rsid w:val="00903B5F"/>
    <w:rsid w:val="00906268"/>
    <w:rsid w:val="00927E3F"/>
    <w:rsid w:val="00935BC2"/>
    <w:rsid w:val="009569C8"/>
    <w:rsid w:val="009655DE"/>
    <w:rsid w:val="0097272D"/>
    <w:rsid w:val="00974F38"/>
    <w:rsid w:val="009807CC"/>
    <w:rsid w:val="00985071"/>
    <w:rsid w:val="00987FB0"/>
    <w:rsid w:val="00991399"/>
    <w:rsid w:val="009A4ACC"/>
    <w:rsid w:val="009A7802"/>
    <w:rsid w:val="009B3AA7"/>
    <w:rsid w:val="009B53DA"/>
    <w:rsid w:val="009B62DB"/>
    <w:rsid w:val="009C4193"/>
    <w:rsid w:val="009C6060"/>
    <w:rsid w:val="009D2177"/>
    <w:rsid w:val="009E1055"/>
    <w:rsid w:val="009E653D"/>
    <w:rsid w:val="009F755A"/>
    <w:rsid w:val="009F7E24"/>
    <w:rsid w:val="00A10883"/>
    <w:rsid w:val="00A20B75"/>
    <w:rsid w:val="00A2606E"/>
    <w:rsid w:val="00A426ED"/>
    <w:rsid w:val="00A5487B"/>
    <w:rsid w:val="00A75ABC"/>
    <w:rsid w:val="00A76E2D"/>
    <w:rsid w:val="00A8066D"/>
    <w:rsid w:val="00A80F88"/>
    <w:rsid w:val="00A869FB"/>
    <w:rsid w:val="00A94DDA"/>
    <w:rsid w:val="00A96BA2"/>
    <w:rsid w:val="00A97AA8"/>
    <w:rsid w:val="00AA306E"/>
    <w:rsid w:val="00AC139B"/>
    <w:rsid w:val="00AC1D46"/>
    <w:rsid w:val="00AD7EC4"/>
    <w:rsid w:val="00AF1458"/>
    <w:rsid w:val="00B01176"/>
    <w:rsid w:val="00B01776"/>
    <w:rsid w:val="00B05357"/>
    <w:rsid w:val="00B156D5"/>
    <w:rsid w:val="00B30394"/>
    <w:rsid w:val="00B339A2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79F6"/>
    <w:rsid w:val="00BA5D79"/>
    <w:rsid w:val="00BA75E6"/>
    <w:rsid w:val="00BB4014"/>
    <w:rsid w:val="00BC7A51"/>
    <w:rsid w:val="00BD65D2"/>
    <w:rsid w:val="00BE7178"/>
    <w:rsid w:val="00C25734"/>
    <w:rsid w:val="00C624D7"/>
    <w:rsid w:val="00C86BDA"/>
    <w:rsid w:val="00C87627"/>
    <w:rsid w:val="00CA22F4"/>
    <w:rsid w:val="00CA4C67"/>
    <w:rsid w:val="00CB386A"/>
    <w:rsid w:val="00CC008E"/>
    <w:rsid w:val="00CC009F"/>
    <w:rsid w:val="00CC37C7"/>
    <w:rsid w:val="00CC3FC5"/>
    <w:rsid w:val="00CD095B"/>
    <w:rsid w:val="00CD0F7D"/>
    <w:rsid w:val="00CD363C"/>
    <w:rsid w:val="00CF2675"/>
    <w:rsid w:val="00CF7D62"/>
    <w:rsid w:val="00D06742"/>
    <w:rsid w:val="00D06BD5"/>
    <w:rsid w:val="00D14838"/>
    <w:rsid w:val="00D43E40"/>
    <w:rsid w:val="00D649B4"/>
    <w:rsid w:val="00D72A06"/>
    <w:rsid w:val="00D821DC"/>
    <w:rsid w:val="00D82332"/>
    <w:rsid w:val="00D86404"/>
    <w:rsid w:val="00D96061"/>
    <w:rsid w:val="00D970ED"/>
    <w:rsid w:val="00D9742C"/>
    <w:rsid w:val="00D97A0C"/>
    <w:rsid w:val="00DB5C17"/>
    <w:rsid w:val="00DD0266"/>
    <w:rsid w:val="00DD5A9F"/>
    <w:rsid w:val="00DD6B8A"/>
    <w:rsid w:val="00DD6CAF"/>
    <w:rsid w:val="00DF0D09"/>
    <w:rsid w:val="00DF57E1"/>
    <w:rsid w:val="00E004DD"/>
    <w:rsid w:val="00E12CDA"/>
    <w:rsid w:val="00E46DBE"/>
    <w:rsid w:val="00E55008"/>
    <w:rsid w:val="00E55F5D"/>
    <w:rsid w:val="00E8677D"/>
    <w:rsid w:val="00E94D5B"/>
    <w:rsid w:val="00EB16AC"/>
    <w:rsid w:val="00EB1B5A"/>
    <w:rsid w:val="00EC2D18"/>
    <w:rsid w:val="00ED1A19"/>
    <w:rsid w:val="00EE0A1B"/>
    <w:rsid w:val="00EE7488"/>
    <w:rsid w:val="00EF55E9"/>
    <w:rsid w:val="00F100AF"/>
    <w:rsid w:val="00F108F8"/>
    <w:rsid w:val="00F12788"/>
    <w:rsid w:val="00F20BD8"/>
    <w:rsid w:val="00F40894"/>
    <w:rsid w:val="00F61026"/>
    <w:rsid w:val="00F65C25"/>
    <w:rsid w:val="00F700E8"/>
    <w:rsid w:val="00F71E69"/>
    <w:rsid w:val="00F72BAB"/>
    <w:rsid w:val="00F73D9E"/>
    <w:rsid w:val="00F74317"/>
    <w:rsid w:val="00F939C3"/>
    <w:rsid w:val="00F94774"/>
    <w:rsid w:val="00FA220B"/>
    <w:rsid w:val="00FA33BF"/>
    <w:rsid w:val="00FB2197"/>
    <w:rsid w:val="00FD26F1"/>
    <w:rsid w:val="00FD3FC2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8684B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D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03D1D"/>
    <w:rPr>
      <w:b/>
      <w:bCs/>
    </w:rPr>
  </w:style>
  <w:style w:type="table" w:customStyle="1" w:styleId="111">
    <w:name w:val="Сетка таблицы11"/>
    <w:basedOn w:val="a1"/>
    <w:next w:val="a9"/>
    <w:uiPriority w:val="59"/>
    <w:rsid w:val="001B7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1680</TotalTime>
  <Pages>5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141</cp:revision>
  <cp:lastPrinted>2023-02-16T09:14:00Z</cp:lastPrinted>
  <dcterms:created xsi:type="dcterms:W3CDTF">2023-06-06T10:37:00Z</dcterms:created>
  <dcterms:modified xsi:type="dcterms:W3CDTF">2025-12-29T09:39:00Z</dcterms:modified>
</cp:coreProperties>
</file>