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CA4D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КОМПЛЕКТ ОЦЕНОЧНЫХ МАТЕРИАЛОВ</w:t>
      </w:r>
    </w:p>
    <w:p w14:paraId="7498AE6E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 xml:space="preserve">ДЛЯ ОЦЕНКИ СФОРМИРОВАННОСТИ КОМПЕТЕНЦИЙ </w:t>
      </w:r>
    </w:p>
    <w:p w14:paraId="2068B696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ПО ДИСЦИПЛИНЕ (МОДУЛЮ)</w:t>
      </w:r>
    </w:p>
    <w:p w14:paraId="6C315F72" w14:textId="77777777" w:rsidR="00016DF9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Метрология, стандартизация и сертификация</w:t>
      </w:r>
    </w:p>
    <w:p w14:paraId="3D279924" w14:textId="77777777" w:rsidR="00016DF9" w:rsidRPr="009F755A" w:rsidRDefault="00016DF9" w:rsidP="00016DF9">
      <w:pPr>
        <w:pStyle w:val="1"/>
        <w:spacing w:before="0"/>
        <w:rPr>
          <w:rFonts w:ascii="Times New Roman" w:hAnsi="Times New Roman"/>
          <w:b/>
          <w:color w:val="C00000"/>
          <w:sz w:val="28"/>
          <w:szCs w:val="28"/>
        </w:rPr>
      </w:pP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9F755A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 18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Pr="00834B1E">
        <w:rPr>
          <w:rFonts w:ascii="Times New Roman" w:hAnsi="Times New Roman"/>
          <w:b/>
          <w:i/>
          <w:sz w:val="28"/>
          <w:szCs w:val="24"/>
        </w:rPr>
        <w:t>ИОПК</w:t>
      </w:r>
      <w:r>
        <w:rPr>
          <w:rFonts w:ascii="Times New Roman" w:hAnsi="Times New Roman"/>
          <w:b/>
          <w:i/>
          <w:sz w:val="28"/>
          <w:szCs w:val="24"/>
        </w:rPr>
        <w:t xml:space="preserve"> 18.</w:t>
      </w:r>
      <w:r w:rsidRPr="00834B1E">
        <w:rPr>
          <w:rFonts w:ascii="Times New Roman" w:hAnsi="Times New Roman"/>
          <w:b/>
          <w:i/>
          <w:sz w:val="28"/>
          <w:szCs w:val="24"/>
        </w:rPr>
        <w:t>1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2AD651" w14:textId="77777777" w:rsidR="00016DF9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>Важнейшими инструментами решения прикладных инженерных задач являются методы стандартизации. Результаты исследований фиксируются в виде технической документации. Стандарты какой системы устанавливают требования к горной графической документации? Укажите полное название системы стандартов, начиная с заглавной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14:paraId="63CDFDAD" w14:textId="77777777" w:rsidTr="008E1DCE">
        <w:tc>
          <w:tcPr>
            <w:tcW w:w="5363" w:type="dxa"/>
          </w:tcPr>
          <w:p w14:paraId="0D6CABE8" w14:textId="77777777" w:rsidR="009460CC" w:rsidRPr="00B34961" w:rsidRDefault="009460CC" w:rsidP="004A1A1C">
            <w:r>
              <w:t>Впишите ответ</w:t>
            </w:r>
          </w:p>
        </w:tc>
        <w:tc>
          <w:tcPr>
            <w:tcW w:w="3981" w:type="dxa"/>
          </w:tcPr>
          <w:p w14:paraId="1D0BABE4" w14:textId="77777777" w:rsidR="009460CC" w:rsidRPr="00B34961" w:rsidRDefault="009460CC" w:rsidP="004A1A1C">
            <w:pPr>
              <w:rPr>
                <w:szCs w:val="28"/>
              </w:rPr>
            </w:pPr>
            <w:r>
              <w:rPr>
                <w:szCs w:val="28"/>
              </w:rPr>
              <w:t>Единая система конструкторской документации</w:t>
            </w:r>
          </w:p>
        </w:tc>
      </w:tr>
    </w:tbl>
    <w:p w14:paraId="7089CA5C" w14:textId="77777777" w:rsidR="00016DF9" w:rsidRDefault="00016DF9" w:rsidP="00016DF9"/>
    <w:p w14:paraId="71251691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6DFAF4A" w14:textId="77777777" w:rsidR="00016DF9" w:rsidRDefault="009460CC" w:rsidP="00016DF9">
      <w:pPr>
        <w:pStyle w:val="a6"/>
        <w:spacing w:after="0"/>
        <w:ind w:right="57" w:firstLine="709"/>
        <w:jc w:val="both"/>
      </w:pPr>
      <w:r w:rsidRPr="009460CC">
        <w:rPr>
          <w:color w:val="000000"/>
        </w:rPr>
        <w:t>Назовите один из видов горной графической документации, отображающей рельеф земной поверхности, согласно ГОСТ 2.850.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14:paraId="668CEFEE" w14:textId="77777777" w:rsidTr="00265AFB">
        <w:tc>
          <w:tcPr>
            <w:tcW w:w="5363" w:type="dxa"/>
            <w:vMerge w:val="restart"/>
          </w:tcPr>
          <w:p w14:paraId="3E54720A" w14:textId="77777777" w:rsidR="009460CC" w:rsidRPr="00B34961" w:rsidRDefault="009460CC" w:rsidP="00265AFB">
            <w:r>
              <w:t>Впишите ответ</w:t>
            </w:r>
          </w:p>
        </w:tc>
        <w:tc>
          <w:tcPr>
            <w:tcW w:w="3981" w:type="dxa"/>
          </w:tcPr>
          <w:p w14:paraId="48A7C066" w14:textId="77777777" w:rsidR="009460CC" w:rsidRPr="00B34961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  <w:tr w:rsidR="009460CC" w:rsidRPr="00B34961" w14:paraId="64CE155A" w14:textId="77777777" w:rsidTr="00265AFB">
        <w:tc>
          <w:tcPr>
            <w:tcW w:w="5363" w:type="dxa"/>
            <w:vMerge/>
          </w:tcPr>
          <w:p w14:paraId="47DD665C" w14:textId="77777777" w:rsidR="009460CC" w:rsidRDefault="009460CC" w:rsidP="00265AFB"/>
        </w:tc>
        <w:tc>
          <w:tcPr>
            <w:tcW w:w="3981" w:type="dxa"/>
          </w:tcPr>
          <w:p w14:paraId="13ACBCA7" w14:textId="77777777" w:rsidR="009460CC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</w:tbl>
    <w:p w14:paraId="511610DC" w14:textId="77777777" w:rsidR="00016DF9" w:rsidRDefault="00016DF9" w:rsidP="00016DF9"/>
    <w:p w14:paraId="5691A8BA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02DB7C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Какая из перечисленных единиц относится к основным единицам СИ?</w:t>
      </w:r>
    </w:p>
    <w:p w14:paraId="61AAFDCF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A. Вт</w:t>
      </w:r>
    </w:p>
    <w:p w14:paraId="77D7DF43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B. Па</w:t>
      </w:r>
    </w:p>
    <w:p w14:paraId="2F9D1137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C. А</w:t>
      </w:r>
      <w:r>
        <w:rPr>
          <w:color w:val="000000"/>
        </w:rPr>
        <w:t xml:space="preserve"> (+)</w:t>
      </w:r>
    </w:p>
    <w:p w14:paraId="37AA38D5" w14:textId="77777777" w:rsidR="00016DF9" w:rsidRDefault="009460CC" w:rsidP="009460CC">
      <w:r w:rsidRPr="009460CC">
        <w:rPr>
          <w:color w:val="000000"/>
        </w:rPr>
        <w:t>D. Н</w:t>
      </w:r>
    </w:p>
    <w:p w14:paraId="185312A8" w14:textId="77777777" w:rsidR="00016DF9" w:rsidRPr="00811262" w:rsidRDefault="00016DF9" w:rsidP="00016DF9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FF7140" w14:textId="77777777" w:rsidR="009460CC" w:rsidRPr="009460CC" w:rsidRDefault="009460CC" w:rsidP="009460CC">
      <w:pPr>
        <w:tabs>
          <w:tab w:val="left" w:pos="1530"/>
        </w:tabs>
        <w:ind w:firstLine="709"/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15.101-2021, формулирование цели и задач исследования является этапом под номером:</w:t>
      </w:r>
    </w:p>
    <w:p w14:paraId="73A88342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1</w:t>
      </w:r>
    </w:p>
    <w:p w14:paraId="22C0611B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4</w:t>
      </w:r>
    </w:p>
    <w:p w14:paraId="495A1276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8</w:t>
      </w:r>
      <w:r>
        <w:rPr>
          <w:rFonts w:eastAsia="Calibri"/>
          <w:color w:val="000000"/>
          <w:lang w:eastAsia="en-US"/>
        </w:rPr>
        <w:t xml:space="preserve"> (+)</w:t>
      </w:r>
    </w:p>
    <w:p w14:paraId="1F8327EA" w14:textId="77777777" w:rsidR="00016DF9" w:rsidRPr="00687555" w:rsidRDefault="009460CC" w:rsidP="009460CC">
      <w:pPr>
        <w:tabs>
          <w:tab w:val="left" w:pos="1530"/>
        </w:tabs>
        <w:jc w:val="both"/>
        <w:rPr>
          <w:iCs/>
          <w:color w:val="0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5</w:t>
      </w:r>
    </w:p>
    <w:p w14:paraId="059EF6D5" w14:textId="77777777" w:rsidR="00016DF9" w:rsidRDefault="00016DF9" w:rsidP="00016DF9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ИОПК 18.2 - </w:t>
      </w:r>
      <w:r w:rsidRPr="00AA6146">
        <w:rPr>
          <w:b/>
          <w:sz w:val="28"/>
        </w:rPr>
        <w:t>Владеет: навыком работы с информационными источниками, литературой</w:t>
      </w:r>
    </w:p>
    <w:p w14:paraId="3E6FED0C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66E5AA84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3CB7CE5" w14:textId="77777777" w:rsidR="00016DF9" w:rsidRPr="0048412B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 xml:space="preserve">Назовите сайт, который содержит официальную информацию о действующих на территории РФ стандартах и технических регламентах. В ответе используйте формат </w:t>
      </w:r>
      <w:proofErr w:type="spellStart"/>
      <w:r>
        <w:rPr>
          <w:color w:val="000000"/>
          <w:lang w:val="en-US"/>
        </w:rPr>
        <w:t>xxxxxxx</w:t>
      </w:r>
      <w:proofErr w:type="spellEnd"/>
      <w:r w:rsidRPr="0048412B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6DF9" w:rsidRPr="00B34961" w14:paraId="31E15482" w14:textId="77777777" w:rsidTr="004A1A1C">
        <w:tc>
          <w:tcPr>
            <w:tcW w:w="2850" w:type="dxa"/>
          </w:tcPr>
          <w:p w14:paraId="00832919" w14:textId="77777777" w:rsidR="00016DF9" w:rsidRPr="00B34961" w:rsidRDefault="009460CC" w:rsidP="004A1A1C">
            <w:r>
              <w:t>Впишите ответ</w:t>
            </w:r>
          </w:p>
        </w:tc>
        <w:tc>
          <w:tcPr>
            <w:tcW w:w="2513" w:type="dxa"/>
          </w:tcPr>
          <w:p w14:paraId="42CC57A2" w14:textId="77777777" w:rsidR="00016DF9" w:rsidRPr="00B34961" w:rsidRDefault="00016DF9" w:rsidP="004A1A1C"/>
        </w:tc>
        <w:tc>
          <w:tcPr>
            <w:tcW w:w="3981" w:type="dxa"/>
          </w:tcPr>
          <w:p w14:paraId="344ABA7E" w14:textId="77777777" w:rsidR="00016DF9" w:rsidRPr="00B34961" w:rsidRDefault="009460CC" w:rsidP="004A1A1C">
            <w:pPr>
              <w:jc w:val="both"/>
              <w:rPr>
                <w:szCs w:val="28"/>
              </w:rPr>
            </w:pPr>
            <w:r>
              <w:rPr>
                <w:lang w:val="en-US"/>
              </w:rPr>
              <w:t>gost.ru</w:t>
            </w:r>
          </w:p>
        </w:tc>
      </w:tr>
    </w:tbl>
    <w:p w14:paraId="2C73C5CF" w14:textId="77777777" w:rsidR="00016DF9" w:rsidRDefault="00016DF9" w:rsidP="00016DF9"/>
    <w:p w14:paraId="70787415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80A3A52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7.0.99, первым этапом создания реферата является:</w:t>
      </w:r>
    </w:p>
    <w:p w14:paraId="1B6C3CD3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аналитический</w:t>
      </w:r>
    </w:p>
    <w:p w14:paraId="226626BF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синтетический</w:t>
      </w:r>
    </w:p>
    <w:p w14:paraId="43E93ACA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ознакомительный</w:t>
      </w:r>
      <w:r>
        <w:rPr>
          <w:rFonts w:eastAsia="Calibri"/>
          <w:color w:val="000000"/>
          <w:lang w:eastAsia="en-US"/>
        </w:rPr>
        <w:t xml:space="preserve"> (+)</w:t>
      </w:r>
    </w:p>
    <w:p w14:paraId="65812335" w14:textId="77777777" w:rsidR="00016DF9" w:rsidRDefault="009460CC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редакционный</w:t>
      </w:r>
    </w:p>
    <w:p w14:paraId="2630A191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B2EE13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Какой стандарт из Единой системы конструкторской документации устанавливает требования к ремонтным документам?</w:t>
      </w:r>
    </w:p>
    <w:p w14:paraId="156423CD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A. ГОСТ 2.601</w:t>
      </w:r>
    </w:p>
    <w:p w14:paraId="3DBE1B3B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B. ГОСТ 2.602</w:t>
      </w:r>
      <w:r>
        <w:rPr>
          <w:rFonts w:eastAsia="Calibri"/>
          <w:lang w:eastAsia="en-US"/>
        </w:rPr>
        <w:t xml:space="preserve"> (+)</w:t>
      </w:r>
    </w:p>
    <w:p w14:paraId="41278345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C. ГОСТ 2.603</w:t>
      </w:r>
    </w:p>
    <w:p w14:paraId="23E3C9EE" w14:textId="77777777" w:rsidR="009460CC" w:rsidRDefault="009460CC" w:rsidP="009460CC">
      <w:pPr>
        <w:keepNext/>
        <w:keepLines/>
        <w:outlineLvl w:val="0"/>
        <w:rPr>
          <w:rFonts w:eastAsia="Calibri"/>
          <w:b/>
          <w:i/>
          <w:color w:val="C00000"/>
          <w:sz w:val="28"/>
          <w:szCs w:val="28"/>
          <w:lang w:eastAsia="en-US"/>
        </w:rPr>
      </w:pPr>
      <w:r w:rsidRPr="009460CC">
        <w:rPr>
          <w:rFonts w:eastAsia="Calibri"/>
          <w:lang w:eastAsia="en-US"/>
        </w:rPr>
        <w:t>D. ГОСТ Р 2.105</w:t>
      </w:r>
      <w:r w:rsidRPr="009460CC">
        <w:rPr>
          <w:rFonts w:eastAsia="Calibri"/>
          <w:b/>
          <w:i/>
          <w:color w:val="C00000"/>
          <w:sz w:val="28"/>
          <w:szCs w:val="28"/>
          <w:lang w:eastAsia="en-US"/>
        </w:rPr>
        <w:t xml:space="preserve"> </w:t>
      </w:r>
    </w:p>
    <w:p w14:paraId="74C67D75" w14:textId="77777777"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DC7F513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14:paraId="7B11D89A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14:paraId="76AF9224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ГОСТ 2.851</w:t>
      </w:r>
    </w:p>
    <w:p w14:paraId="48865535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ГОСТ 2.854</w:t>
      </w:r>
    </w:p>
    <w:p w14:paraId="647F9BE8" w14:textId="77777777" w:rsidR="009460CC" w:rsidRDefault="009460CC" w:rsidP="009460CC">
      <w:pPr>
        <w:keepNext/>
        <w:keepLines/>
        <w:outlineLvl w:val="0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9460CC">
        <w:rPr>
          <w:rFonts w:eastAsia="Calibri"/>
          <w:color w:val="000000"/>
          <w:lang w:eastAsia="en-US"/>
        </w:rPr>
        <w:t>D. ГОСТ 2.856</w:t>
      </w:r>
      <w:r w:rsidRPr="009460CC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</w:t>
      </w:r>
    </w:p>
    <w:p w14:paraId="0E8D0254" w14:textId="77777777"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29F0B55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14:paraId="3A82AC46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14:paraId="4217BE97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B. ГОСТ 2.851</w:t>
      </w:r>
    </w:p>
    <w:p w14:paraId="23F7736F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C. ГОСТ 2.854</w:t>
      </w:r>
    </w:p>
    <w:p w14:paraId="67143539" w14:textId="77777777" w:rsid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D. ГОСТ 2.856</w:t>
      </w:r>
    </w:p>
    <w:p w14:paraId="0D4ACBFD" w14:textId="77777777" w:rsidR="009460CC" w:rsidRDefault="009460CC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05B31" w14:textId="77777777" w:rsid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Назовите номер стандарта, который определяет требования к оформлению отчетов о научно-исследовательской работе.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460CC" w14:paraId="62B05E4A" w14:textId="77777777" w:rsidTr="009460CC">
        <w:tc>
          <w:tcPr>
            <w:tcW w:w="4672" w:type="dxa"/>
          </w:tcPr>
          <w:p w14:paraId="1C3715B5" w14:textId="77777777"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t>Впишите ответ</w:t>
            </w:r>
          </w:p>
        </w:tc>
        <w:tc>
          <w:tcPr>
            <w:tcW w:w="4673" w:type="dxa"/>
          </w:tcPr>
          <w:p w14:paraId="08488F5B" w14:textId="77777777"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ГОСТ 7.32</w:t>
            </w:r>
          </w:p>
        </w:tc>
      </w:tr>
    </w:tbl>
    <w:p w14:paraId="231E1A9F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F00227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Что из перечисленного относится к видам ремонтной документации согласно ГОСТ 2.602?</w:t>
      </w:r>
    </w:p>
    <w:p w14:paraId="168F7B72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A. Паспорт изделия</w:t>
      </w:r>
    </w:p>
    <w:p w14:paraId="197F7FC3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B. Руководство по эксплуатации</w:t>
      </w:r>
    </w:p>
    <w:p w14:paraId="4B5509EC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C. Руководство по ремонту (+)</w:t>
      </w:r>
    </w:p>
    <w:p w14:paraId="186A7169" w14:textId="77777777" w:rsidR="00016DF9" w:rsidRDefault="006B5442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6B5442">
        <w:rPr>
          <w:color w:val="000000"/>
        </w:rPr>
        <w:t>D. Технические условия на поставку</w:t>
      </w:r>
    </w:p>
    <w:p w14:paraId="468D9858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11A4195" w14:textId="77777777" w:rsidR="00016DF9" w:rsidRDefault="006B5442" w:rsidP="00016DF9">
      <w:pPr>
        <w:pStyle w:val="a6"/>
        <w:spacing w:after="0"/>
        <w:ind w:right="57" w:firstLine="709"/>
        <w:jc w:val="both"/>
      </w:pPr>
      <w:r w:rsidRPr="006B5442">
        <w:rPr>
          <w:color w:val="000000"/>
        </w:rPr>
        <w:t>Как называется процесс установления и применения стандартов с целью повышения уровня безопасности, качества и взаимозаменяемости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06D24C0A" w14:textId="77777777" w:rsidTr="00FC584B">
        <w:tc>
          <w:tcPr>
            <w:tcW w:w="5363" w:type="dxa"/>
            <w:vMerge w:val="restart"/>
          </w:tcPr>
          <w:p w14:paraId="2752D443" w14:textId="77777777" w:rsidR="006B5442" w:rsidRPr="00B34961" w:rsidRDefault="006B5442" w:rsidP="004A1A1C">
            <w:r>
              <w:t>Впишите ответ</w:t>
            </w:r>
          </w:p>
        </w:tc>
        <w:tc>
          <w:tcPr>
            <w:tcW w:w="3981" w:type="dxa"/>
          </w:tcPr>
          <w:p w14:paraId="2FA5CDBB" w14:textId="77777777"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  <w:tr w:rsidR="006B5442" w:rsidRPr="00B34961" w14:paraId="10286500" w14:textId="77777777" w:rsidTr="00FC584B">
        <w:tc>
          <w:tcPr>
            <w:tcW w:w="5363" w:type="dxa"/>
            <w:vMerge/>
          </w:tcPr>
          <w:p w14:paraId="4CBBCB96" w14:textId="77777777" w:rsidR="006B5442" w:rsidRPr="00B34961" w:rsidRDefault="006B5442" w:rsidP="004A1A1C"/>
        </w:tc>
        <w:tc>
          <w:tcPr>
            <w:tcW w:w="3981" w:type="dxa"/>
          </w:tcPr>
          <w:p w14:paraId="5B7E1CEC" w14:textId="77777777"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</w:tbl>
    <w:p w14:paraId="78B76D9D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FF51E37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Какой международный стандарт устанавливает основные требования к системам менеджмента качества?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1295748A" w14:textId="77777777" w:rsidTr="005200AF">
        <w:tc>
          <w:tcPr>
            <w:tcW w:w="2850" w:type="dxa"/>
          </w:tcPr>
          <w:p w14:paraId="6994F952" w14:textId="77777777" w:rsidR="00D82FD6" w:rsidRPr="00B34961" w:rsidRDefault="00D82FD6" w:rsidP="005200AF"/>
        </w:tc>
        <w:tc>
          <w:tcPr>
            <w:tcW w:w="2513" w:type="dxa"/>
          </w:tcPr>
          <w:p w14:paraId="132DBAB9" w14:textId="77777777" w:rsidR="00D82FD6" w:rsidRPr="00B34961" w:rsidRDefault="00D82FD6" w:rsidP="005200AF"/>
        </w:tc>
        <w:tc>
          <w:tcPr>
            <w:tcW w:w="3981" w:type="dxa"/>
          </w:tcPr>
          <w:p w14:paraId="5C610F51" w14:textId="77777777" w:rsidR="00D82FD6" w:rsidRPr="00B34961" w:rsidRDefault="006B5442" w:rsidP="005200AF">
            <w:pPr>
              <w:rPr>
                <w:szCs w:val="28"/>
              </w:rPr>
            </w:pPr>
            <w:r>
              <w:rPr>
                <w:rStyle w:val="af3"/>
                <w:color w:val="0F1115"/>
                <w:shd w:val="clear" w:color="auto" w:fill="FFFFFF"/>
              </w:rPr>
              <w:t> ISO 9001</w:t>
            </w:r>
          </w:p>
        </w:tc>
      </w:tr>
    </w:tbl>
    <w:p w14:paraId="0AA48B02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5757A08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документ, подтверждающий соответствие продукции установленным требованиям технических регламентов или стандартов?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0123B9A1" w14:textId="77777777" w:rsidTr="005F1F2F">
        <w:tc>
          <w:tcPr>
            <w:tcW w:w="5363" w:type="dxa"/>
            <w:vMerge w:val="restart"/>
          </w:tcPr>
          <w:p w14:paraId="66D7687C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70D0463E" w14:textId="77777777"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  <w:tr w:rsidR="006B5442" w:rsidRPr="00B34961" w14:paraId="53595F05" w14:textId="77777777" w:rsidTr="005F1F2F">
        <w:tc>
          <w:tcPr>
            <w:tcW w:w="5363" w:type="dxa"/>
            <w:vMerge/>
          </w:tcPr>
          <w:p w14:paraId="529507C4" w14:textId="77777777" w:rsidR="006B5442" w:rsidRPr="00B34961" w:rsidRDefault="006B5442" w:rsidP="005200AF"/>
        </w:tc>
        <w:tc>
          <w:tcPr>
            <w:tcW w:w="3981" w:type="dxa"/>
          </w:tcPr>
          <w:p w14:paraId="3A57BF79" w14:textId="77777777" w:rsidR="006B5442" w:rsidRPr="00F25AB3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</w:tbl>
    <w:p w14:paraId="269F2965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03D4B8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основная величина, принятая для количественного выражения однородных с ней величин?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3C915095" w14:textId="77777777" w:rsidTr="00E96ED8">
        <w:tc>
          <w:tcPr>
            <w:tcW w:w="5363" w:type="dxa"/>
            <w:vMerge w:val="restart"/>
          </w:tcPr>
          <w:p w14:paraId="05046632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14D14D5B" w14:textId="77777777"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единица измерения</w:t>
            </w:r>
          </w:p>
        </w:tc>
      </w:tr>
      <w:tr w:rsidR="006B5442" w:rsidRPr="00B34961" w14:paraId="333E341E" w14:textId="77777777" w:rsidTr="00E96ED8">
        <w:tc>
          <w:tcPr>
            <w:tcW w:w="5363" w:type="dxa"/>
            <w:vMerge/>
          </w:tcPr>
          <w:p w14:paraId="2DCD4AA2" w14:textId="77777777" w:rsidR="006B5442" w:rsidRPr="00B34961" w:rsidRDefault="006B5442" w:rsidP="005200AF"/>
        </w:tc>
        <w:tc>
          <w:tcPr>
            <w:tcW w:w="3981" w:type="dxa"/>
          </w:tcPr>
          <w:p w14:paraId="37B4EEE9" w14:textId="77777777" w:rsidR="006B5442" w:rsidRP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6B5442">
              <w:rPr>
                <w:szCs w:val="28"/>
              </w:rPr>
              <w:t>диница измерения</w:t>
            </w:r>
          </w:p>
        </w:tc>
      </w:tr>
    </w:tbl>
    <w:p w14:paraId="746223B5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00DB86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совокупность операций, выполняемых для определения количественного значения физической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3341D2A0" w14:textId="77777777" w:rsidTr="00F22608">
        <w:tc>
          <w:tcPr>
            <w:tcW w:w="5363" w:type="dxa"/>
            <w:vMerge w:val="restart"/>
          </w:tcPr>
          <w:p w14:paraId="5FF29EC9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79C26FA4" w14:textId="77777777"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  <w:tr w:rsidR="006B5442" w:rsidRPr="00B34961" w14:paraId="4EF78AE5" w14:textId="77777777" w:rsidTr="00F22608">
        <w:tc>
          <w:tcPr>
            <w:tcW w:w="5363" w:type="dxa"/>
            <w:vMerge/>
          </w:tcPr>
          <w:p w14:paraId="7F3A1B43" w14:textId="77777777" w:rsidR="006B5442" w:rsidRPr="00B34961" w:rsidRDefault="006B5442" w:rsidP="005200AF"/>
        </w:tc>
        <w:tc>
          <w:tcPr>
            <w:tcW w:w="3981" w:type="dxa"/>
          </w:tcPr>
          <w:p w14:paraId="7334E30E" w14:textId="77777777"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</w:tbl>
    <w:p w14:paraId="099841F2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2690B8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государственный орган, осуществляющий деятельность по оценке соответствия в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203E7756" w14:textId="77777777" w:rsidTr="005200AF">
        <w:tc>
          <w:tcPr>
            <w:tcW w:w="2850" w:type="dxa"/>
          </w:tcPr>
          <w:p w14:paraId="2F8AB857" w14:textId="77777777" w:rsidR="00D82FD6" w:rsidRPr="00B34961" w:rsidRDefault="00D82FD6" w:rsidP="005200AF"/>
        </w:tc>
        <w:tc>
          <w:tcPr>
            <w:tcW w:w="2513" w:type="dxa"/>
          </w:tcPr>
          <w:p w14:paraId="77CE9EBE" w14:textId="77777777" w:rsidR="00D82FD6" w:rsidRPr="00B34961" w:rsidRDefault="00D82FD6" w:rsidP="005200AF"/>
        </w:tc>
        <w:tc>
          <w:tcPr>
            <w:tcW w:w="3981" w:type="dxa"/>
          </w:tcPr>
          <w:p w14:paraId="4CACE79E" w14:textId="77777777" w:rsidR="00D82FD6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Росстандарт</w:t>
            </w:r>
          </w:p>
        </w:tc>
      </w:tr>
    </w:tbl>
    <w:p w14:paraId="1774D70A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6A6855" w14:textId="77777777" w:rsidR="00D82FD6" w:rsidRPr="00F25AB3" w:rsidRDefault="006B5442" w:rsidP="00D82FD6">
      <w:pPr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 называется процесс передачи размера единицы величины от эталона рабочим средствам измерений?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70B0491D" w14:textId="77777777" w:rsidTr="00697E3C">
        <w:tc>
          <w:tcPr>
            <w:tcW w:w="5363" w:type="dxa"/>
            <w:vMerge w:val="restart"/>
          </w:tcPr>
          <w:p w14:paraId="25316C95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741F5296" w14:textId="77777777"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калибровка</w:t>
            </w:r>
          </w:p>
        </w:tc>
      </w:tr>
      <w:tr w:rsidR="006B5442" w:rsidRPr="00B34961" w14:paraId="5525D2B1" w14:textId="77777777" w:rsidTr="00697E3C">
        <w:tc>
          <w:tcPr>
            <w:tcW w:w="5363" w:type="dxa"/>
            <w:vMerge/>
          </w:tcPr>
          <w:p w14:paraId="35F1CADB" w14:textId="77777777" w:rsidR="006B5442" w:rsidRPr="00B34961" w:rsidRDefault="006B5442" w:rsidP="005200AF"/>
        </w:tc>
        <w:tc>
          <w:tcPr>
            <w:tcW w:w="3981" w:type="dxa"/>
          </w:tcPr>
          <w:p w14:paraId="18000E00" w14:textId="77777777"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5442">
              <w:rPr>
                <w:szCs w:val="28"/>
              </w:rPr>
              <w:t>алибровка</w:t>
            </w:r>
          </w:p>
        </w:tc>
      </w:tr>
    </w:tbl>
    <w:p w14:paraId="2710AF16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 w:rsidR="006B5442"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619B037" w14:textId="77777777" w:rsidR="00D82FD6" w:rsidRPr="008F4DA8" w:rsidRDefault="00D82FD6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F25AB3">
        <w:rPr>
          <w:color w:val="000000"/>
        </w:rPr>
        <w:t>Как называется отклонение результата измерения от истинного значения измеряемой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37912829" w14:textId="77777777" w:rsidTr="005200AF">
        <w:tc>
          <w:tcPr>
            <w:tcW w:w="2850" w:type="dxa"/>
          </w:tcPr>
          <w:p w14:paraId="628A03EC" w14:textId="77777777" w:rsidR="00D82FD6" w:rsidRPr="00B34961" w:rsidRDefault="00D82FD6" w:rsidP="005200AF"/>
        </w:tc>
        <w:tc>
          <w:tcPr>
            <w:tcW w:w="2513" w:type="dxa"/>
          </w:tcPr>
          <w:p w14:paraId="63C55BAF" w14:textId="77777777" w:rsidR="00D82FD6" w:rsidRPr="00B34961" w:rsidRDefault="00D82FD6" w:rsidP="005200AF"/>
        </w:tc>
        <w:tc>
          <w:tcPr>
            <w:tcW w:w="3981" w:type="dxa"/>
          </w:tcPr>
          <w:p w14:paraId="255B3872" w14:textId="77777777" w:rsidR="00D82FD6" w:rsidRPr="00B34961" w:rsidRDefault="00D82FD6" w:rsidP="005200AF">
            <w:pPr>
              <w:rPr>
                <w:szCs w:val="28"/>
              </w:rPr>
            </w:pPr>
            <w:r>
              <w:rPr>
                <w:szCs w:val="28"/>
              </w:rPr>
              <w:t>погрешность</w:t>
            </w:r>
          </w:p>
        </w:tc>
      </w:tr>
    </w:tbl>
    <w:p w14:paraId="56BE6FF4" w14:textId="77777777" w:rsidR="00834B1E" w:rsidRPr="00687555" w:rsidRDefault="00834B1E" w:rsidP="00016DF9">
      <w:pPr>
        <w:rPr>
          <w:iCs/>
          <w:color w:val="000000"/>
          <w:sz w:val="28"/>
          <w:szCs w:val="28"/>
        </w:rPr>
      </w:pPr>
    </w:p>
    <w:sectPr w:rsidR="00834B1E" w:rsidRPr="00687555" w:rsidSect="00DB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13F4"/>
    <w:multiLevelType w:val="multilevel"/>
    <w:tmpl w:val="7702E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10659"/>
    <w:multiLevelType w:val="multilevel"/>
    <w:tmpl w:val="4F364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5375"/>
    <w:multiLevelType w:val="multilevel"/>
    <w:tmpl w:val="E64A3C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B338A"/>
    <w:multiLevelType w:val="multilevel"/>
    <w:tmpl w:val="0A049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B421C"/>
    <w:multiLevelType w:val="multilevel"/>
    <w:tmpl w:val="F728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FC839F4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2C4A66"/>
    <w:multiLevelType w:val="hybridMultilevel"/>
    <w:tmpl w:val="7504A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F7D52C9"/>
    <w:multiLevelType w:val="multilevel"/>
    <w:tmpl w:val="53A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31171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525423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315602">
    <w:abstractNumId w:val="9"/>
  </w:num>
  <w:num w:numId="3" w16cid:durableId="60108162">
    <w:abstractNumId w:val="4"/>
  </w:num>
  <w:num w:numId="4" w16cid:durableId="143280055">
    <w:abstractNumId w:val="8"/>
  </w:num>
  <w:num w:numId="5" w16cid:durableId="1502962391">
    <w:abstractNumId w:val="7"/>
    <w:lvlOverride w:ilvl="0">
      <w:lvl w:ilvl="0">
        <w:numFmt w:val="lowerLetter"/>
        <w:lvlText w:val="%1."/>
        <w:lvlJc w:val="left"/>
      </w:lvl>
    </w:lvlOverride>
  </w:num>
  <w:num w:numId="6" w16cid:durableId="902982766">
    <w:abstractNumId w:val="11"/>
  </w:num>
  <w:num w:numId="7" w16cid:durableId="1457332912">
    <w:abstractNumId w:val="3"/>
  </w:num>
  <w:num w:numId="8" w16cid:durableId="1126511740">
    <w:abstractNumId w:val="0"/>
    <w:lvlOverride w:ilvl="0">
      <w:lvl w:ilvl="0">
        <w:numFmt w:val="decimal"/>
        <w:lvlText w:val="%1."/>
        <w:lvlJc w:val="left"/>
      </w:lvl>
    </w:lvlOverride>
  </w:num>
  <w:num w:numId="9" w16cid:durableId="2039812575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592007993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2115588166">
    <w:abstractNumId w:val="5"/>
    <w:lvlOverride w:ilvl="0">
      <w:lvl w:ilvl="0">
        <w:numFmt w:val="decimal"/>
        <w:lvlText w:val="%1."/>
        <w:lvlJc w:val="left"/>
      </w:lvl>
    </w:lvlOverride>
  </w:num>
  <w:num w:numId="12" w16cid:durableId="20529167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41F3"/>
    <w:rsid w:val="000101AA"/>
    <w:rsid w:val="00010EC6"/>
    <w:rsid w:val="00016DF9"/>
    <w:rsid w:val="00020B8D"/>
    <w:rsid w:val="00053097"/>
    <w:rsid w:val="00063459"/>
    <w:rsid w:val="000838A2"/>
    <w:rsid w:val="000B2599"/>
    <w:rsid w:val="000C1677"/>
    <w:rsid w:val="000C7178"/>
    <w:rsid w:val="001061E7"/>
    <w:rsid w:val="00132806"/>
    <w:rsid w:val="00137614"/>
    <w:rsid w:val="00145B60"/>
    <w:rsid w:val="001518FD"/>
    <w:rsid w:val="00172794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5211A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F5B03"/>
    <w:rsid w:val="0041015F"/>
    <w:rsid w:val="00417CF8"/>
    <w:rsid w:val="00491275"/>
    <w:rsid w:val="004A1361"/>
    <w:rsid w:val="004D2536"/>
    <w:rsid w:val="004D2DC5"/>
    <w:rsid w:val="004E6F6A"/>
    <w:rsid w:val="005044A6"/>
    <w:rsid w:val="00515AE4"/>
    <w:rsid w:val="005244B7"/>
    <w:rsid w:val="00524EF6"/>
    <w:rsid w:val="005632CE"/>
    <w:rsid w:val="005A2E04"/>
    <w:rsid w:val="00610319"/>
    <w:rsid w:val="00613346"/>
    <w:rsid w:val="00626B21"/>
    <w:rsid w:val="00653614"/>
    <w:rsid w:val="00675449"/>
    <w:rsid w:val="00687555"/>
    <w:rsid w:val="006A0C04"/>
    <w:rsid w:val="006A3D9A"/>
    <w:rsid w:val="006B5442"/>
    <w:rsid w:val="00741546"/>
    <w:rsid w:val="0074213F"/>
    <w:rsid w:val="0075196E"/>
    <w:rsid w:val="0076426E"/>
    <w:rsid w:val="00770B7B"/>
    <w:rsid w:val="007816CB"/>
    <w:rsid w:val="00790963"/>
    <w:rsid w:val="007D03A9"/>
    <w:rsid w:val="007D35ED"/>
    <w:rsid w:val="007E0450"/>
    <w:rsid w:val="00811262"/>
    <w:rsid w:val="00834B1E"/>
    <w:rsid w:val="0083534A"/>
    <w:rsid w:val="00845276"/>
    <w:rsid w:val="008B064D"/>
    <w:rsid w:val="0090243B"/>
    <w:rsid w:val="00903B5F"/>
    <w:rsid w:val="009333C2"/>
    <w:rsid w:val="009460CC"/>
    <w:rsid w:val="009475FF"/>
    <w:rsid w:val="00960C36"/>
    <w:rsid w:val="0097272D"/>
    <w:rsid w:val="009A1CE5"/>
    <w:rsid w:val="009B52DA"/>
    <w:rsid w:val="009B6113"/>
    <w:rsid w:val="009B62DB"/>
    <w:rsid w:val="009C08D5"/>
    <w:rsid w:val="009D04F9"/>
    <w:rsid w:val="009E1055"/>
    <w:rsid w:val="009E653D"/>
    <w:rsid w:val="009F755A"/>
    <w:rsid w:val="00A1103C"/>
    <w:rsid w:val="00A22748"/>
    <w:rsid w:val="00A2606E"/>
    <w:rsid w:val="00A31229"/>
    <w:rsid w:val="00A407E4"/>
    <w:rsid w:val="00A5487B"/>
    <w:rsid w:val="00A7786A"/>
    <w:rsid w:val="00A80F88"/>
    <w:rsid w:val="00A833E4"/>
    <w:rsid w:val="00A85EF2"/>
    <w:rsid w:val="00A94DDA"/>
    <w:rsid w:val="00AA306E"/>
    <w:rsid w:val="00AA6146"/>
    <w:rsid w:val="00AB5935"/>
    <w:rsid w:val="00AC139B"/>
    <w:rsid w:val="00AC2FEE"/>
    <w:rsid w:val="00AD7EC4"/>
    <w:rsid w:val="00AF1458"/>
    <w:rsid w:val="00B01776"/>
    <w:rsid w:val="00B156D5"/>
    <w:rsid w:val="00B33246"/>
    <w:rsid w:val="00B4780F"/>
    <w:rsid w:val="00B503BC"/>
    <w:rsid w:val="00B52FA1"/>
    <w:rsid w:val="00B57F04"/>
    <w:rsid w:val="00B6484D"/>
    <w:rsid w:val="00B92D38"/>
    <w:rsid w:val="00BC7A51"/>
    <w:rsid w:val="00BE7178"/>
    <w:rsid w:val="00C1666B"/>
    <w:rsid w:val="00C246EF"/>
    <w:rsid w:val="00C705DF"/>
    <w:rsid w:val="00C86BDA"/>
    <w:rsid w:val="00C87627"/>
    <w:rsid w:val="00C97B6F"/>
    <w:rsid w:val="00CA4C67"/>
    <w:rsid w:val="00CC78B7"/>
    <w:rsid w:val="00CD0F7D"/>
    <w:rsid w:val="00CF2675"/>
    <w:rsid w:val="00D72A06"/>
    <w:rsid w:val="00D82FD6"/>
    <w:rsid w:val="00D9742C"/>
    <w:rsid w:val="00D97A0C"/>
    <w:rsid w:val="00DB3F79"/>
    <w:rsid w:val="00DB799C"/>
    <w:rsid w:val="00DD0266"/>
    <w:rsid w:val="00DD6CAF"/>
    <w:rsid w:val="00DE3A35"/>
    <w:rsid w:val="00E004DD"/>
    <w:rsid w:val="00E35BEB"/>
    <w:rsid w:val="00E55008"/>
    <w:rsid w:val="00E55F5D"/>
    <w:rsid w:val="00E606D5"/>
    <w:rsid w:val="00EC0A07"/>
    <w:rsid w:val="00ED1A19"/>
    <w:rsid w:val="00EE0A1B"/>
    <w:rsid w:val="00EF55E9"/>
    <w:rsid w:val="00F108F8"/>
    <w:rsid w:val="00F33C54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D7FA1"/>
  <w15:docId w15:val="{DF27C8BB-56A8-4C26-AE08-36A7EDB9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5244B7"/>
    <w:rPr>
      <w:color w:val="808080"/>
    </w:rPr>
  </w:style>
  <w:style w:type="paragraph" w:customStyle="1" w:styleId="Default">
    <w:name w:val="Default"/>
    <w:rsid w:val="00016D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6B5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2026-07-17T06:19:00Z</dcterms:created>
  <dcterms:modified xsi:type="dcterms:W3CDTF">2026-07-17T06:19:00Z</dcterms:modified>
</cp:coreProperties>
</file>