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215317" w14:textId="77777777" w:rsidR="00DF6EAB" w:rsidRPr="001D5E6D" w:rsidRDefault="00DF6EAB" w:rsidP="001D5E6D">
      <w:pPr>
        <w:pStyle w:val="ae"/>
        <w:rPr>
          <w:sz w:val="32"/>
          <w:szCs w:val="32"/>
        </w:rPr>
      </w:pPr>
      <w:r w:rsidRPr="001D5E6D">
        <w:rPr>
          <w:sz w:val="32"/>
          <w:szCs w:val="32"/>
        </w:rPr>
        <w:t>КОМПЛЕКТ ОЦЕНОЧНЫХ МАТЕРИАЛОВ</w:t>
      </w:r>
      <w:r w:rsidRPr="001D5E6D">
        <w:rPr>
          <w:sz w:val="32"/>
          <w:szCs w:val="32"/>
        </w:rPr>
        <w:br/>
        <w:t xml:space="preserve">ДЛЯ ОЦЕНКИ СФОРМИРОВАННОСТИ КОМПЕТЕНЦИЙ </w:t>
      </w:r>
      <w:r w:rsidRPr="001D5E6D">
        <w:rPr>
          <w:sz w:val="32"/>
          <w:szCs w:val="32"/>
        </w:rPr>
        <w:br/>
        <w:t>ПО ДИСЦИПЛИНЕ (МОДУЛЮ)</w:t>
      </w:r>
    </w:p>
    <w:p w14:paraId="503054BD" w14:textId="77777777" w:rsidR="001D5E6D" w:rsidRPr="001D5E6D" w:rsidRDefault="00E246F6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1D5E6D">
        <w:rPr>
          <w:rFonts w:ascii="Times New Roman" w:hAnsi="Times New Roman" w:cs="Times New Roman"/>
          <w:bCs/>
          <w:sz w:val="32"/>
          <w:szCs w:val="32"/>
        </w:rPr>
        <w:t>М</w:t>
      </w:r>
      <w:r w:rsidR="001D5E6D" w:rsidRPr="001D5E6D">
        <w:rPr>
          <w:rFonts w:ascii="Times New Roman" w:hAnsi="Times New Roman" w:cs="Times New Roman"/>
          <w:bCs/>
          <w:sz w:val="32"/>
          <w:szCs w:val="32"/>
        </w:rPr>
        <w:t>ОДУЛЬ</w:t>
      </w:r>
      <w:r w:rsidRPr="001D5E6D">
        <w:rPr>
          <w:rFonts w:ascii="Times New Roman" w:hAnsi="Times New Roman" w:cs="Times New Roman"/>
          <w:bCs/>
          <w:sz w:val="32"/>
          <w:szCs w:val="32"/>
        </w:rPr>
        <w:t xml:space="preserve"> 3 </w:t>
      </w:r>
    </w:p>
    <w:p w14:paraId="79A07A1C" w14:textId="33D36757" w:rsidR="00DF6EAB" w:rsidRPr="001D5E6D" w:rsidRDefault="00E246F6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1D5E6D">
        <w:rPr>
          <w:rFonts w:ascii="Times New Roman" w:hAnsi="Times New Roman" w:cs="Times New Roman"/>
          <w:bCs/>
          <w:sz w:val="32"/>
          <w:szCs w:val="32"/>
        </w:rPr>
        <w:t>Автоматизация управления системами электроснабжения предприятий</w:t>
      </w:r>
    </w:p>
    <w:p w14:paraId="65D50D32" w14:textId="77777777" w:rsidR="001D5E6D" w:rsidRPr="001D5E6D" w:rsidRDefault="001D5E6D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1D5E6D">
        <w:rPr>
          <w:rFonts w:ascii="Times New Roman" w:hAnsi="Times New Roman" w:cs="Times New Roman"/>
          <w:bCs/>
          <w:sz w:val="32"/>
          <w:szCs w:val="32"/>
        </w:rPr>
        <w:t xml:space="preserve">ДИСЦИПЛИНА </w:t>
      </w:r>
    </w:p>
    <w:p w14:paraId="723AA73E" w14:textId="168111B4" w:rsidR="00DF6EAB" w:rsidRPr="001D5E6D" w:rsidRDefault="009A5AD1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9A5AD1">
        <w:rPr>
          <w:rFonts w:ascii="Times New Roman" w:hAnsi="Times New Roman" w:cs="Times New Roman"/>
          <w:bCs/>
          <w:sz w:val="32"/>
          <w:szCs w:val="32"/>
        </w:rPr>
        <w:t>Цифровые электростанции и подстанции</w:t>
      </w:r>
    </w:p>
    <w:p w14:paraId="000F175D" w14:textId="271B28BA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DF6EAB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1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E246F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F5707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3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E246F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ИПК 3.1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5DFFFC3D" w14:textId="3E5BA527" w:rsidR="005F6202" w:rsidRPr="00DF6EAB" w:rsidRDefault="009A5AD1" w:rsidP="003E1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AD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Какой метод оценки технического состояния оборудования основан на сравнении фактических параметров с паспортными значениями без вывода из работы?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0989" w:rsidRPr="00DF6EAB" w14:paraId="42986989" w14:textId="77777777" w:rsidTr="00320989">
        <w:trPr>
          <w:trHeight w:val="377"/>
        </w:trPr>
        <w:tc>
          <w:tcPr>
            <w:tcW w:w="2850" w:type="dxa"/>
          </w:tcPr>
          <w:p w14:paraId="407C8581" w14:textId="7997571B" w:rsidR="00320989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41A8913" w14:textId="77777777" w:rsidR="00320989" w:rsidRPr="00DF6EAB" w:rsidRDefault="00320989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9093DE7" w14:textId="3C90028B" w:rsidR="00320989" w:rsidRPr="00DF6EAB" w:rsidRDefault="009A5AD1" w:rsidP="00296A2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A5AD1">
              <w:rPr>
                <w:rFonts w:ascii="Times New Roman" w:hAnsi="Times New Roman" w:cs="Times New Roman"/>
                <w:sz w:val="28"/>
                <w:szCs w:val="28"/>
              </w:rPr>
              <w:t>Визуальный осмотр</w:t>
            </w:r>
          </w:p>
        </w:tc>
      </w:tr>
    </w:tbl>
    <w:p w14:paraId="6C158376" w14:textId="574A5454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DF6EAB"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>2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46C84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3.1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106125C7" w14:textId="4D7C2C12" w:rsidR="005F6202" w:rsidRPr="00DF6EAB" w:rsidRDefault="009A5AD1" w:rsidP="003E1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AD1">
        <w:rPr>
          <w:rFonts w:ascii="Times New Roman" w:hAnsi="Times New Roman" w:cs="Times New Roman"/>
          <w:sz w:val="28"/>
          <w:szCs w:val="28"/>
        </w:rPr>
        <w:t>Как называется параметр, фиксируемый АСУТП, который характеризует вибрацию подшипников электродвигателя насоса системы охлаждения?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4CD0" w:rsidRPr="00DF6EAB" w14:paraId="756AE92B" w14:textId="77777777" w:rsidTr="002B4CD0">
        <w:trPr>
          <w:trHeight w:val="293"/>
        </w:trPr>
        <w:tc>
          <w:tcPr>
            <w:tcW w:w="2850" w:type="dxa"/>
          </w:tcPr>
          <w:p w14:paraId="79F309F2" w14:textId="693B7864" w:rsidR="002B4CD0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BD19421" w14:textId="77777777" w:rsidR="002B4CD0" w:rsidRPr="00DF6EAB" w:rsidRDefault="002B4CD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22CA2B6" w14:textId="24E49C61" w:rsidR="002B4CD0" w:rsidRPr="00DF6EAB" w:rsidRDefault="009A5AD1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A5AD1">
              <w:rPr>
                <w:rFonts w:ascii="Times New Roman" w:hAnsi="Times New Roman" w:cs="Times New Roman"/>
                <w:sz w:val="28"/>
                <w:szCs w:val="28"/>
              </w:rPr>
              <w:t>Вибрация</w:t>
            </w:r>
          </w:p>
        </w:tc>
      </w:tr>
    </w:tbl>
    <w:p w14:paraId="67995E2F" w14:textId="2A40478E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DF6EAB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3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46C84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3.1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01BF0D51" w14:textId="28EDBFD9" w:rsidR="005F6202" w:rsidRPr="00DF6EAB" w:rsidRDefault="009A5AD1" w:rsidP="00482AEF">
      <w:pPr>
        <w:jc w:val="both"/>
        <w:rPr>
          <w:rFonts w:ascii="Times New Roman" w:hAnsi="Times New Roman" w:cs="Times New Roman"/>
          <w:sz w:val="28"/>
          <w:szCs w:val="28"/>
        </w:rPr>
      </w:pPr>
      <w:r w:rsidRPr="009A5AD1">
        <w:rPr>
          <w:rFonts w:ascii="Times New Roman" w:hAnsi="Times New Roman" w:cs="Times New Roman"/>
          <w:sz w:val="28"/>
          <w:szCs w:val="28"/>
        </w:rPr>
        <w:t>Какой показатель рассчитывается как отношение фактически потреблённой электроэнергии к плановому объёму выпуска металлопродукции?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5955" w:rsidRPr="00DF6EAB" w14:paraId="6782413A" w14:textId="77777777" w:rsidTr="009D14E4">
        <w:trPr>
          <w:trHeight w:val="296"/>
        </w:trPr>
        <w:tc>
          <w:tcPr>
            <w:tcW w:w="2850" w:type="dxa"/>
          </w:tcPr>
          <w:p w14:paraId="196E808B" w14:textId="29867AFB" w:rsidR="00F35955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F461D1B" w14:textId="77777777" w:rsidR="00F35955" w:rsidRPr="00DF6EAB" w:rsidRDefault="00F35955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47DC1D8" w14:textId="3D6848CA" w:rsidR="00F35955" w:rsidRPr="00DF6EAB" w:rsidRDefault="009A5AD1" w:rsidP="00482AE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A5AD1">
              <w:rPr>
                <w:rFonts w:ascii="Times New Roman" w:eastAsia="Times New Roman" w:hAnsi="Times New Roman" w:cs="Times New Roman"/>
                <w:sz w:val="28"/>
                <w:szCs w:val="28"/>
              </w:rPr>
              <w:t>Удельный расход</w:t>
            </w:r>
          </w:p>
        </w:tc>
      </w:tr>
    </w:tbl>
    <w:p w14:paraId="0B0D2C09" w14:textId="5A47196F" w:rsidR="00296A28" w:rsidRPr="00F07030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F07030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4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46C84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3.1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135F0035" w14:textId="31BAF53B" w:rsidR="005F6202" w:rsidRPr="00DF6EAB" w:rsidRDefault="009A5AD1" w:rsidP="003E1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AD1">
        <w:rPr>
          <w:rFonts w:ascii="Times New Roman" w:hAnsi="Times New Roman" w:cs="Times New Roman"/>
          <w:sz w:val="28"/>
          <w:szCs w:val="28"/>
        </w:rPr>
        <w:t>Каким документом устанавливаются нормативы расхода электроэнергии на тонну проката на металлургическом комбинате?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AA1" w:rsidRPr="00DF6EAB" w14:paraId="192F6392" w14:textId="77777777" w:rsidTr="009D14E4">
        <w:trPr>
          <w:trHeight w:val="373"/>
        </w:trPr>
        <w:tc>
          <w:tcPr>
            <w:tcW w:w="2850" w:type="dxa"/>
          </w:tcPr>
          <w:p w14:paraId="3E97A7CD" w14:textId="2728C32E" w:rsidR="00142AA1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0D464D" w14:textId="77777777" w:rsidR="00142AA1" w:rsidRPr="00DF6EAB" w:rsidRDefault="00142AA1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74EE838" w14:textId="2866CACC" w:rsidR="00142AA1" w:rsidRPr="00DF6EAB" w:rsidRDefault="009A5AD1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A5AD1">
              <w:rPr>
                <w:rFonts w:ascii="Times New Roman" w:hAnsi="Times New Roman" w:cs="Times New Roman"/>
                <w:sz w:val="28"/>
                <w:szCs w:val="28"/>
              </w:rPr>
              <w:t>Технологическая карта</w:t>
            </w:r>
          </w:p>
        </w:tc>
      </w:tr>
    </w:tbl>
    <w:p w14:paraId="4A0B867F" w14:textId="55581C4B" w:rsidR="00296A28" w:rsidRPr="00F07030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F07030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5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46C84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3.1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064B1CEA" w14:textId="2025A20C" w:rsidR="009D14E4" w:rsidRPr="00DF6EAB" w:rsidRDefault="009A5AD1" w:rsidP="00443F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AD1">
        <w:rPr>
          <w:rFonts w:ascii="Times New Roman" w:hAnsi="Times New Roman" w:cs="Times New Roman"/>
          <w:sz w:val="28"/>
          <w:szCs w:val="28"/>
        </w:rPr>
        <w:t>Какой метод испытаний позволяет оценить состояние изоляции силового трансформатора без его отключения?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AA1" w:rsidRPr="00DF6EAB" w14:paraId="7904860F" w14:textId="77777777" w:rsidTr="00142AA1">
        <w:trPr>
          <w:trHeight w:val="381"/>
        </w:trPr>
        <w:tc>
          <w:tcPr>
            <w:tcW w:w="2850" w:type="dxa"/>
          </w:tcPr>
          <w:p w14:paraId="630F4DC9" w14:textId="61D486F0" w:rsidR="00142AA1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281320" w14:textId="77777777" w:rsidR="00142AA1" w:rsidRPr="00DF6EAB" w:rsidRDefault="00142AA1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729D2C" w14:textId="3E6C13FC" w:rsidR="00142AA1" w:rsidRPr="00DF6EAB" w:rsidRDefault="009A5AD1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A5AD1">
              <w:rPr>
                <w:rFonts w:ascii="Times New Roman" w:hAnsi="Times New Roman" w:cs="Times New Roman"/>
                <w:sz w:val="28"/>
                <w:szCs w:val="28"/>
              </w:rPr>
              <w:t>Частичные разряды</w:t>
            </w:r>
          </w:p>
        </w:tc>
      </w:tr>
    </w:tbl>
    <w:p w14:paraId="3D749DCA" w14:textId="7E67FBFD" w:rsidR="00296A28" w:rsidRPr="00482AEF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6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46C84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3.1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3DD61963" w14:textId="1F7E7264" w:rsidR="005F6202" w:rsidRPr="00DF6EAB" w:rsidRDefault="009A5AD1" w:rsidP="00482AEF">
      <w:pPr>
        <w:jc w:val="both"/>
        <w:rPr>
          <w:rFonts w:ascii="Times New Roman" w:hAnsi="Times New Roman" w:cs="Times New Roman"/>
          <w:sz w:val="28"/>
          <w:szCs w:val="28"/>
        </w:rPr>
      </w:pPr>
      <w:r w:rsidRPr="009A5AD1">
        <w:rPr>
          <w:rFonts w:ascii="Times New Roman" w:hAnsi="Times New Roman" w:cs="Times New Roman"/>
          <w:sz w:val="28"/>
          <w:szCs w:val="28"/>
        </w:rPr>
        <w:t>Как называется способ экономии электроэнергии, при котором регулирование скорости дутьевых вентиляторов осуществляется изменением частоты вращения?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4CD0" w:rsidRPr="00DF6EAB" w14:paraId="2193812D" w14:textId="77777777" w:rsidTr="002B4CD0">
        <w:trPr>
          <w:trHeight w:val="323"/>
        </w:trPr>
        <w:tc>
          <w:tcPr>
            <w:tcW w:w="2850" w:type="dxa"/>
          </w:tcPr>
          <w:p w14:paraId="5998BDFC" w14:textId="31498D1D" w:rsidR="002B4CD0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BD5047" w14:textId="77777777" w:rsidR="002B4CD0" w:rsidRPr="00DF6EAB" w:rsidRDefault="002B4CD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BD8491" w14:textId="30ADD6EC" w:rsidR="002B4CD0" w:rsidRPr="00DF6EAB" w:rsidRDefault="009A5AD1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A5AD1">
              <w:rPr>
                <w:rFonts w:ascii="Times New Roman" w:hAnsi="Times New Roman" w:cs="Times New Roman"/>
                <w:sz w:val="28"/>
                <w:szCs w:val="28"/>
              </w:rPr>
              <w:t>Частотное регулирование</w:t>
            </w:r>
          </w:p>
        </w:tc>
      </w:tr>
    </w:tbl>
    <w:p w14:paraId="0FB078AD" w14:textId="6CE7F8BE" w:rsidR="00477688" w:rsidRPr="00F07030" w:rsidRDefault="00477688" w:rsidP="0047768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lastRenderedPageBreak/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7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(ПК-3 – ИПК 3.1)</w:t>
      </w:r>
    </w:p>
    <w:p w14:paraId="00122CCA" w14:textId="77777777" w:rsidR="00477688" w:rsidRPr="003F1DE9" w:rsidRDefault="00477688" w:rsidP="004776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Как называется протокол передачи данных, широко используемый в АСУТП для связи между контроллерами и устройствами релейной защиты?</w:t>
      </w:r>
    </w:p>
    <w:p w14:paraId="544CEDBD" w14:textId="77777777" w:rsidR="00477688" w:rsidRPr="003F1DE9" w:rsidRDefault="00477688" w:rsidP="00477688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F1DE9">
        <w:rPr>
          <w:rFonts w:ascii="Times New Roman" w:hAnsi="Times New Roman" w:cs="Times New Roman"/>
          <w:sz w:val="28"/>
          <w:szCs w:val="28"/>
        </w:rPr>
        <w:t>А</w:t>
      </w:r>
      <w:r w:rsidRPr="003F1DE9">
        <w:rPr>
          <w:rFonts w:ascii="Times New Roman" w:hAnsi="Times New Roman" w:cs="Times New Roman"/>
          <w:sz w:val="28"/>
          <w:szCs w:val="28"/>
          <w:lang w:val="en-US"/>
        </w:rPr>
        <w:t>. Modbus</w:t>
      </w:r>
    </w:p>
    <w:p w14:paraId="264959E2" w14:textId="77777777" w:rsidR="00477688" w:rsidRPr="003F1DE9" w:rsidRDefault="00477688" w:rsidP="00477688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F1DE9">
        <w:rPr>
          <w:rFonts w:ascii="Times New Roman" w:hAnsi="Times New Roman" w:cs="Times New Roman"/>
          <w:sz w:val="28"/>
          <w:szCs w:val="28"/>
        </w:rPr>
        <w:t>Б</w:t>
      </w:r>
      <w:r w:rsidRPr="003F1DE9">
        <w:rPr>
          <w:rFonts w:ascii="Times New Roman" w:hAnsi="Times New Roman" w:cs="Times New Roman"/>
          <w:sz w:val="28"/>
          <w:szCs w:val="28"/>
          <w:lang w:val="en-US"/>
        </w:rPr>
        <w:t>. Profibus</w:t>
      </w:r>
    </w:p>
    <w:p w14:paraId="6709FBA1" w14:textId="77777777" w:rsidR="00477688" w:rsidRPr="003F1DE9" w:rsidRDefault="00477688" w:rsidP="00477688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F1DE9">
        <w:rPr>
          <w:rFonts w:ascii="Times New Roman" w:hAnsi="Times New Roman" w:cs="Times New Roman"/>
          <w:sz w:val="28"/>
          <w:szCs w:val="28"/>
        </w:rPr>
        <w:t>В</w:t>
      </w:r>
      <w:r w:rsidRPr="003F1DE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3F1DE9">
        <w:rPr>
          <w:rFonts w:ascii="Times New Roman" w:hAnsi="Times New Roman" w:cs="Times New Roman"/>
          <w:sz w:val="28"/>
          <w:szCs w:val="28"/>
        </w:rPr>
        <w:t>МЭК</w:t>
      </w:r>
      <w:r w:rsidRPr="003F1DE9">
        <w:rPr>
          <w:rFonts w:ascii="Times New Roman" w:hAnsi="Times New Roman" w:cs="Times New Roman"/>
          <w:sz w:val="28"/>
          <w:szCs w:val="28"/>
          <w:lang w:val="en-US"/>
        </w:rPr>
        <w:t xml:space="preserve"> 61850 (IEC 61850)</w:t>
      </w:r>
    </w:p>
    <w:p w14:paraId="0507491A" w14:textId="77777777" w:rsidR="00477688" w:rsidRPr="00DF6EAB" w:rsidRDefault="00477688" w:rsidP="004776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Г. CAN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77688" w:rsidRPr="00DF6EAB" w14:paraId="4BB28CBB" w14:textId="77777777" w:rsidTr="003F734E">
        <w:trPr>
          <w:trHeight w:val="373"/>
        </w:trPr>
        <w:tc>
          <w:tcPr>
            <w:tcW w:w="2850" w:type="dxa"/>
          </w:tcPr>
          <w:p w14:paraId="038C165B" w14:textId="77777777" w:rsidR="00477688" w:rsidRPr="00DF6EAB" w:rsidRDefault="00477688" w:rsidP="003F7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0426578" w14:textId="77777777" w:rsidR="00477688" w:rsidRPr="00DF6EAB" w:rsidRDefault="00477688" w:rsidP="003F7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E3B8036" w14:textId="77777777" w:rsidR="00477688" w:rsidRPr="00DF6EAB" w:rsidRDefault="00477688" w:rsidP="003F734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BCDB82E" w14:textId="4BCB1D03" w:rsidR="00477688" w:rsidRPr="00F07030" w:rsidRDefault="00477688" w:rsidP="0047768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8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(ПК-3 – ИПК 3.1)</w:t>
      </w:r>
    </w:p>
    <w:p w14:paraId="3E1F72CF" w14:textId="77777777" w:rsidR="00477688" w:rsidRPr="003F1DE9" w:rsidRDefault="00477688" w:rsidP="004776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Какой параметр качества электроэнергии контролируется в цифровых подстанциях для оценки провалов и перенапряжений?</w:t>
      </w:r>
    </w:p>
    <w:p w14:paraId="57844E95" w14:textId="77777777" w:rsidR="00477688" w:rsidRPr="003F1DE9" w:rsidRDefault="00477688" w:rsidP="004776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А. Отклонение частоты</w:t>
      </w:r>
    </w:p>
    <w:p w14:paraId="09C78CBD" w14:textId="77777777" w:rsidR="00477688" w:rsidRPr="003F1DE9" w:rsidRDefault="00477688" w:rsidP="004776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Б. Отклонение напряжения</w:t>
      </w:r>
    </w:p>
    <w:p w14:paraId="476EE3A2" w14:textId="77777777" w:rsidR="00477688" w:rsidRPr="003F1DE9" w:rsidRDefault="00477688" w:rsidP="004776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3F1DE9">
        <w:rPr>
          <w:rFonts w:ascii="Times New Roman" w:hAnsi="Times New Roman" w:cs="Times New Roman"/>
          <w:sz w:val="28"/>
          <w:szCs w:val="28"/>
        </w:rPr>
        <w:t>Несинусоидальность</w:t>
      </w:r>
      <w:proofErr w:type="spellEnd"/>
    </w:p>
    <w:p w14:paraId="041FA7CE" w14:textId="77777777" w:rsidR="00477688" w:rsidRPr="00DF6EAB" w:rsidRDefault="00477688" w:rsidP="004776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 w:rsidRPr="003F1DE9">
        <w:rPr>
          <w:rFonts w:ascii="Times New Roman" w:hAnsi="Times New Roman" w:cs="Times New Roman"/>
          <w:sz w:val="28"/>
          <w:szCs w:val="28"/>
        </w:rPr>
        <w:t>Несимметрия</w:t>
      </w:r>
      <w:proofErr w:type="spellEnd"/>
      <w:r w:rsidRPr="003F1DE9">
        <w:rPr>
          <w:rFonts w:ascii="Times New Roman" w:hAnsi="Times New Roman" w:cs="Times New Roman"/>
          <w:sz w:val="28"/>
          <w:szCs w:val="28"/>
        </w:rPr>
        <w:t xml:space="preserve"> напряжений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77688" w:rsidRPr="00DF6EAB" w14:paraId="2BDC3D8A" w14:textId="77777777" w:rsidTr="003F734E">
        <w:trPr>
          <w:trHeight w:val="381"/>
        </w:trPr>
        <w:tc>
          <w:tcPr>
            <w:tcW w:w="2850" w:type="dxa"/>
          </w:tcPr>
          <w:p w14:paraId="4D75372B" w14:textId="77777777" w:rsidR="00477688" w:rsidRPr="00DF6EAB" w:rsidRDefault="00477688" w:rsidP="003F7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4D24257" w14:textId="77777777" w:rsidR="00477688" w:rsidRPr="00DF6EAB" w:rsidRDefault="00477688" w:rsidP="003F7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147D5A7" w14:textId="77777777" w:rsidR="00477688" w:rsidRPr="00DF6EAB" w:rsidRDefault="00477688" w:rsidP="003F734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F1DE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3B3190C1" w14:textId="265F10D0" w:rsidR="00477688" w:rsidRPr="00482AEF" w:rsidRDefault="00477688" w:rsidP="0047768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9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(ПК-3 – ИПК 3.1)</w:t>
      </w:r>
    </w:p>
    <w:p w14:paraId="778B09BC" w14:textId="77777777" w:rsidR="00477688" w:rsidRPr="003F1DE9" w:rsidRDefault="00477688" w:rsidP="004776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Как называется программно-аппаратный комплекс, обеспечивающий сбор, обработку и отображение информации о работе электрооборудования в реальном времени?</w:t>
      </w:r>
    </w:p>
    <w:p w14:paraId="2C017865" w14:textId="77777777" w:rsidR="00477688" w:rsidRPr="003F1DE9" w:rsidRDefault="00477688" w:rsidP="004776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А. ERP-система</w:t>
      </w:r>
    </w:p>
    <w:p w14:paraId="4F748159" w14:textId="77777777" w:rsidR="00477688" w:rsidRPr="003F1DE9" w:rsidRDefault="00477688" w:rsidP="004776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Б. АСУ ТП</w:t>
      </w:r>
    </w:p>
    <w:p w14:paraId="43931830" w14:textId="77777777" w:rsidR="00477688" w:rsidRPr="003F1DE9" w:rsidRDefault="00477688" w:rsidP="004776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В. MES-система</w:t>
      </w:r>
    </w:p>
    <w:p w14:paraId="7D13AFA4" w14:textId="77777777" w:rsidR="00477688" w:rsidRPr="00DF6EAB" w:rsidRDefault="00477688" w:rsidP="004776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Г. CAD-система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77688" w:rsidRPr="00DF6EAB" w14:paraId="1CCEC1DC" w14:textId="77777777" w:rsidTr="003F734E">
        <w:trPr>
          <w:trHeight w:val="323"/>
        </w:trPr>
        <w:tc>
          <w:tcPr>
            <w:tcW w:w="2850" w:type="dxa"/>
          </w:tcPr>
          <w:p w14:paraId="77462E58" w14:textId="77777777" w:rsidR="00477688" w:rsidRPr="00DF6EAB" w:rsidRDefault="00477688" w:rsidP="003F7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A6CEB44" w14:textId="77777777" w:rsidR="00477688" w:rsidRPr="00DF6EAB" w:rsidRDefault="00477688" w:rsidP="003F7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F8A6EF0" w14:textId="77777777" w:rsidR="00477688" w:rsidRPr="00DF6EAB" w:rsidRDefault="00477688" w:rsidP="003F734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1C4AA60" w14:textId="45D7A6FF" w:rsidR="00296A28" w:rsidRPr="00482AEF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77688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10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46C84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</w:t>
      </w:r>
      <w:r w:rsidR="00EA6356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50C90E00" w14:textId="54239EC5" w:rsidR="005F6202" w:rsidRPr="00DF6EAB" w:rsidRDefault="009A5AD1" w:rsidP="00443F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AD1">
        <w:rPr>
          <w:rFonts w:ascii="Times New Roman" w:hAnsi="Times New Roman" w:cs="Times New Roman"/>
          <w:sz w:val="28"/>
          <w:szCs w:val="28"/>
        </w:rPr>
        <w:t xml:space="preserve">Какой </w:t>
      </w:r>
      <w:r>
        <w:rPr>
          <w:rFonts w:ascii="Times New Roman" w:hAnsi="Times New Roman" w:cs="Times New Roman"/>
          <w:sz w:val="28"/>
          <w:szCs w:val="28"/>
        </w:rPr>
        <w:t xml:space="preserve">электрический </w:t>
      </w:r>
      <w:r w:rsidRPr="009A5AD1">
        <w:rPr>
          <w:rFonts w:ascii="Times New Roman" w:hAnsi="Times New Roman" w:cs="Times New Roman"/>
          <w:sz w:val="28"/>
          <w:szCs w:val="28"/>
        </w:rPr>
        <w:t>параметр контролируется системой АСУТП для оценки загрузки дуговой сталеплавильной печи?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14CCA" w:rsidRPr="00DF6EAB" w14:paraId="4A4DEF90" w14:textId="77777777" w:rsidTr="00A64B32">
        <w:trPr>
          <w:trHeight w:val="585"/>
        </w:trPr>
        <w:tc>
          <w:tcPr>
            <w:tcW w:w="2850" w:type="dxa"/>
          </w:tcPr>
          <w:p w14:paraId="60F0663D" w14:textId="6DB768E6" w:rsidR="00A14CCA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18F0CE7" w14:textId="77777777" w:rsidR="00A14CCA" w:rsidRPr="00DF6EAB" w:rsidRDefault="00A14CCA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7EEAC1E" w14:textId="26F350B5" w:rsidR="00A14CCA" w:rsidRPr="00DF6EAB" w:rsidRDefault="009A5AD1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A5AD1">
              <w:rPr>
                <w:rFonts w:ascii="Times New Roman" w:hAnsi="Times New Roman" w:cs="Times New Roman"/>
                <w:sz w:val="28"/>
                <w:szCs w:val="28"/>
              </w:rPr>
              <w:t>Активная мощность</w:t>
            </w:r>
          </w:p>
        </w:tc>
      </w:tr>
    </w:tbl>
    <w:p w14:paraId="4FC0FCAE" w14:textId="70F755F2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77688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11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(</w:t>
      </w:r>
      <w:r w:rsidR="00EA6356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39AA78C0" w14:textId="45E76C9B" w:rsidR="00236EA2" w:rsidRPr="00296A28" w:rsidRDefault="009A5AD1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9A5AD1">
        <w:rPr>
          <w:rFonts w:ascii="Times New Roman" w:hAnsi="Times New Roman" w:cs="Times New Roman"/>
          <w:sz w:val="28"/>
          <w:szCs w:val="28"/>
        </w:rPr>
        <w:t>Какой метод оценки состояния трансформаторного масла позволяет выявить внутренние дефекты без вскрытия бака?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10D1FFD7" w14:textId="77777777" w:rsidTr="000B59D5">
        <w:trPr>
          <w:trHeight w:val="365"/>
        </w:trPr>
        <w:tc>
          <w:tcPr>
            <w:tcW w:w="2850" w:type="dxa"/>
          </w:tcPr>
          <w:p w14:paraId="5BE739E9" w14:textId="09B31A8E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0A58984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999800A" w14:textId="7FCAFC13" w:rsidR="00236EA2" w:rsidRPr="00816D93" w:rsidRDefault="006F43B4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Хроматографический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анализ</w:t>
            </w:r>
          </w:p>
        </w:tc>
      </w:tr>
    </w:tbl>
    <w:p w14:paraId="6350867D" w14:textId="2505EA8B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77688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12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bookmarkStart w:id="0" w:name="_Hlk144138161"/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EA6356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  <w:bookmarkEnd w:id="0"/>
    </w:p>
    <w:p w14:paraId="234449C5" w14:textId="7FAFA50F" w:rsidR="00236EA2" w:rsidRPr="00961E1E" w:rsidRDefault="006F43B4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6F43B4">
        <w:rPr>
          <w:rFonts w:ascii="Times New Roman" w:hAnsi="Times New Roman" w:cs="Times New Roman"/>
          <w:sz w:val="28"/>
          <w:szCs w:val="28"/>
        </w:rPr>
        <w:t>Как называется графическое представление структуры электроснабжения цеха с указанием мощностей и сечений кабелей, создаваемое в CAD-системе?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2AC7270D" w14:textId="77777777" w:rsidTr="00A64B32">
        <w:trPr>
          <w:trHeight w:val="293"/>
        </w:trPr>
        <w:tc>
          <w:tcPr>
            <w:tcW w:w="2850" w:type="dxa"/>
          </w:tcPr>
          <w:p w14:paraId="0DCED4AD" w14:textId="370E8065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52C1969C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7BBCD7D" w14:textId="066A6571" w:rsidR="00236EA2" w:rsidRPr="00816D93" w:rsidRDefault="006F43B4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F43B4">
              <w:rPr>
                <w:rFonts w:ascii="Times New Roman" w:hAnsi="Times New Roman" w:cs="Times New Roman"/>
                <w:sz w:val="28"/>
                <w:szCs w:val="28"/>
              </w:rPr>
              <w:t>Однолинейная схема</w:t>
            </w:r>
          </w:p>
        </w:tc>
      </w:tr>
    </w:tbl>
    <w:p w14:paraId="31D3A84A" w14:textId="7AD2F8F3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</w:t>
      </w:r>
      <w:r w:rsidR="00477688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3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EA6356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1FEBDFA0" w14:textId="08ED8A6D" w:rsidR="00236EA2" w:rsidRPr="00AA3540" w:rsidRDefault="006F43B4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6F43B4">
        <w:rPr>
          <w:rFonts w:ascii="Times New Roman" w:hAnsi="Times New Roman" w:cs="Times New Roman"/>
          <w:sz w:val="28"/>
          <w:szCs w:val="28"/>
        </w:rPr>
        <w:t>Как называется система учёта электроэнергии, которая автоматически снимает показания счётчиков, передаёт их на сервер и формирует отчёты для коммерческих расчётов?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7E68667C" w14:textId="77777777" w:rsidTr="008721B2">
        <w:trPr>
          <w:trHeight w:val="441"/>
        </w:trPr>
        <w:tc>
          <w:tcPr>
            <w:tcW w:w="2850" w:type="dxa"/>
          </w:tcPr>
          <w:p w14:paraId="36EEAE34" w14:textId="42606F1E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D9DD9C1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032F832" w14:textId="690B49CB" w:rsidR="00236EA2" w:rsidRPr="00816D93" w:rsidRDefault="006F43B4" w:rsidP="000B59D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F43B4">
              <w:rPr>
                <w:rFonts w:ascii="Times New Roman" w:hAnsi="Times New Roman" w:cs="Times New Roman"/>
                <w:sz w:val="28"/>
                <w:szCs w:val="28"/>
              </w:rPr>
              <w:t>Автоматизированная система коммерческого учёта</w:t>
            </w:r>
          </w:p>
        </w:tc>
      </w:tr>
    </w:tbl>
    <w:p w14:paraId="108B8105" w14:textId="08B9D1EF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</w:t>
      </w:r>
      <w:r w:rsidR="00477688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4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116DD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52E14C18" w14:textId="4BA675BC" w:rsidR="00236EA2" w:rsidRPr="002B4CD0" w:rsidRDefault="006F43B4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6F43B4">
        <w:rPr>
          <w:rFonts w:ascii="Times New Roman" w:hAnsi="Times New Roman" w:cs="Times New Roman"/>
          <w:sz w:val="28"/>
          <w:szCs w:val="28"/>
        </w:rPr>
        <w:t>Как называется графическое представление однолинейной схемы распределительного устройства, отображаемое на экране диспетчера с текущими значениями токов и напряжений?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3545EC44" w14:textId="77777777" w:rsidTr="008721B2">
        <w:trPr>
          <w:trHeight w:val="252"/>
        </w:trPr>
        <w:tc>
          <w:tcPr>
            <w:tcW w:w="2850" w:type="dxa"/>
          </w:tcPr>
          <w:p w14:paraId="28312629" w14:textId="0893B63B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091CCE3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46DD9B5" w14:textId="1EBA39EC" w:rsidR="00236EA2" w:rsidRPr="00816D93" w:rsidRDefault="006F43B4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Мнемосхема</w:t>
            </w:r>
          </w:p>
        </w:tc>
      </w:tr>
    </w:tbl>
    <w:p w14:paraId="5685C74A" w14:textId="2762CA12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</w:t>
      </w:r>
      <w:r w:rsidR="00477688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5</w:t>
      </w:r>
      <w:bookmarkStart w:id="1" w:name="_GoBack"/>
      <w:bookmarkEnd w:id="1"/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116DD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653B52DF" w14:textId="6ED50DD6" w:rsidR="00236EA2" w:rsidRPr="002B4CD0" w:rsidRDefault="00142E52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142E52">
        <w:rPr>
          <w:rFonts w:ascii="Times New Roman" w:hAnsi="Times New Roman" w:cs="Times New Roman"/>
          <w:sz w:val="28"/>
          <w:szCs w:val="28"/>
        </w:rPr>
        <w:t>Какой метод контроля состояния высоковольтного выключателя основан на измерении вибрации его механизма при операциях включения/отключения?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467B74C1" w14:textId="77777777" w:rsidTr="000B59D5">
        <w:trPr>
          <w:trHeight w:val="261"/>
        </w:trPr>
        <w:tc>
          <w:tcPr>
            <w:tcW w:w="2850" w:type="dxa"/>
          </w:tcPr>
          <w:p w14:paraId="2FE731EB" w14:textId="25C2B13A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72D657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795BCDD" w14:textId="23370404" w:rsidR="00236EA2" w:rsidRPr="00816D93" w:rsidRDefault="00142E5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Вибродиагностика</w:t>
            </w:r>
            <w:proofErr w:type="spellEnd"/>
          </w:p>
        </w:tc>
      </w:tr>
    </w:tbl>
    <w:p w14:paraId="4031ACC5" w14:textId="10F72686" w:rsidR="003F1DE9" w:rsidRPr="00482AEF" w:rsidRDefault="003F1DE9" w:rsidP="003F1DE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16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(ПК-3 – ИПК 3.</w:t>
      </w:r>
      <w:r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1A778AC2" w14:textId="77777777" w:rsidR="003F1DE9" w:rsidRPr="003F1DE9" w:rsidRDefault="003F1DE9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Какой метод диагностики изоляции силовых кабелей основан на регистрации частичных разрядов под рабочим напряжением?</w:t>
      </w:r>
    </w:p>
    <w:p w14:paraId="7713076B" w14:textId="77777777" w:rsidR="003F1DE9" w:rsidRPr="003F1DE9" w:rsidRDefault="003F1DE9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А. Метод контрольного потенциала</w:t>
      </w:r>
    </w:p>
    <w:p w14:paraId="301096FF" w14:textId="77777777" w:rsidR="003F1DE9" w:rsidRPr="003F1DE9" w:rsidRDefault="003F1DE9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Б. ЧР-диагностика</w:t>
      </w:r>
    </w:p>
    <w:p w14:paraId="077D89AF" w14:textId="77777777" w:rsidR="003F1DE9" w:rsidRPr="003F1DE9" w:rsidRDefault="003F1DE9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В. Метод токов утечки</w:t>
      </w:r>
    </w:p>
    <w:p w14:paraId="4CBDDC01" w14:textId="7617B844" w:rsidR="003F1DE9" w:rsidRPr="00DF6EAB" w:rsidRDefault="003F1DE9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Г. Метод ёмкости кабеля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1DE9" w:rsidRPr="00DF6EAB" w14:paraId="40A2018E" w14:textId="77777777" w:rsidTr="00F93D3B">
        <w:trPr>
          <w:trHeight w:val="585"/>
        </w:trPr>
        <w:tc>
          <w:tcPr>
            <w:tcW w:w="2850" w:type="dxa"/>
          </w:tcPr>
          <w:p w14:paraId="2AADF56C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EACE8A7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A664640" w14:textId="666A4714" w:rsidR="003F1DE9" w:rsidRPr="00DF6EAB" w:rsidRDefault="003F1DE9" w:rsidP="00F93D3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22228B9D" w14:textId="67203AEF" w:rsidR="003F1DE9" w:rsidRPr="00482AEF" w:rsidRDefault="003F1DE9" w:rsidP="003F1DE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17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20074D9F" w14:textId="77777777" w:rsidR="003F1DE9" w:rsidRPr="003F1DE9" w:rsidRDefault="003F1DE9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Как называется устройство, которое в цифровых подстанциях преобразует аналоговые сигналы от измерительных трансформаторов в цифровые пакеты по стандарту МЭК 61850-9-2?</w:t>
      </w:r>
    </w:p>
    <w:p w14:paraId="53397EE3" w14:textId="77777777" w:rsidR="003F1DE9" w:rsidRPr="00477688" w:rsidRDefault="003F1DE9" w:rsidP="003F1DE9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F1DE9">
        <w:rPr>
          <w:rFonts w:ascii="Times New Roman" w:hAnsi="Times New Roman" w:cs="Times New Roman"/>
          <w:sz w:val="28"/>
          <w:szCs w:val="28"/>
        </w:rPr>
        <w:t>А</w:t>
      </w:r>
      <w:r w:rsidRPr="0047768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3F1DE9">
        <w:rPr>
          <w:rFonts w:ascii="Times New Roman" w:hAnsi="Times New Roman" w:cs="Times New Roman"/>
          <w:sz w:val="28"/>
          <w:szCs w:val="28"/>
        </w:rPr>
        <w:t>Процесс</w:t>
      </w:r>
      <w:r w:rsidRPr="00477688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3F1DE9">
        <w:rPr>
          <w:rFonts w:ascii="Times New Roman" w:hAnsi="Times New Roman" w:cs="Times New Roman"/>
          <w:sz w:val="28"/>
          <w:szCs w:val="28"/>
        </w:rPr>
        <w:t>шина</w:t>
      </w:r>
      <w:r w:rsidRPr="00477688">
        <w:rPr>
          <w:rFonts w:ascii="Times New Roman" w:hAnsi="Times New Roman" w:cs="Times New Roman"/>
          <w:sz w:val="28"/>
          <w:szCs w:val="28"/>
          <w:lang w:val="en-US"/>
        </w:rPr>
        <w:t xml:space="preserve"> (merging unit)</w:t>
      </w:r>
    </w:p>
    <w:p w14:paraId="5FC5B829" w14:textId="77777777" w:rsidR="003F1DE9" w:rsidRPr="003F1DE9" w:rsidRDefault="003F1DE9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Б. Концентратор данных</w:t>
      </w:r>
    </w:p>
    <w:p w14:paraId="3F36D3BD" w14:textId="77777777" w:rsidR="003F1DE9" w:rsidRPr="003F1DE9" w:rsidRDefault="003F1DE9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В. Программируемый логический контроллер</w:t>
      </w:r>
    </w:p>
    <w:p w14:paraId="2252D683" w14:textId="3565C125" w:rsidR="003F1DE9" w:rsidRPr="00296A28" w:rsidRDefault="003F1DE9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Г. Устройство сопряжения с объектом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1DE9" w:rsidRPr="00B34961" w14:paraId="2D870B73" w14:textId="77777777" w:rsidTr="00F93D3B">
        <w:trPr>
          <w:trHeight w:val="365"/>
        </w:trPr>
        <w:tc>
          <w:tcPr>
            <w:tcW w:w="2850" w:type="dxa"/>
          </w:tcPr>
          <w:p w14:paraId="5EFC1636" w14:textId="77777777" w:rsidR="003F1DE9" w:rsidRPr="00B34961" w:rsidRDefault="003F1DE9" w:rsidP="00F93D3B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7ECFF6B" w14:textId="77777777" w:rsidR="003F1DE9" w:rsidRPr="00B34961" w:rsidRDefault="003F1DE9" w:rsidP="00F93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A0F71A2" w14:textId="3309C52A" w:rsidR="003F1DE9" w:rsidRPr="00816D93" w:rsidRDefault="003F1DE9" w:rsidP="00F93D3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30CF0C13" w14:textId="4A6647EF" w:rsidR="003F1DE9" w:rsidRPr="00482AEF" w:rsidRDefault="003F1DE9" w:rsidP="003F1DE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18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4CB8DA5D" w14:textId="77777777" w:rsidR="003F1DE9" w:rsidRPr="003F1DE9" w:rsidRDefault="003F1DE9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Какой параметр оценивается при тепловизионном контроле контактных соединений в распределительных устройствах?</w:t>
      </w:r>
    </w:p>
    <w:p w14:paraId="6A9DF2B5" w14:textId="77777777" w:rsidR="003F1DE9" w:rsidRPr="003F1DE9" w:rsidRDefault="003F1DE9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lastRenderedPageBreak/>
        <w:t>А. Разность потенциалов</w:t>
      </w:r>
    </w:p>
    <w:p w14:paraId="4874EA30" w14:textId="77777777" w:rsidR="003F1DE9" w:rsidRPr="003F1DE9" w:rsidRDefault="003F1DE9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Б. Превышение температуры (перегрев)</w:t>
      </w:r>
    </w:p>
    <w:p w14:paraId="48490482" w14:textId="77777777" w:rsidR="003F1DE9" w:rsidRPr="003F1DE9" w:rsidRDefault="003F1DE9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В. Сила тока</w:t>
      </w:r>
    </w:p>
    <w:p w14:paraId="120F11D1" w14:textId="343EDD99" w:rsidR="003F1DE9" w:rsidRPr="00961E1E" w:rsidRDefault="003F1DE9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Г. Сопротивление изоляции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1DE9" w:rsidRPr="00B34961" w14:paraId="041047F3" w14:textId="77777777" w:rsidTr="00F93D3B">
        <w:trPr>
          <w:trHeight w:val="293"/>
        </w:trPr>
        <w:tc>
          <w:tcPr>
            <w:tcW w:w="2850" w:type="dxa"/>
          </w:tcPr>
          <w:p w14:paraId="672B3B64" w14:textId="77777777" w:rsidR="003F1DE9" w:rsidRPr="00B34961" w:rsidRDefault="003F1DE9" w:rsidP="00F93D3B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0925B93" w14:textId="77777777" w:rsidR="003F1DE9" w:rsidRPr="00B34961" w:rsidRDefault="003F1DE9" w:rsidP="00F93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9CFCDA1" w14:textId="159E4E44" w:rsidR="003F1DE9" w:rsidRPr="00816D93" w:rsidRDefault="003F1DE9" w:rsidP="00F93D3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7FA4E591" w14:textId="74E5B54C" w:rsidR="003F1DE9" w:rsidRPr="00482AEF" w:rsidRDefault="003F1DE9" w:rsidP="003F1DE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19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2C381C8E" w14:textId="77777777" w:rsidR="003F1DE9" w:rsidRPr="003F1DE9" w:rsidRDefault="003F1DE9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Как называется функция АСУТП, позволяющая автоматически восстанавливать питание потребителей после исчезновения напряжения?</w:t>
      </w:r>
    </w:p>
    <w:p w14:paraId="7FAC434E" w14:textId="77777777" w:rsidR="003F1DE9" w:rsidRPr="003F1DE9" w:rsidRDefault="003F1DE9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А. АПВ</w:t>
      </w:r>
    </w:p>
    <w:p w14:paraId="0E9F11BB" w14:textId="77777777" w:rsidR="003F1DE9" w:rsidRPr="003F1DE9" w:rsidRDefault="003F1DE9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Б. АВР</w:t>
      </w:r>
    </w:p>
    <w:p w14:paraId="0777F94C" w14:textId="77777777" w:rsidR="003F1DE9" w:rsidRPr="003F1DE9" w:rsidRDefault="003F1DE9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В. УРОВ</w:t>
      </w:r>
    </w:p>
    <w:p w14:paraId="7407DB47" w14:textId="20A37B3A" w:rsidR="003F1DE9" w:rsidRPr="00AA3540" w:rsidRDefault="003F1DE9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Г. РПН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1DE9" w:rsidRPr="00B34961" w14:paraId="03188206" w14:textId="77777777" w:rsidTr="00F93D3B">
        <w:trPr>
          <w:trHeight w:val="441"/>
        </w:trPr>
        <w:tc>
          <w:tcPr>
            <w:tcW w:w="2850" w:type="dxa"/>
          </w:tcPr>
          <w:p w14:paraId="6C743517" w14:textId="77777777" w:rsidR="003F1DE9" w:rsidRPr="00B34961" w:rsidRDefault="003F1DE9" w:rsidP="00F93D3B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125AEC3" w14:textId="77777777" w:rsidR="003F1DE9" w:rsidRPr="00B34961" w:rsidRDefault="003F1DE9" w:rsidP="00F93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DAE4EF9" w14:textId="3B30B6C0" w:rsidR="003F1DE9" w:rsidRPr="00816D93" w:rsidRDefault="003F1DE9" w:rsidP="00F93D3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5E40D24E" w14:textId="63F0321A" w:rsidR="003F1DE9" w:rsidRPr="00482AEF" w:rsidRDefault="003F1DE9" w:rsidP="003F1DE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20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(ПК-3 – ИПК 3.2)</w:t>
      </w:r>
    </w:p>
    <w:p w14:paraId="03489E2D" w14:textId="77777777" w:rsidR="003F1DE9" w:rsidRPr="003F1DE9" w:rsidRDefault="003F1DE9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Какой документ в цифровой подстанции содержит описание всех сигналов и параметров, передаваемых по сети между устройствами защиты и автоматики?</w:t>
      </w:r>
    </w:p>
    <w:p w14:paraId="13E8DC9F" w14:textId="77777777" w:rsidR="003F1DE9" w:rsidRPr="003F1DE9" w:rsidRDefault="003F1DE9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А. Паспорт оборудования</w:t>
      </w:r>
    </w:p>
    <w:p w14:paraId="6764830C" w14:textId="77777777" w:rsidR="003F1DE9" w:rsidRPr="003F1DE9" w:rsidRDefault="003F1DE9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Б. Файл конфигурации подстанции (SCD-файл)</w:t>
      </w:r>
    </w:p>
    <w:p w14:paraId="1604588D" w14:textId="77777777" w:rsidR="003F1DE9" w:rsidRPr="003F1DE9" w:rsidRDefault="003F1DE9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В. Инструкция по эксплуатации</w:t>
      </w:r>
    </w:p>
    <w:p w14:paraId="77D0E808" w14:textId="3FC5CFFF" w:rsidR="003F1DE9" w:rsidRPr="002B4CD0" w:rsidRDefault="003F1DE9" w:rsidP="003F1D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DE9">
        <w:rPr>
          <w:rFonts w:ascii="Times New Roman" w:hAnsi="Times New Roman" w:cs="Times New Roman"/>
          <w:sz w:val="28"/>
          <w:szCs w:val="28"/>
        </w:rPr>
        <w:t>Г. Протокол испытаний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1DE9" w:rsidRPr="00B34961" w14:paraId="78DF9566" w14:textId="77777777" w:rsidTr="00F93D3B">
        <w:trPr>
          <w:trHeight w:val="252"/>
        </w:trPr>
        <w:tc>
          <w:tcPr>
            <w:tcW w:w="2850" w:type="dxa"/>
          </w:tcPr>
          <w:p w14:paraId="246268C1" w14:textId="77777777" w:rsidR="003F1DE9" w:rsidRPr="00B34961" w:rsidRDefault="003F1DE9" w:rsidP="00F93D3B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E5972AD" w14:textId="77777777" w:rsidR="003F1DE9" w:rsidRPr="00B34961" w:rsidRDefault="003F1DE9" w:rsidP="00F93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8914A62" w14:textId="43C28E32" w:rsidR="003F1DE9" w:rsidRPr="00816D93" w:rsidRDefault="003F1DE9" w:rsidP="00F93D3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39BC56AA" w14:textId="77777777" w:rsidR="00931047" w:rsidRPr="00C661EE" w:rsidRDefault="00931047" w:rsidP="003F1DE9">
      <w:pPr>
        <w:keepNext/>
        <w:keepLines/>
        <w:spacing w:before="240" w:after="0" w:line="240" w:lineRule="auto"/>
        <w:outlineLvl w:val="0"/>
      </w:pPr>
    </w:p>
    <w:sectPr w:rsidR="00931047" w:rsidRPr="00C66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F2B37"/>
    <w:multiLevelType w:val="hybridMultilevel"/>
    <w:tmpl w:val="E1261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33672"/>
    <w:multiLevelType w:val="hybridMultilevel"/>
    <w:tmpl w:val="315271CC"/>
    <w:lvl w:ilvl="0" w:tplc="1CA44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43402"/>
    <w:multiLevelType w:val="hybridMultilevel"/>
    <w:tmpl w:val="CB121C9E"/>
    <w:lvl w:ilvl="0" w:tplc="FFE21EC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ECF324B"/>
    <w:multiLevelType w:val="hybridMultilevel"/>
    <w:tmpl w:val="E1261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6127F"/>
    <w:multiLevelType w:val="hybridMultilevel"/>
    <w:tmpl w:val="03201D20"/>
    <w:lvl w:ilvl="0" w:tplc="9D5AFBB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6895D51"/>
    <w:multiLevelType w:val="hybridMultilevel"/>
    <w:tmpl w:val="19FC49A8"/>
    <w:lvl w:ilvl="0" w:tplc="C46297C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EBF7107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050110C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 w15:restartNumberingAfterBreak="0">
    <w:nsid w:val="54701B14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B143A20"/>
    <w:multiLevelType w:val="hybridMultilevel"/>
    <w:tmpl w:val="9EDCE392"/>
    <w:lvl w:ilvl="0" w:tplc="28EC713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F17523"/>
    <w:multiLevelType w:val="hybridMultilevel"/>
    <w:tmpl w:val="37ECE3E0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8"/>
  </w:num>
  <w:num w:numId="5">
    <w:abstractNumId w:val="11"/>
  </w:num>
  <w:num w:numId="6">
    <w:abstractNumId w:val="9"/>
  </w:num>
  <w:num w:numId="7">
    <w:abstractNumId w:val="4"/>
  </w:num>
  <w:num w:numId="8">
    <w:abstractNumId w:val="6"/>
  </w:num>
  <w:num w:numId="9">
    <w:abstractNumId w:val="14"/>
  </w:num>
  <w:num w:numId="10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2"/>
  </w:num>
  <w:num w:numId="12">
    <w:abstractNumId w:val="2"/>
  </w:num>
  <w:num w:numId="13">
    <w:abstractNumId w:val="13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A64"/>
    <w:rsid w:val="000064C0"/>
    <w:rsid w:val="00007EE0"/>
    <w:rsid w:val="0002222F"/>
    <w:rsid w:val="000245FB"/>
    <w:rsid w:val="00035542"/>
    <w:rsid w:val="0005724B"/>
    <w:rsid w:val="00070FA3"/>
    <w:rsid w:val="00071D1D"/>
    <w:rsid w:val="00094453"/>
    <w:rsid w:val="000B2CA9"/>
    <w:rsid w:val="000B59D5"/>
    <w:rsid w:val="000F1BD1"/>
    <w:rsid w:val="001116DD"/>
    <w:rsid w:val="001143F9"/>
    <w:rsid w:val="001216E5"/>
    <w:rsid w:val="00124E09"/>
    <w:rsid w:val="001277F9"/>
    <w:rsid w:val="001278D6"/>
    <w:rsid w:val="0013320C"/>
    <w:rsid w:val="00142009"/>
    <w:rsid w:val="00142AA1"/>
    <w:rsid w:val="00142E52"/>
    <w:rsid w:val="00146C84"/>
    <w:rsid w:val="001770F8"/>
    <w:rsid w:val="00180E06"/>
    <w:rsid w:val="001B0886"/>
    <w:rsid w:val="001D59E1"/>
    <w:rsid w:val="001D5E6D"/>
    <w:rsid w:val="001D7C8A"/>
    <w:rsid w:val="001E2040"/>
    <w:rsid w:val="00202470"/>
    <w:rsid w:val="00205529"/>
    <w:rsid w:val="002352A1"/>
    <w:rsid w:val="00236EA2"/>
    <w:rsid w:val="00241480"/>
    <w:rsid w:val="0025006B"/>
    <w:rsid w:val="0026117F"/>
    <w:rsid w:val="00262290"/>
    <w:rsid w:val="00282435"/>
    <w:rsid w:val="00287197"/>
    <w:rsid w:val="0029019B"/>
    <w:rsid w:val="00296263"/>
    <w:rsid w:val="00296A28"/>
    <w:rsid w:val="002B1400"/>
    <w:rsid w:val="002B4CD0"/>
    <w:rsid w:val="002B7253"/>
    <w:rsid w:val="002C4475"/>
    <w:rsid w:val="002D71C2"/>
    <w:rsid w:val="003047F1"/>
    <w:rsid w:val="00320989"/>
    <w:rsid w:val="003400E6"/>
    <w:rsid w:val="00356B2D"/>
    <w:rsid w:val="00366627"/>
    <w:rsid w:val="003733F8"/>
    <w:rsid w:val="003A57C9"/>
    <w:rsid w:val="003B637F"/>
    <w:rsid w:val="003B6C08"/>
    <w:rsid w:val="003D36DB"/>
    <w:rsid w:val="003E1FCB"/>
    <w:rsid w:val="003E48DE"/>
    <w:rsid w:val="003F1DE9"/>
    <w:rsid w:val="00443F5F"/>
    <w:rsid w:val="00477688"/>
    <w:rsid w:val="00482AEF"/>
    <w:rsid w:val="00483912"/>
    <w:rsid w:val="004922B4"/>
    <w:rsid w:val="004C23A2"/>
    <w:rsid w:val="004E1BA0"/>
    <w:rsid w:val="005002EE"/>
    <w:rsid w:val="00542B1B"/>
    <w:rsid w:val="00543731"/>
    <w:rsid w:val="005F6202"/>
    <w:rsid w:val="00634F38"/>
    <w:rsid w:val="00637681"/>
    <w:rsid w:val="00673361"/>
    <w:rsid w:val="006804B4"/>
    <w:rsid w:val="00686838"/>
    <w:rsid w:val="00687A2F"/>
    <w:rsid w:val="00695201"/>
    <w:rsid w:val="006D65C8"/>
    <w:rsid w:val="006F43B4"/>
    <w:rsid w:val="00716F0A"/>
    <w:rsid w:val="00722EAF"/>
    <w:rsid w:val="00783701"/>
    <w:rsid w:val="00794498"/>
    <w:rsid w:val="007C2541"/>
    <w:rsid w:val="007D0C47"/>
    <w:rsid w:val="008155D4"/>
    <w:rsid w:val="00823A1F"/>
    <w:rsid w:val="00824228"/>
    <w:rsid w:val="008721B2"/>
    <w:rsid w:val="0089220C"/>
    <w:rsid w:val="00893A2C"/>
    <w:rsid w:val="00895DB8"/>
    <w:rsid w:val="0091029C"/>
    <w:rsid w:val="00914D87"/>
    <w:rsid w:val="009240E5"/>
    <w:rsid w:val="009246A2"/>
    <w:rsid w:val="00931047"/>
    <w:rsid w:val="00931964"/>
    <w:rsid w:val="00941BAC"/>
    <w:rsid w:val="00961E1E"/>
    <w:rsid w:val="00970D9B"/>
    <w:rsid w:val="009A5AD1"/>
    <w:rsid w:val="009D14E4"/>
    <w:rsid w:val="009D4F5D"/>
    <w:rsid w:val="00A021DD"/>
    <w:rsid w:val="00A14CCA"/>
    <w:rsid w:val="00A45A12"/>
    <w:rsid w:val="00A53D09"/>
    <w:rsid w:val="00A64B32"/>
    <w:rsid w:val="00A67F20"/>
    <w:rsid w:val="00A94B05"/>
    <w:rsid w:val="00A96577"/>
    <w:rsid w:val="00AA3540"/>
    <w:rsid w:val="00AC1E65"/>
    <w:rsid w:val="00AD763F"/>
    <w:rsid w:val="00AE1032"/>
    <w:rsid w:val="00B101B2"/>
    <w:rsid w:val="00B428F4"/>
    <w:rsid w:val="00B621E6"/>
    <w:rsid w:val="00B7393B"/>
    <w:rsid w:val="00B84AC6"/>
    <w:rsid w:val="00BD730A"/>
    <w:rsid w:val="00BF1438"/>
    <w:rsid w:val="00C04A45"/>
    <w:rsid w:val="00C157BD"/>
    <w:rsid w:val="00C21F87"/>
    <w:rsid w:val="00C379A9"/>
    <w:rsid w:val="00C46A64"/>
    <w:rsid w:val="00C46F77"/>
    <w:rsid w:val="00C55907"/>
    <w:rsid w:val="00C61058"/>
    <w:rsid w:val="00C661EE"/>
    <w:rsid w:val="00C803E1"/>
    <w:rsid w:val="00C944B7"/>
    <w:rsid w:val="00C9677E"/>
    <w:rsid w:val="00CB0902"/>
    <w:rsid w:val="00CB6444"/>
    <w:rsid w:val="00CC6D57"/>
    <w:rsid w:val="00CD3393"/>
    <w:rsid w:val="00CF51E5"/>
    <w:rsid w:val="00D45416"/>
    <w:rsid w:val="00D55C02"/>
    <w:rsid w:val="00DA6700"/>
    <w:rsid w:val="00DB0AF0"/>
    <w:rsid w:val="00DC33D1"/>
    <w:rsid w:val="00DC4670"/>
    <w:rsid w:val="00DD2D3F"/>
    <w:rsid w:val="00DE4AD7"/>
    <w:rsid w:val="00DF6EAB"/>
    <w:rsid w:val="00E246F6"/>
    <w:rsid w:val="00E6420C"/>
    <w:rsid w:val="00E6500E"/>
    <w:rsid w:val="00E75D1B"/>
    <w:rsid w:val="00EA6356"/>
    <w:rsid w:val="00F05318"/>
    <w:rsid w:val="00F07030"/>
    <w:rsid w:val="00F237EB"/>
    <w:rsid w:val="00F35955"/>
    <w:rsid w:val="00F5707F"/>
    <w:rsid w:val="00F60876"/>
    <w:rsid w:val="00F62610"/>
    <w:rsid w:val="00F96FFD"/>
    <w:rsid w:val="00FA59B9"/>
    <w:rsid w:val="00FD57F5"/>
    <w:rsid w:val="00FD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B1C46"/>
  <w15:chartTrackingRefBased/>
  <w15:docId w15:val="{A483FE07-7FA9-416A-85F5-F8C9EC070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002EE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261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002EE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4">
    <w:name w:val="No Spacing"/>
    <w:link w:val="a5"/>
    <w:uiPriority w:val="1"/>
    <w:qFormat/>
    <w:rsid w:val="005002EE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5F6202"/>
  </w:style>
  <w:style w:type="table" w:styleId="a6">
    <w:name w:val="Table Grid"/>
    <w:basedOn w:val="a1"/>
    <w:uiPriority w:val="59"/>
    <w:rsid w:val="006D6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65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5006B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25006B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25006B"/>
    <w:rPr>
      <w:color w:val="0563C1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25006B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5006B"/>
  </w:style>
  <w:style w:type="paragraph" w:styleId="aa">
    <w:name w:val="Normal (Web)"/>
    <w:basedOn w:val="a"/>
    <w:uiPriority w:val="99"/>
    <w:semiHidden/>
    <w:unhideWhenUsed/>
    <w:rsid w:val="0025006B"/>
    <w:rPr>
      <w:rFonts w:ascii="Times New Roman" w:eastAsia="Calibri" w:hAnsi="Times New Roman" w:cs="Times New Roman"/>
      <w:sz w:val="24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25006B"/>
    <w:pPr>
      <w:spacing w:after="120"/>
    </w:pPr>
    <w:rPr>
      <w:rFonts w:ascii="Calibri" w:eastAsia="Calibri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semiHidden/>
    <w:rsid w:val="0025006B"/>
    <w:rPr>
      <w:rFonts w:ascii="Calibri" w:eastAsia="Calibri" w:hAnsi="Calibri" w:cs="Times New Roman"/>
    </w:rPr>
  </w:style>
  <w:style w:type="character" w:customStyle="1" w:styleId="110">
    <w:name w:val="Заголовок 1 Знак1"/>
    <w:basedOn w:val="a0"/>
    <w:uiPriority w:val="9"/>
    <w:rsid w:val="0025006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25006B"/>
  </w:style>
  <w:style w:type="character" w:customStyle="1" w:styleId="spellingerror">
    <w:name w:val="spellingerror"/>
    <w:basedOn w:val="a0"/>
    <w:rsid w:val="0025006B"/>
  </w:style>
  <w:style w:type="character" w:customStyle="1" w:styleId="eop">
    <w:name w:val="eop"/>
    <w:basedOn w:val="a0"/>
    <w:rsid w:val="0025006B"/>
  </w:style>
  <w:style w:type="character" w:styleId="ad">
    <w:name w:val="Placeholder Text"/>
    <w:basedOn w:val="a0"/>
    <w:uiPriority w:val="99"/>
    <w:semiHidden/>
    <w:rsid w:val="0025006B"/>
    <w:rPr>
      <w:color w:val="808080"/>
    </w:rPr>
  </w:style>
  <w:style w:type="paragraph" w:styleId="ae">
    <w:name w:val="Title"/>
    <w:basedOn w:val="a"/>
    <w:next w:val="a"/>
    <w:link w:val="af"/>
    <w:uiPriority w:val="10"/>
    <w:qFormat/>
    <w:rsid w:val="00DF6EAB"/>
    <w:pPr>
      <w:spacing w:after="0" w:line="240" w:lineRule="auto"/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DF6EAB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5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D6E38-61A6-4DFF-B1DB-6DEF3CCBA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4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teacher</cp:lastModifiedBy>
  <cp:revision>7</cp:revision>
  <dcterms:created xsi:type="dcterms:W3CDTF">2026-01-28T11:20:00Z</dcterms:created>
  <dcterms:modified xsi:type="dcterms:W3CDTF">2026-07-07T04:55:00Z</dcterms:modified>
</cp:coreProperties>
</file>