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6FADA7" w14:textId="78BDC69D" w:rsidR="00F41026" w:rsidRPr="00E80BF0" w:rsidRDefault="00F41026" w:rsidP="004B7393">
      <w:pPr>
        <w:pStyle w:val="228bf8a64b8551e1msonormal"/>
        <w:spacing w:before="0" w:beforeAutospacing="0" w:after="0" w:afterAutospacing="0"/>
        <w:jc w:val="center"/>
        <w:rPr>
          <w:b/>
          <w:i/>
          <w:color w:val="1A1A1A"/>
        </w:rPr>
      </w:pPr>
      <w:r w:rsidRPr="00E80BF0">
        <w:rPr>
          <w:b/>
          <w:i/>
          <w:color w:val="1A1A1A"/>
          <w:shd w:val="clear" w:color="auto" w:fill="FFFFFF"/>
        </w:rPr>
        <w:t>Системы разработки рудных месторождений</w:t>
      </w:r>
    </w:p>
    <w:p w14:paraId="4765B430" w14:textId="77777777" w:rsidR="00F41026" w:rsidRPr="00E80BF0" w:rsidRDefault="00F41026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23BE6B15" w14:textId="77777777" w:rsidR="00D65FBB" w:rsidRPr="00E80BF0" w:rsidRDefault="00D65FBB" w:rsidP="004B7393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  <w:r w:rsidRPr="00E80BF0">
        <w:rPr>
          <w:i/>
          <w:color w:val="1A1A1A"/>
        </w:rPr>
        <w:t>ОПК-13. Способен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производства.</w:t>
      </w:r>
    </w:p>
    <w:p w14:paraId="5B1ECFB5" w14:textId="77777777" w:rsidR="00D65FBB" w:rsidRPr="00E80BF0" w:rsidRDefault="00D65FBB" w:rsidP="004B7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FF0000"/>
        </w:rPr>
      </w:pPr>
      <w:r w:rsidRPr="00E80BF0">
        <w:rPr>
          <w:i/>
          <w:color w:val="1A1A1A"/>
        </w:rPr>
        <w:t>ИОПК-13.1 Демонстрирует знания отраслевых правил безопасности и состав производственных процессов.</w:t>
      </w:r>
    </w:p>
    <w:p w14:paraId="48132CBE" w14:textId="77777777" w:rsidR="00D65FBB" w:rsidRPr="00E80BF0" w:rsidRDefault="00D65FBB" w:rsidP="00D65FBB">
      <w:pPr>
        <w:rPr>
          <w:rFonts w:ascii="Times New Roman" w:hAnsi="Times New Roman" w:cs="Times New Roman"/>
        </w:rPr>
      </w:pPr>
    </w:p>
    <w:p w14:paraId="22A854A2" w14:textId="77777777" w:rsidR="00F344BD" w:rsidRPr="00E80BF0" w:rsidRDefault="00F344BD" w:rsidP="00F344BD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1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0B0F6367" w14:textId="32E8F36D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Что является основной целью подземной разработки рудных месторождений?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24D6D5C1" w14:textId="77777777" w:rsidTr="00870CC5">
        <w:trPr>
          <w:trHeight w:val="229"/>
        </w:trPr>
        <w:tc>
          <w:tcPr>
            <w:tcW w:w="2850" w:type="dxa"/>
          </w:tcPr>
          <w:p w14:paraId="30C225AB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32BE44B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E1DC8C" w14:textId="06BDD5FD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Извлечение руды с минимальными затратами и воздействием на окружающую среду</w:t>
            </w:r>
          </w:p>
        </w:tc>
      </w:tr>
    </w:tbl>
    <w:p w14:paraId="686517B8" w14:textId="77777777" w:rsidR="00D65FBB" w:rsidRPr="00E80BF0" w:rsidRDefault="00D65FBB" w:rsidP="00D65FBB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FF0000"/>
        </w:rPr>
      </w:pPr>
    </w:p>
    <w:p w14:paraId="094BDB9E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015BDB35" w14:textId="5718F7A4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Что такое вентиляционная камера в шахте?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34E43A30" w14:textId="77777777" w:rsidTr="00870CC5">
        <w:trPr>
          <w:trHeight w:val="229"/>
        </w:trPr>
        <w:tc>
          <w:tcPr>
            <w:tcW w:w="2850" w:type="dxa"/>
          </w:tcPr>
          <w:p w14:paraId="12993F6F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C233522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DBA087C" w14:textId="602AF6BC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Участок, предназначенный для обеспечения воздухообмена и удаления вредных газов</w:t>
            </w:r>
          </w:p>
        </w:tc>
      </w:tr>
    </w:tbl>
    <w:p w14:paraId="3BF5414B" w14:textId="77777777" w:rsidR="00D65FBB" w:rsidRPr="00E80BF0" w:rsidRDefault="00D65FBB" w:rsidP="00D65FBB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FF0000"/>
        </w:rPr>
      </w:pPr>
    </w:p>
    <w:p w14:paraId="4AD6A733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20C098EC" w14:textId="53D9D87B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Какие факторы влияют на выбор способа подземной разработки месторождения? (выберите все подходящие)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02BA3D98" w14:textId="77777777" w:rsidTr="00870CC5">
        <w:trPr>
          <w:trHeight w:val="229"/>
        </w:trPr>
        <w:tc>
          <w:tcPr>
            <w:tcW w:w="2850" w:type="dxa"/>
          </w:tcPr>
          <w:p w14:paraId="2787A57B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9E4249F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40F8914" w14:textId="457027E2" w:rsidR="003D2E50" w:rsidRPr="00E80BF0" w:rsidRDefault="003D2E50" w:rsidP="003D2E50">
            <w:pPr>
              <w:rPr>
                <w:rFonts w:ascii="Times New Roman" w:hAnsi="Times New Roman" w:cs="Times New Roman"/>
              </w:rPr>
            </w:pPr>
            <w:r w:rsidRPr="00E80BF0">
              <w:rPr>
                <w:rFonts w:ascii="Times New Roman" w:hAnsi="Times New Roman" w:cs="Times New Roman"/>
              </w:rPr>
              <w:t xml:space="preserve"> Геологические условия и структура породы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  <w:p w14:paraId="030A8B3A" w14:textId="06098E0A" w:rsidR="003D2E50" w:rsidRPr="00E80BF0" w:rsidRDefault="003D2E50" w:rsidP="003D2E50">
            <w:pPr>
              <w:rPr>
                <w:rFonts w:ascii="Times New Roman" w:hAnsi="Times New Roman" w:cs="Times New Roman"/>
              </w:rPr>
            </w:pPr>
            <w:r w:rsidRPr="00E80BF0">
              <w:rPr>
                <w:rFonts w:ascii="Times New Roman" w:hAnsi="Times New Roman" w:cs="Times New Roman"/>
              </w:rPr>
              <w:t>Размеры и глубина месторождения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  <w:p w14:paraId="605D9F6F" w14:textId="7FB962A0" w:rsidR="003D2E50" w:rsidRPr="00E80BF0" w:rsidRDefault="003D2E50" w:rsidP="003D2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Экономическая эффективность метода</w:t>
            </w:r>
          </w:p>
        </w:tc>
      </w:tr>
    </w:tbl>
    <w:p w14:paraId="17B76084" w14:textId="77777777" w:rsidR="00D65FBB" w:rsidRPr="00E80BF0" w:rsidRDefault="00D65FBB" w:rsidP="00D65FBB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FF0000"/>
        </w:rPr>
      </w:pPr>
    </w:p>
    <w:p w14:paraId="70FE6611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4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7F787E8D" w14:textId="4C7D1C74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Какие основные способы проветривания используются в шахтах? (выберите все подходящие)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18822354" w14:textId="77777777" w:rsidTr="00870CC5">
        <w:trPr>
          <w:trHeight w:val="229"/>
        </w:trPr>
        <w:tc>
          <w:tcPr>
            <w:tcW w:w="2850" w:type="dxa"/>
          </w:tcPr>
          <w:p w14:paraId="264E68C0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915505D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185DF24" w14:textId="77777777" w:rsidR="003D2E50" w:rsidRPr="00E80BF0" w:rsidRDefault="003D2E50" w:rsidP="003D2E50">
            <w:pPr>
              <w:rPr>
                <w:rFonts w:ascii="Times New Roman" w:hAnsi="Times New Roman" w:cs="Times New Roman"/>
              </w:rPr>
            </w:pPr>
            <w:r w:rsidRPr="00E80BF0">
              <w:rPr>
                <w:rFonts w:ascii="Times New Roman" w:hAnsi="Times New Roman" w:cs="Times New Roman"/>
              </w:rPr>
              <w:t>Нагнетательная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  <w:p w14:paraId="47CE3A20" w14:textId="45C62E2D" w:rsidR="003D2E50" w:rsidRPr="00E80BF0" w:rsidRDefault="003D2E50" w:rsidP="003D2E50">
            <w:pPr>
              <w:rPr>
                <w:rFonts w:ascii="Times New Roman" w:hAnsi="Times New Roman" w:cs="Times New Roman"/>
              </w:rPr>
            </w:pPr>
            <w:r w:rsidRPr="00E80BF0">
              <w:rPr>
                <w:rFonts w:ascii="Times New Roman" w:hAnsi="Times New Roman" w:cs="Times New Roman"/>
              </w:rPr>
              <w:t xml:space="preserve"> Всасывающая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  <w:p w14:paraId="31B8C59F" w14:textId="7E54DAAD" w:rsidR="003D2E50" w:rsidRPr="00E80BF0" w:rsidRDefault="003D2E50" w:rsidP="003D2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 xml:space="preserve"> Комбинированная</w:t>
            </w:r>
          </w:p>
        </w:tc>
      </w:tr>
    </w:tbl>
    <w:p w14:paraId="4C9BEBEC" w14:textId="77777777" w:rsidR="00D65FBB" w:rsidRPr="00E80BF0" w:rsidRDefault="00D65FBB" w:rsidP="00D65FBB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FF0000"/>
        </w:rPr>
      </w:pPr>
    </w:p>
    <w:p w14:paraId="14B68A96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5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0BF97E11" w14:textId="41B6A955" w:rsidR="00D65FBB" w:rsidRPr="00E80BF0" w:rsidRDefault="00D65FBB" w:rsidP="003D2E50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Что из перечисленного является важным этапом при подготовке системы разработки с обрушением?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0FE897C5" w14:textId="77777777" w:rsidTr="00870CC5">
        <w:trPr>
          <w:trHeight w:val="229"/>
        </w:trPr>
        <w:tc>
          <w:tcPr>
            <w:tcW w:w="2850" w:type="dxa"/>
          </w:tcPr>
          <w:p w14:paraId="4AA6F607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23954DF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C7998D2" w14:textId="290B553F" w:rsidR="003D2E50" w:rsidRPr="00E80BF0" w:rsidRDefault="003D2E50" w:rsidP="00870CC5">
            <w:pPr>
              <w:rPr>
                <w:rFonts w:ascii="Times New Roman" w:hAnsi="Times New Roman" w:cs="Times New Roman"/>
              </w:rPr>
            </w:pPr>
            <w:r w:rsidRPr="00E80BF0">
              <w:rPr>
                <w:rFonts w:ascii="Times New Roman" w:hAnsi="Times New Roman" w:cs="Times New Roman"/>
              </w:rPr>
              <w:t>Проведение детальных геологических исследований и расчетов параметров обрушения</w:t>
            </w:r>
          </w:p>
        </w:tc>
      </w:tr>
    </w:tbl>
    <w:p w14:paraId="7D6613E2" w14:textId="77777777" w:rsidR="00D65FBB" w:rsidRPr="00E80BF0" w:rsidRDefault="00D65FBB" w:rsidP="00D65FBB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rFonts w:eastAsiaTheme="minorHAnsi"/>
          <w:kern w:val="2"/>
          <w:lang w:eastAsia="en-US"/>
          <w14:ligatures w14:val="standardContextual"/>
        </w:rPr>
      </w:pPr>
    </w:p>
    <w:p w14:paraId="5015D0C4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6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091A968F" w14:textId="25CB1E95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При какой схеме проветривания главный ствол располагается в центре шахтного поля, а вспомогательные стволы – на флангах: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17D0C285" w14:textId="77777777" w:rsidTr="00870CC5">
        <w:trPr>
          <w:trHeight w:val="229"/>
        </w:trPr>
        <w:tc>
          <w:tcPr>
            <w:tcW w:w="2850" w:type="dxa"/>
          </w:tcPr>
          <w:p w14:paraId="3B2B1089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E2639C6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B835140" w14:textId="4F1AEBD5" w:rsidR="003D2E50" w:rsidRPr="00E80BF0" w:rsidRDefault="005525C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Комбинированной</w:t>
            </w:r>
            <w:r w:rsidR="003D2E50" w:rsidRPr="00E80BF0">
              <w:rPr>
                <w:rFonts w:ascii="Times New Roman" w:hAnsi="Times New Roman" w:cs="Times New Roman"/>
              </w:rPr>
              <w:tab/>
            </w:r>
          </w:p>
        </w:tc>
      </w:tr>
    </w:tbl>
    <w:p w14:paraId="5C0E8ECA" w14:textId="77777777" w:rsidR="00D65FBB" w:rsidRPr="00E80BF0" w:rsidRDefault="00D65FBB" w:rsidP="00D65FBB">
      <w:pPr>
        <w:pStyle w:val="228bf8a64b8551e1msonormal"/>
        <w:shd w:val="clear" w:color="auto" w:fill="FFFFFF"/>
        <w:spacing w:before="0" w:beforeAutospacing="0" w:after="0" w:afterAutospacing="0"/>
        <w:jc w:val="both"/>
      </w:pPr>
    </w:p>
    <w:p w14:paraId="32A12A45" w14:textId="77777777" w:rsidR="003D2E50" w:rsidRPr="00E80BF0" w:rsidRDefault="003D2E50" w:rsidP="00D65FBB">
      <w:pPr>
        <w:pStyle w:val="228bf8a64b8551e1msonormal"/>
        <w:shd w:val="clear" w:color="auto" w:fill="FFFFFF"/>
        <w:spacing w:before="0" w:beforeAutospacing="0" w:after="0" w:afterAutospacing="0"/>
        <w:jc w:val="both"/>
      </w:pPr>
    </w:p>
    <w:p w14:paraId="71CA33AE" w14:textId="77777777" w:rsidR="003D2E50" w:rsidRPr="00E80BF0" w:rsidRDefault="003D2E50" w:rsidP="00D65FBB">
      <w:pPr>
        <w:pStyle w:val="228bf8a64b8551e1msonormal"/>
        <w:shd w:val="clear" w:color="auto" w:fill="FFFFFF"/>
        <w:spacing w:before="0" w:beforeAutospacing="0" w:after="0" w:afterAutospacing="0"/>
        <w:jc w:val="both"/>
      </w:pPr>
    </w:p>
    <w:p w14:paraId="3588C6FB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lastRenderedPageBreak/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7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7E6B8799" w14:textId="043C187A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Как называется транспортный горизонт, по которому руда транспортируется к шахтному стволу: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58F64502" w14:textId="77777777" w:rsidTr="00870CC5">
        <w:trPr>
          <w:trHeight w:val="229"/>
        </w:trPr>
        <w:tc>
          <w:tcPr>
            <w:tcW w:w="2850" w:type="dxa"/>
          </w:tcPr>
          <w:p w14:paraId="1692EA98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D3E834A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23F7EF6" w14:textId="2A651574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откаточный</w:t>
            </w:r>
          </w:p>
        </w:tc>
      </w:tr>
    </w:tbl>
    <w:p w14:paraId="7E3DEF6A" w14:textId="77777777" w:rsidR="00D65FBB" w:rsidRPr="00E80BF0" w:rsidRDefault="00D65FBB" w:rsidP="00D65FBB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rFonts w:eastAsiaTheme="minorHAnsi"/>
          <w:kern w:val="2"/>
          <w:lang w:eastAsia="en-US"/>
          <w14:ligatures w14:val="standardContextual"/>
        </w:rPr>
      </w:pPr>
    </w:p>
    <w:p w14:paraId="2916B902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8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44BF0D9F" w14:textId="162B38EE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Часть этажа, ограниченная вентиляционно-ходовыми восстающими. Включает в себя несколько очистных камер и обслуживается одним рудоспуском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4737F38D" w14:textId="77777777" w:rsidTr="00870CC5">
        <w:trPr>
          <w:trHeight w:val="229"/>
        </w:trPr>
        <w:tc>
          <w:tcPr>
            <w:tcW w:w="2850" w:type="dxa"/>
          </w:tcPr>
          <w:p w14:paraId="4645FC50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5ED7483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19B8B34" w14:textId="471D8EFB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блок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</w:tc>
      </w:tr>
    </w:tbl>
    <w:p w14:paraId="707A5A9C" w14:textId="77777777" w:rsidR="00D65FBB" w:rsidRPr="00E80BF0" w:rsidRDefault="00D65FBB" w:rsidP="00D65FBB">
      <w:pPr>
        <w:rPr>
          <w:rFonts w:ascii="Times New Roman" w:hAnsi="Times New Roman" w:cs="Times New Roman"/>
        </w:rPr>
      </w:pPr>
    </w:p>
    <w:p w14:paraId="20F30850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9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416FC34F" w14:textId="21717FB0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Горные работы по проведению выработок, открывающих доступ с поверхности земли к рудному телу или всему месторождению, или от какой-либо разрабатываемой части месторождения к ниже- или вышележащей неотработанной части месторождения и обеспечивающих возможность подготовки месторождения к эксплуатации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5A293BA7" w14:textId="77777777" w:rsidTr="00870CC5">
        <w:trPr>
          <w:trHeight w:val="229"/>
        </w:trPr>
        <w:tc>
          <w:tcPr>
            <w:tcW w:w="2850" w:type="dxa"/>
          </w:tcPr>
          <w:p w14:paraId="11D077E1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593ACA9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D539289" w14:textId="13B9C541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вскрытие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</w:tc>
      </w:tr>
    </w:tbl>
    <w:p w14:paraId="77A4903A" w14:textId="77777777" w:rsidR="00D65FBB" w:rsidRPr="00E80BF0" w:rsidRDefault="00D65FBB" w:rsidP="00D65FBB">
      <w:pPr>
        <w:rPr>
          <w:rFonts w:ascii="Times New Roman" w:hAnsi="Times New Roman" w:cs="Times New Roman"/>
        </w:rPr>
      </w:pPr>
    </w:p>
    <w:p w14:paraId="7F3DFBCD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10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41AB7595" w14:textId="1CD07728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Работы, проводимые с целью вскрытия месторождения полезного ископаемого или его части для последующей разработки, а также работы по возведению горнотехнических сооружений и надшахтных зданий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62AF4B38" w14:textId="77777777" w:rsidTr="00870CC5">
        <w:trPr>
          <w:trHeight w:val="229"/>
        </w:trPr>
        <w:tc>
          <w:tcPr>
            <w:tcW w:w="2850" w:type="dxa"/>
          </w:tcPr>
          <w:p w14:paraId="30FBADF0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24C9592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F12E386" w14:textId="6CF5FDCA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0BF0">
              <w:rPr>
                <w:rFonts w:ascii="Times New Roman" w:hAnsi="Times New Roman" w:cs="Times New Roman"/>
              </w:rPr>
              <w:t>горнокапитальные</w:t>
            </w:r>
            <w:proofErr w:type="spellEnd"/>
            <w:r w:rsidRPr="00E80BF0">
              <w:rPr>
                <w:rFonts w:ascii="Times New Roman" w:hAnsi="Times New Roman" w:cs="Times New Roman"/>
              </w:rPr>
              <w:t xml:space="preserve"> работы</w:t>
            </w:r>
          </w:p>
        </w:tc>
      </w:tr>
    </w:tbl>
    <w:p w14:paraId="69CA99FC" w14:textId="77777777" w:rsidR="00D65FBB" w:rsidRPr="00E80BF0" w:rsidRDefault="00D65FBB" w:rsidP="00D65FBB">
      <w:pPr>
        <w:rPr>
          <w:rFonts w:ascii="Times New Roman" w:hAnsi="Times New Roman" w:cs="Times New Roman"/>
        </w:rPr>
      </w:pPr>
    </w:p>
    <w:p w14:paraId="1C8255FB" w14:textId="77777777" w:rsidR="00F344BD" w:rsidRPr="005525C0" w:rsidRDefault="00F344BD" w:rsidP="00D65FBB">
      <w:pPr>
        <w:rPr>
          <w:b/>
          <w:i/>
          <w:color w:val="C00000"/>
          <w:sz w:val="28"/>
          <w:szCs w:val="28"/>
        </w:rPr>
      </w:pPr>
      <w:r w:rsidRPr="005525C0">
        <w:rPr>
          <w:b/>
          <w:i/>
          <w:color w:val="C00000"/>
          <w:sz w:val="28"/>
          <w:szCs w:val="28"/>
        </w:rPr>
        <w:t>Задание</w:t>
      </w:r>
      <w:r w:rsidRPr="005525C0">
        <w:rPr>
          <w:b/>
          <w:i/>
          <w:color w:val="2E74B5"/>
          <w:sz w:val="28"/>
          <w:szCs w:val="28"/>
        </w:rPr>
        <w:t xml:space="preserve"> 11 </w:t>
      </w:r>
      <w:r w:rsidRPr="005525C0">
        <w:rPr>
          <w:b/>
          <w:i/>
          <w:color w:val="C00000"/>
          <w:sz w:val="28"/>
          <w:szCs w:val="28"/>
        </w:rPr>
        <w:t xml:space="preserve">(ОПК-13 – </w:t>
      </w:r>
      <w:r w:rsidRPr="005525C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5525C0">
        <w:rPr>
          <w:b/>
          <w:i/>
          <w:color w:val="C00000"/>
          <w:sz w:val="28"/>
          <w:szCs w:val="28"/>
        </w:rPr>
        <w:t>)</w:t>
      </w:r>
    </w:p>
    <w:p w14:paraId="16F05317" w14:textId="217290FA" w:rsidR="00D65FBB" w:rsidRPr="00E80BF0" w:rsidRDefault="00D65FBB" w:rsidP="005525C0">
      <w:pPr>
        <w:rPr>
          <w:rFonts w:ascii="Times New Roman" w:hAnsi="Times New Roman" w:cs="Times New Roman"/>
        </w:rPr>
      </w:pPr>
      <w:r w:rsidRPr="005525C0">
        <w:rPr>
          <w:rFonts w:ascii="Times New Roman" w:hAnsi="Times New Roman" w:cs="Times New Roman"/>
        </w:rPr>
        <w:t xml:space="preserve"> </w:t>
      </w:r>
      <w:r w:rsidR="005525C0">
        <w:rPr>
          <w:rFonts w:ascii="Times New Roman" w:hAnsi="Times New Roman" w:cs="Times New Roman"/>
        </w:rPr>
        <w:t xml:space="preserve">Какой </w:t>
      </w:r>
      <w:r w:rsidRPr="005525C0">
        <w:rPr>
          <w:rFonts w:ascii="Times New Roman" w:hAnsi="Times New Roman" w:cs="Times New Roman"/>
        </w:rPr>
        <w:t>считается система разработки месторождения полезного ископаемого, отвечающая</w:t>
      </w:r>
      <w:r w:rsidR="005525C0">
        <w:rPr>
          <w:rFonts w:ascii="Times New Roman" w:hAnsi="Times New Roman" w:cs="Times New Roman"/>
        </w:rPr>
        <w:t xml:space="preserve"> </w:t>
      </w:r>
      <w:r w:rsidR="005525C0">
        <w:rPr>
          <w:rFonts w:ascii="Times New Roman" w:hAnsi="Times New Roman" w:cs="Times New Roman"/>
          <w:kern w:val="0"/>
          <w14:ligatures w14:val="none"/>
        </w:rPr>
        <w:t>требованиям безопасного ведения работ</w:t>
      </w:r>
      <w:r w:rsidR="005525C0">
        <w:rPr>
          <w:rFonts w:ascii="Times New Roman" w:hAnsi="Times New Roman" w:cs="Times New Roman"/>
        </w:rPr>
        <w:t>, наибольшей экономичности и</w:t>
      </w:r>
      <w:r w:rsidR="005525C0">
        <w:rPr>
          <w:rFonts w:ascii="Times New Roman" w:hAnsi="Times New Roman" w:cs="Times New Roman"/>
          <w:kern w:val="0"/>
          <w14:ligatures w14:val="none"/>
        </w:rPr>
        <w:t xml:space="preserve"> высокой интенсивности выемки</w:t>
      </w:r>
      <w:r w:rsidR="005525C0">
        <w:rPr>
          <w:rFonts w:ascii="Times New Roman" w:hAnsi="Times New Roman" w:cs="Times New Roman"/>
        </w:rPr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7FB63E3B" w14:textId="77777777" w:rsidTr="00870CC5">
        <w:trPr>
          <w:trHeight w:val="229"/>
        </w:trPr>
        <w:tc>
          <w:tcPr>
            <w:tcW w:w="2850" w:type="dxa"/>
          </w:tcPr>
          <w:p w14:paraId="4837733F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24D1F37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3B346F7" w14:textId="10010EDC" w:rsidR="003D2E50" w:rsidRPr="00E80BF0" w:rsidRDefault="005525C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рациональной</w:t>
            </w:r>
          </w:p>
        </w:tc>
      </w:tr>
    </w:tbl>
    <w:p w14:paraId="1CB0572C" w14:textId="77777777" w:rsidR="00D65FBB" w:rsidRPr="00E80BF0" w:rsidRDefault="00D65FBB" w:rsidP="00D65FBB">
      <w:pPr>
        <w:rPr>
          <w:rFonts w:ascii="Times New Roman" w:hAnsi="Times New Roman" w:cs="Times New Roman"/>
        </w:rPr>
      </w:pPr>
    </w:p>
    <w:p w14:paraId="340D0734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12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13DD0225" w14:textId="7E239216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Разделение месторождения на отдельные участки (этажи, панели и очистные блоки) и собственно подготовка внутри этих участков к началу очистных работ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431FFCA0" w14:textId="77777777" w:rsidTr="00870CC5">
        <w:trPr>
          <w:trHeight w:val="229"/>
        </w:trPr>
        <w:tc>
          <w:tcPr>
            <w:tcW w:w="2850" w:type="dxa"/>
          </w:tcPr>
          <w:p w14:paraId="0F503213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29DB33C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6F1BE57" w14:textId="7DF71011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подготовка</w:t>
            </w:r>
          </w:p>
        </w:tc>
      </w:tr>
    </w:tbl>
    <w:p w14:paraId="20A80DAD" w14:textId="77777777" w:rsidR="00D65FBB" w:rsidRPr="00E80BF0" w:rsidRDefault="00D65FBB" w:rsidP="00D65FBB">
      <w:pPr>
        <w:rPr>
          <w:rFonts w:ascii="Times New Roman" w:hAnsi="Times New Roman" w:cs="Times New Roman"/>
        </w:rPr>
      </w:pPr>
    </w:p>
    <w:p w14:paraId="6A215D38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14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1A0431FB" w14:textId="213619E5" w:rsidR="00D65FBB" w:rsidRPr="00E80BF0" w:rsidRDefault="00D65FBB" w:rsidP="005525C0">
      <w:pPr>
        <w:jc w:val="both"/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</w:t>
      </w:r>
      <w:r w:rsidR="005525C0">
        <w:rPr>
          <w:rFonts w:ascii="Times New Roman" w:hAnsi="Times New Roman" w:cs="Times New Roman"/>
        </w:rPr>
        <w:t>Обязательными ли</w:t>
      </w:r>
      <w:r w:rsidRPr="00E80BF0">
        <w:rPr>
          <w:rFonts w:ascii="Times New Roman" w:hAnsi="Times New Roman" w:cs="Times New Roman"/>
        </w:rPr>
        <w:t xml:space="preserve"> требование</w:t>
      </w:r>
      <w:r w:rsidR="005525C0">
        <w:rPr>
          <w:rFonts w:ascii="Times New Roman" w:hAnsi="Times New Roman" w:cs="Times New Roman"/>
        </w:rPr>
        <w:t>м</w:t>
      </w:r>
      <w:r w:rsidRPr="00E80BF0">
        <w:rPr>
          <w:rFonts w:ascii="Times New Roman" w:hAnsi="Times New Roman" w:cs="Times New Roman"/>
        </w:rPr>
        <w:t xml:space="preserve"> к вскрытию рудных месторождений</w:t>
      </w:r>
      <w:r w:rsidR="005525C0">
        <w:rPr>
          <w:rFonts w:ascii="Times New Roman" w:hAnsi="Times New Roman" w:cs="Times New Roman"/>
        </w:rPr>
        <w:t xml:space="preserve"> является </w:t>
      </w:r>
      <w:r w:rsidR="005525C0">
        <w:rPr>
          <w:rFonts w:ascii="Times New Roman" w:hAnsi="Times New Roman" w:cs="Times New Roman"/>
          <w:kern w:val="0"/>
          <w14:ligatures w14:val="none"/>
        </w:rPr>
        <w:t>необходимость наличия двух выходов на земную поверхность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0CE8411C" w14:textId="77777777" w:rsidTr="00870CC5">
        <w:trPr>
          <w:trHeight w:val="229"/>
        </w:trPr>
        <w:tc>
          <w:tcPr>
            <w:tcW w:w="2850" w:type="dxa"/>
          </w:tcPr>
          <w:p w14:paraId="3F4B2DE3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22C4504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7608558" w14:textId="1DAA898C" w:rsidR="003D2E50" w:rsidRPr="00E80BF0" w:rsidRDefault="005525C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обязательным</w:t>
            </w:r>
          </w:p>
        </w:tc>
      </w:tr>
    </w:tbl>
    <w:p w14:paraId="2DFE3962" w14:textId="77777777" w:rsidR="00D65FBB" w:rsidRPr="00E80BF0" w:rsidRDefault="00D65FBB" w:rsidP="00D65FBB">
      <w:pPr>
        <w:rPr>
          <w:rFonts w:ascii="Times New Roman" w:hAnsi="Times New Roman" w:cs="Times New Roman"/>
        </w:rPr>
      </w:pPr>
    </w:p>
    <w:p w14:paraId="0CEC3E38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15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1A87F6E7" w14:textId="6F1A71C7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Число главных рудоподъемных стволов зависит от: 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776C70C8" w14:textId="77777777" w:rsidTr="00870CC5">
        <w:trPr>
          <w:trHeight w:val="229"/>
        </w:trPr>
        <w:tc>
          <w:tcPr>
            <w:tcW w:w="2850" w:type="dxa"/>
          </w:tcPr>
          <w:p w14:paraId="1987B0A3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5900DFF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275ACA2" w14:textId="2077D39C" w:rsidR="003D2E50" w:rsidRPr="00E80BF0" w:rsidRDefault="007C6259" w:rsidP="007C62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мощности рудника, </w:t>
            </w:r>
            <w:proofErr w:type="spellStart"/>
            <w:r>
              <w:rPr>
                <w:rFonts w:ascii="Times New Roman" w:hAnsi="Times New Roman" w:cs="Times New Roman"/>
              </w:rPr>
              <w:t>многосортности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добываемой руды, количества независимых подъемных горизонтов</w:t>
            </w:r>
          </w:p>
        </w:tc>
      </w:tr>
    </w:tbl>
    <w:p w14:paraId="6D17B0D1" w14:textId="77777777" w:rsidR="00D65FBB" w:rsidRPr="00E80BF0" w:rsidRDefault="00D65FBB" w:rsidP="00D65FBB">
      <w:pPr>
        <w:rPr>
          <w:rFonts w:ascii="Times New Roman" w:hAnsi="Times New Roman" w:cs="Times New Roman"/>
        </w:rPr>
      </w:pPr>
    </w:p>
    <w:p w14:paraId="40E724E8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16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56495369" w14:textId="40008EFC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</w:t>
      </w:r>
      <w:r w:rsidR="000C7AF8" w:rsidRPr="000C7AF8">
        <w:rPr>
          <w:rFonts w:ascii="Times New Roman" w:hAnsi="Times New Roman" w:cs="Times New Roman"/>
        </w:rPr>
        <w:t xml:space="preserve">Является ли </w:t>
      </w:r>
      <w:r w:rsidRPr="000C7AF8">
        <w:rPr>
          <w:rFonts w:ascii="Times New Roman" w:hAnsi="Times New Roman" w:cs="Times New Roman"/>
        </w:rPr>
        <w:t>цел</w:t>
      </w:r>
      <w:r w:rsidR="000C7AF8" w:rsidRPr="000C7AF8">
        <w:rPr>
          <w:rFonts w:ascii="Times New Roman" w:hAnsi="Times New Roman" w:cs="Times New Roman"/>
        </w:rPr>
        <w:t>ю</w:t>
      </w:r>
      <w:r w:rsidRPr="000C7AF8">
        <w:rPr>
          <w:rFonts w:ascii="Times New Roman" w:hAnsi="Times New Roman" w:cs="Times New Roman"/>
        </w:rPr>
        <w:t xml:space="preserve"> вскрытия месторождений</w:t>
      </w:r>
      <w:r w:rsidR="000C7AF8" w:rsidRPr="000C7AF8">
        <w:rPr>
          <w:rFonts w:ascii="Times New Roman" w:hAnsi="Times New Roman" w:cs="Times New Roman"/>
        </w:rPr>
        <w:t xml:space="preserve"> добыча полезного ископаемого</w:t>
      </w:r>
      <w:r w:rsidRPr="000C7AF8">
        <w:rPr>
          <w:rFonts w:ascii="Times New Roman" w:hAnsi="Times New Roman" w:cs="Times New Roman"/>
        </w:rPr>
        <w:t>: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5DA49179" w14:textId="77777777" w:rsidTr="00870CC5">
        <w:trPr>
          <w:trHeight w:val="229"/>
        </w:trPr>
        <w:tc>
          <w:tcPr>
            <w:tcW w:w="2850" w:type="dxa"/>
          </w:tcPr>
          <w:p w14:paraId="1320BB10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69B521FD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4E5C432" w14:textId="1FD79731" w:rsidR="003D2E50" w:rsidRPr="00E80BF0" w:rsidRDefault="000C7AF8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</w:tbl>
    <w:p w14:paraId="5611D436" w14:textId="77777777" w:rsidR="00D65FBB" w:rsidRPr="00E80BF0" w:rsidRDefault="00D65FBB" w:rsidP="00D65FBB">
      <w:pPr>
        <w:rPr>
          <w:rFonts w:ascii="Times New Roman" w:hAnsi="Times New Roman" w:cs="Times New Roman"/>
        </w:rPr>
      </w:pPr>
    </w:p>
    <w:p w14:paraId="0506F922" w14:textId="77777777" w:rsidR="00D65FBB" w:rsidRPr="00E80BF0" w:rsidRDefault="00D65FBB" w:rsidP="00D65FBB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1A1A1A"/>
        </w:rPr>
      </w:pPr>
    </w:p>
    <w:p w14:paraId="779034D6" w14:textId="77777777" w:rsidR="00D65FBB" w:rsidRPr="00E80BF0" w:rsidRDefault="00D65FBB" w:rsidP="00D65FBB">
      <w:pPr>
        <w:pStyle w:val="228bf8a64b8551e1msonormal"/>
        <w:spacing w:before="0" w:beforeAutospacing="0" w:after="0" w:afterAutospacing="0"/>
        <w:rPr>
          <w:i/>
          <w:color w:val="1A1A1A"/>
        </w:rPr>
      </w:pPr>
      <w:r w:rsidRPr="00E80BF0">
        <w:rPr>
          <w:i/>
          <w:color w:val="1A1A1A"/>
        </w:rPr>
        <w:t>ИОПК-13.2 Осуществляет анализ и обоснование предложений по совершенствованию организации горного производства.</w:t>
      </w:r>
      <w:r w:rsidRPr="00E80BF0">
        <w:rPr>
          <w:rStyle w:val="apple-converted-space"/>
          <w:i/>
          <w:color w:val="1A1A1A"/>
        </w:rPr>
        <w:t> </w:t>
      </w:r>
    </w:p>
    <w:p w14:paraId="7247EB60" w14:textId="77777777" w:rsidR="00D65FBB" w:rsidRPr="00E80BF0" w:rsidRDefault="00D65FBB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4C1DC8F8" w14:textId="77777777" w:rsidR="00F344BD" w:rsidRPr="00E80BF0" w:rsidRDefault="00F344BD" w:rsidP="00F80A8F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17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38683448" w14:textId="799FAA77" w:rsidR="00D65FBB" w:rsidRPr="00E80BF0" w:rsidRDefault="00F80A8F" w:rsidP="00F80A8F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К какому термину относится следующая формулировка: "Это смесь руды с примешавшейся к ней в процессе добычи пустой породой"?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01DAAC1B" w14:textId="77777777" w:rsidTr="00870CC5">
        <w:trPr>
          <w:trHeight w:val="229"/>
        </w:trPr>
        <w:tc>
          <w:tcPr>
            <w:tcW w:w="2850" w:type="dxa"/>
          </w:tcPr>
          <w:p w14:paraId="609C4806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683F009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E9C6BA6" w14:textId="2E3975CF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Рудная масса</w:t>
            </w:r>
          </w:p>
        </w:tc>
      </w:tr>
    </w:tbl>
    <w:p w14:paraId="10AA8D52" w14:textId="77777777" w:rsidR="00D65FBB" w:rsidRPr="00E80BF0" w:rsidRDefault="00D65FBB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79FC2A20" w14:textId="77777777" w:rsidR="00F344BD" w:rsidRPr="00E80BF0" w:rsidRDefault="00F344BD" w:rsidP="00F80A8F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18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5935CB1D" w14:textId="6814BBC9" w:rsidR="00F80A8F" w:rsidRPr="00E80BF0" w:rsidRDefault="00F80A8F" w:rsidP="00F80A8F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Какая из нижеперечисленных последовательностей стадий подземной разработки месторождений является правильной?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412D8FF6" w14:textId="77777777" w:rsidTr="00870CC5">
        <w:trPr>
          <w:trHeight w:val="229"/>
        </w:trPr>
        <w:tc>
          <w:tcPr>
            <w:tcW w:w="2850" w:type="dxa"/>
          </w:tcPr>
          <w:p w14:paraId="17015445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90AA3D3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83B9771" w14:textId="48F6FB60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Вскрытие-подготовка-очистная выемка</w:t>
            </w:r>
          </w:p>
        </w:tc>
      </w:tr>
    </w:tbl>
    <w:p w14:paraId="7FBDFBDC" w14:textId="77777777" w:rsidR="00F80A8F" w:rsidRPr="00E80BF0" w:rsidRDefault="00F80A8F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36742F71" w14:textId="77777777" w:rsidR="00F344BD" w:rsidRPr="00E80BF0" w:rsidRDefault="00F344BD" w:rsidP="00F80A8F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19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3CFB3EDB" w14:textId="23873118" w:rsidR="00F80A8F" w:rsidRPr="00E80BF0" w:rsidRDefault="00F80A8F" w:rsidP="00F80A8F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Как называется уменьшение содержания полезного компонента в рудной массе по сравнению с содержанием его в массиве?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2EF30864" w14:textId="77777777" w:rsidTr="00870CC5">
        <w:trPr>
          <w:trHeight w:val="229"/>
        </w:trPr>
        <w:tc>
          <w:tcPr>
            <w:tcW w:w="2850" w:type="dxa"/>
          </w:tcPr>
          <w:p w14:paraId="25C506B7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29F6736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8473619" w14:textId="5BAF3F06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Разубоживание</w:t>
            </w:r>
          </w:p>
        </w:tc>
      </w:tr>
    </w:tbl>
    <w:p w14:paraId="0DA71B39" w14:textId="77777777" w:rsidR="00F80A8F" w:rsidRPr="00E80BF0" w:rsidRDefault="00F80A8F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5ECC0E01" w14:textId="77777777" w:rsidR="00F344BD" w:rsidRPr="00E80BF0" w:rsidRDefault="00F344BD" w:rsidP="00F80A8F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20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7B498D7C" w14:textId="48A7D3F0" w:rsidR="00F80A8F" w:rsidRPr="00E80BF0" w:rsidRDefault="00F80A8F" w:rsidP="00F80A8F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К какому типу выработок относятся капитальные квершлаги?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341DAC90" w14:textId="77777777" w:rsidTr="00870CC5">
        <w:trPr>
          <w:trHeight w:val="229"/>
        </w:trPr>
        <w:tc>
          <w:tcPr>
            <w:tcW w:w="2850" w:type="dxa"/>
          </w:tcPr>
          <w:p w14:paraId="6ED00984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E09FE65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7142D5" w14:textId="421AB08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К вскрывающим выработкам</w:t>
            </w:r>
          </w:p>
        </w:tc>
      </w:tr>
    </w:tbl>
    <w:p w14:paraId="4FC5C389" w14:textId="77777777" w:rsidR="00F80A8F" w:rsidRPr="00E80BF0" w:rsidRDefault="00F80A8F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70EB316A" w14:textId="77777777" w:rsidR="00F344BD" w:rsidRPr="00E80BF0" w:rsidRDefault="00F344BD" w:rsidP="00F80A8F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21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1AF976D1" w14:textId="0CB9F990" w:rsidR="00F80A8F" w:rsidRPr="00E80BF0" w:rsidRDefault="00F80A8F" w:rsidP="00F80A8F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Как называется горизонтальная подземная горная выработка, не имеющая непосредственного выхода на поверхность, пройденная вкрест простирания рудного тела?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704825A4" w14:textId="77777777" w:rsidTr="00870CC5">
        <w:trPr>
          <w:trHeight w:val="229"/>
        </w:trPr>
        <w:tc>
          <w:tcPr>
            <w:tcW w:w="2850" w:type="dxa"/>
          </w:tcPr>
          <w:p w14:paraId="6026D304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C7A2CE0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61860D9" w14:textId="139AC6EE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Квершлаг</w:t>
            </w:r>
          </w:p>
        </w:tc>
      </w:tr>
    </w:tbl>
    <w:p w14:paraId="6F4FEF63" w14:textId="77777777" w:rsidR="00F344BD" w:rsidRPr="00E80BF0" w:rsidRDefault="00F344BD" w:rsidP="00F80A8F">
      <w:pPr>
        <w:rPr>
          <w:rFonts w:ascii="Times New Roman" w:hAnsi="Times New Roman" w:cs="Times New Roman"/>
        </w:rPr>
      </w:pPr>
    </w:p>
    <w:p w14:paraId="689FA365" w14:textId="77777777" w:rsidR="00F344BD" w:rsidRPr="00E80BF0" w:rsidRDefault="00F344BD" w:rsidP="00F80A8F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22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4FC3375D" w14:textId="4AB0996F" w:rsidR="00F80A8F" w:rsidRPr="00E80BF0" w:rsidRDefault="00F80A8F" w:rsidP="00F80A8F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Как называется поверхность полезного ископаемого или вмещающих пород, передвигающаяся в пространстве, с которой непосредственно осуществляется их выемка?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77685194" w14:textId="77777777" w:rsidTr="00870CC5">
        <w:trPr>
          <w:trHeight w:val="229"/>
        </w:trPr>
        <w:tc>
          <w:tcPr>
            <w:tcW w:w="2850" w:type="dxa"/>
          </w:tcPr>
          <w:p w14:paraId="4EC0E033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865F66B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AAB444E" w14:textId="6B7F7FA3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Забой</w:t>
            </w:r>
          </w:p>
        </w:tc>
      </w:tr>
    </w:tbl>
    <w:p w14:paraId="0F2FD02B" w14:textId="77777777" w:rsidR="00F80A8F" w:rsidRPr="00E80BF0" w:rsidRDefault="00F80A8F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3851ABE2" w14:textId="77777777" w:rsidR="00F344BD" w:rsidRPr="00E80BF0" w:rsidRDefault="00F344BD" w:rsidP="00F80A8F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23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28DDB388" w14:textId="5BCAA3D6" w:rsidR="00F80A8F" w:rsidRPr="007C6259" w:rsidRDefault="007C6259" w:rsidP="005A6CBC">
      <w:pPr>
        <w:rPr>
          <w:rFonts w:ascii="Times New Roman" w:hAnsi="Times New Roman" w:cs="Times New Roman"/>
        </w:rPr>
      </w:pPr>
      <w:r w:rsidRPr="007C6259">
        <w:rPr>
          <w:rFonts w:ascii="Times New Roman" w:hAnsi="Times New Roman" w:cs="Times New Roman"/>
        </w:rPr>
        <w:t>Что называют взаимное расположение и порядок проведения подготовительных и очистных выработок, связанных в единую пространственную конструкцию, а также взаимосвязь и порядок выполнения основных производственных процессов</w:t>
      </w:r>
      <w:r w:rsidR="00F80A8F" w:rsidRPr="007C6259">
        <w:rPr>
          <w:rFonts w:ascii="Times New Roman" w:hAnsi="Times New Roman" w:cs="Times New Roman"/>
        </w:rPr>
        <w:t>?</w:t>
      </w:r>
      <w:r w:rsidR="00F80A8F" w:rsidRPr="007C6259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7C6259" w14:paraId="126B0EC5" w14:textId="77777777" w:rsidTr="00870CC5">
        <w:trPr>
          <w:trHeight w:val="229"/>
        </w:trPr>
        <w:tc>
          <w:tcPr>
            <w:tcW w:w="2850" w:type="dxa"/>
          </w:tcPr>
          <w:p w14:paraId="240441D3" w14:textId="77777777" w:rsidR="003D2E50" w:rsidRPr="007C6259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25E0A8D" w14:textId="77777777" w:rsidR="003D2E50" w:rsidRPr="007C6259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CC7A753" w14:textId="238428FF" w:rsidR="003D2E50" w:rsidRPr="007C6259" w:rsidRDefault="00E80BF0" w:rsidP="007C62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6259">
              <w:rPr>
                <w:rFonts w:ascii="Times New Roman" w:hAnsi="Times New Roman" w:cs="Times New Roman"/>
              </w:rPr>
              <w:t xml:space="preserve">Системой разработки </w:t>
            </w:r>
            <w:r w:rsidR="007C6259" w:rsidRPr="007C6259">
              <w:rPr>
                <w:rFonts w:ascii="Times New Roman" w:hAnsi="Times New Roman" w:cs="Times New Roman"/>
              </w:rPr>
              <w:t>рудных месторождений</w:t>
            </w:r>
          </w:p>
        </w:tc>
      </w:tr>
    </w:tbl>
    <w:p w14:paraId="5C3D1E94" w14:textId="77777777" w:rsidR="005A6CBC" w:rsidRPr="00E80BF0" w:rsidRDefault="005A6CBC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2FCAFA1E" w14:textId="77777777" w:rsidR="00F344BD" w:rsidRPr="00E80BF0" w:rsidRDefault="00F344BD" w:rsidP="005A6CBC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24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37CA46BF" w14:textId="1E693741" w:rsidR="005A6CBC" w:rsidRPr="00E80BF0" w:rsidRDefault="005A6CBC" w:rsidP="005A6CBC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Геологическое образование твердой деформируемой среды минерального состава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3A9D5C89" w14:textId="77777777" w:rsidTr="00870CC5">
        <w:trPr>
          <w:trHeight w:val="229"/>
        </w:trPr>
        <w:tc>
          <w:tcPr>
            <w:tcW w:w="2850" w:type="dxa"/>
          </w:tcPr>
          <w:p w14:paraId="4E29A56C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EBBEF49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AD78F32" w14:textId="5D9F06C0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Горные породы</w:t>
            </w:r>
          </w:p>
        </w:tc>
      </w:tr>
    </w:tbl>
    <w:p w14:paraId="6608F011" w14:textId="77777777" w:rsidR="005A6CBC" w:rsidRPr="00E80BF0" w:rsidRDefault="005A6CBC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7FEE9E7A" w14:textId="77777777" w:rsidR="00F344BD" w:rsidRPr="00E80BF0" w:rsidRDefault="00F344BD" w:rsidP="005A6CBC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25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78B78681" w14:textId="0092045F" w:rsidR="005A6CBC" w:rsidRPr="00E80BF0" w:rsidRDefault="005A6CBC" w:rsidP="005A6CBC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lastRenderedPageBreak/>
        <w:t>Горный массив – это?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6DC1E8E6" w14:textId="77777777" w:rsidTr="00870CC5">
        <w:trPr>
          <w:trHeight w:val="229"/>
        </w:trPr>
        <w:tc>
          <w:tcPr>
            <w:tcW w:w="2850" w:type="dxa"/>
          </w:tcPr>
          <w:p w14:paraId="73E573A5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49281AB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385595C" w14:textId="74025329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Совокупность горных пород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</w:tc>
      </w:tr>
    </w:tbl>
    <w:p w14:paraId="33B00278" w14:textId="77777777" w:rsidR="005A6CBC" w:rsidRPr="00E80BF0" w:rsidRDefault="005A6CBC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025B75F6" w14:textId="77777777" w:rsidR="00F344BD" w:rsidRPr="00E80BF0" w:rsidRDefault="00F344BD" w:rsidP="005A6CBC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26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7EBEACC8" w14:textId="6C17821C" w:rsidR="005A6CBC" w:rsidRPr="00E80BF0" w:rsidRDefault="005A6CBC" w:rsidP="005A6CBC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Горные породы, которые при современных технико-экономических условиях целесообразно извлекать из недр с целью дальнейшего их использования в природном виде или после соответствующей переработки?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00E056DC" w14:textId="77777777" w:rsidTr="00870CC5">
        <w:trPr>
          <w:trHeight w:val="229"/>
        </w:trPr>
        <w:tc>
          <w:tcPr>
            <w:tcW w:w="2850" w:type="dxa"/>
          </w:tcPr>
          <w:p w14:paraId="3FCF0193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37C2A2A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D6A44DB" w14:textId="73A6967F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Полезные ископаемые</w:t>
            </w:r>
          </w:p>
        </w:tc>
      </w:tr>
    </w:tbl>
    <w:p w14:paraId="73F77E12" w14:textId="77777777" w:rsidR="005A6CBC" w:rsidRPr="00E80BF0" w:rsidRDefault="005A6CBC" w:rsidP="005A6CBC">
      <w:pPr>
        <w:rPr>
          <w:rFonts w:ascii="Times New Roman" w:hAnsi="Times New Roman" w:cs="Times New Roman"/>
        </w:rPr>
      </w:pPr>
    </w:p>
    <w:p w14:paraId="78AC7DD5" w14:textId="77777777" w:rsidR="00F344BD" w:rsidRPr="00E80BF0" w:rsidRDefault="00F344BD" w:rsidP="005A6CBC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27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51EE3D9D" w14:textId="74BC4E20" w:rsidR="005A6CBC" w:rsidRPr="00E80BF0" w:rsidRDefault="005A6CBC" w:rsidP="005A6CBC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Искусственное скопление полезного ископаемого в отвалах и хвостохранилищах горных предприятий?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6B8121AE" w14:textId="77777777" w:rsidTr="00870CC5">
        <w:trPr>
          <w:trHeight w:val="229"/>
        </w:trPr>
        <w:tc>
          <w:tcPr>
            <w:tcW w:w="2850" w:type="dxa"/>
          </w:tcPr>
          <w:p w14:paraId="5C103774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52C576C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122B4DC" w14:textId="0EF68576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Техногенное месторождение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</w:tc>
      </w:tr>
    </w:tbl>
    <w:p w14:paraId="3BBE93BA" w14:textId="77777777" w:rsidR="00F344BD" w:rsidRPr="00E80BF0" w:rsidRDefault="00F344BD" w:rsidP="005A6CBC">
      <w:pPr>
        <w:rPr>
          <w:rFonts w:ascii="Times New Roman" w:hAnsi="Times New Roman" w:cs="Times New Roman"/>
        </w:rPr>
      </w:pPr>
    </w:p>
    <w:p w14:paraId="19362715" w14:textId="77777777" w:rsidR="00F344BD" w:rsidRPr="00E80BF0" w:rsidRDefault="00F344BD" w:rsidP="005A6CBC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28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503054E2" w14:textId="786AEDB0" w:rsidR="005A6CBC" w:rsidRPr="00E80BF0" w:rsidRDefault="005A6CBC" w:rsidP="005A6CBC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Совокупность трещин различных размеров и происхождения, которые структурно разделяют массив пород на отдельности или блоки?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4ABA479B" w14:textId="77777777" w:rsidTr="00870CC5">
        <w:trPr>
          <w:trHeight w:val="229"/>
        </w:trPr>
        <w:tc>
          <w:tcPr>
            <w:tcW w:w="2850" w:type="dxa"/>
          </w:tcPr>
          <w:p w14:paraId="6375C5F1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8379F8B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8F06E0A" w14:textId="2A1BE506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Трещиноватость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</w:tc>
      </w:tr>
    </w:tbl>
    <w:p w14:paraId="6935503E" w14:textId="77777777" w:rsidR="005A6CBC" w:rsidRPr="00E80BF0" w:rsidRDefault="005A6CBC" w:rsidP="005A6CBC">
      <w:pPr>
        <w:rPr>
          <w:rFonts w:ascii="Times New Roman" w:hAnsi="Times New Roman" w:cs="Times New Roman"/>
        </w:rPr>
      </w:pPr>
    </w:p>
    <w:p w14:paraId="3D545B2D" w14:textId="77777777" w:rsidR="00F344BD" w:rsidRPr="00E80BF0" w:rsidRDefault="00F344BD" w:rsidP="005A6CBC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29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2DE61CA4" w14:textId="3C3BF0E2" w:rsidR="005A6CBC" w:rsidRPr="00E80BF0" w:rsidRDefault="005A6CBC" w:rsidP="005A6CBC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Качество дробления руды при ее отбойке?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7412C943" w14:textId="77777777" w:rsidTr="00870CC5">
        <w:trPr>
          <w:trHeight w:val="229"/>
        </w:trPr>
        <w:tc>
          <w:tcPr>
            <w:tcW w:w="2850" w:type="dxa"/>
          </w:tcPr>
          <w:p w14:paraId="511D6C9C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0DC6E1E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3796B36" w14:textId="507C5DC8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0BF0">
              <w:rPr>
                <w:rFonts w:ascii="Times New Roman" w:hAnsi="Times New Roman" w:cs="Times New Roman"/>
              </w:rPr>
              <w:t>Кусковатость</w:t>
            </w:r>
            <w:proofErr w:type="spellEnd"/>
          </w:p>
        </w:tc>
      </w:tr>
    </w:tbl>
    <w:p w14:paraId="6FE59C69" w14:textId="77777777" w:rsidR="005A6CBC" w:rsidRPr="00E80BF0" w:rsidRDefault="005A6CBC" w:rsidP="005A6CBC">
      <w:pPr>
        <w:rPr>
          <w:rFonts w:ascii="Times New Roman" w:hAnsi="Times New Roman" w:cs="Times New Roman"/>
        </w:rPr>
      </w:pPr>
    </w:p>
    <w:p w14:paraId="56AE6A5E" w14:textId="77777777" w:rsidR="00F344BD" w:rsidRPr="00E80BF0" w:rsidRDefault="00F344BD" w:rsidP="005A6CBC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30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43897C64" w14:textId="01EB169A" w:rsidR="005A6CBC" w:rsidRPr="00E80BF0" w:rsidRDefault="005A6CBC" w:rsidP="005A6CBC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Максимально допустимый размер куска рудной массы, на который рассчитаны </w:t>
      </w:r>
      <w:proofErr w:type="spellStart"/>
      <w:r w:rsidRPr="00E80BF0">
        <w:rPr>
          <w:rFonts w:ascii="Times New Roman" w:hAnsi="Times New Roman" w:cs="Times New Roman"/>
        </w:rPr>
        <w:t>рудоперепускные</w:t>
      </w:r>
      <w:proofErr w:type="spellEnd"/>
      <w:r w:rsidRPr="00E80BF0">
        <w:rPr>
          <w:rFonts w:ascii="Times New Roman" w:hAnsi="Times New Roman" w:cs="Times New Roman"/>
        </w:rPr>
        <w:t xml:space="preserve"> выработки, погрузочные и транспортные средства?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3A2A44D5" w14:textId="77777777" w:rsidTr="00870CC5">
        <w:trPr>
          <w:trHeight w:val="229"/>
        </w:trPr>
        <w:tc>
          <w:tcPr>
            <w:tcW w:w="2850" w:type="dxa"/>
          </w:tcPr>
          <w:p w14:paraId="103B0F34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4C2E9B9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48D4204" w14:textId="52838745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Кондиционный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</w:tc>
      </w:tr>
    </w:tbl>
    <w:p w14:paraId="0C75F354" w14:textId="77777777" w:rsidR="005A6CBC" w:rsidRPr="00E80BF0" w:rsidRDefault="005A6CBC" w:rsidP="005A6CBC">
      <w:pPr>
        <w:rPr>
          <w:rFonts w:ascii="Times New Roman" w:hAnsi="Times New Roman" w:cs="Times New Roman"/>
        </w:rPr>
      </w:pPr>
    </w:p>
    <w:p w14:paraId="24049FAE" w14:textId="77777777" w:rsidR="00F344BD" w:rsidRPr="00E80BF0" w:rsidRDefault="00F344BD" w:rsidP="005A6CBC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31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08FFF1D2" w14:textId="24DEE3A8" w:rsidR="005A6CBC" w:rsidRPr="00E80BF0" w:rsidRDefault="005A6CBC" w:rsidP="005A6CBC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Минимальное содержание полезных компонентов, которое, принимают за основу при установлении промышленного контура залежей?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572C4989" w14:textId="77777777" w:rsidTr="00870CC5">
        <w:trPr>
          <w:trHeight w:val="229"/>
        </w:trPr>
        <w:tc>
          <w:tcPr>
            <w:tcW w:w="2850" w:type="dxa"/>
          </w:tcPr>
          <w:p w14:paraId="7F18B554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1F1541E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23505CC" w14:textId="16C045B3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Бортовое содержание</w:t>
            </w:r>
          </w:p>
        </w:tc>
      </w:tr>
    </w:tbl>
    <w:p w14:paraId="5DECAF53" w14:textId="77777777" w:rsidR="005A6CBC" w:rsidRPr="00E80BF0" w:rsidRDefault="005A6CBC" w:rsidP="005A6CBC">
      <w:pPr>
        <w:rPr>
          <w:rFonts w:ascii="Times New Roman" w:hAnsi="Times New Roman" w:cs="Times New Roman"/>
        </w:rPr>
      </w:pPr>
    </w:p>
    <w:p w14:paraId="0C84A9EC" w14:textId="7DA58C8C" w:rsidR="00572B16" w:rsidRPr="00572B16" w:rsidRDefault="00572B16" w:rsidP="00572B16">
      <w:pPr>
        <w:pStyle w:val="228bf8a64b8551e1msonormal"/>
        <w:rPr>
          <w:i/>
          <w:color w:val="000000"/>
        </w:rPr>
      </w:pPr>
      <w:r>
        <w:rPr>
          <w:i/>
          <w:color w:val="000000"/>
        </w:rPr>
        <w:t>О</w:t>
      </w:r>
      <w:r w:rsidR="00F344BD" w:rsidRPr="00E80BF0">
        <w:rPr>
          <w:i/>
          <w:color w:val="000000"/>
        </w:rPr>
        <w:t>ПК-</w:t>
      </w:r>
      <w:r>
        <w:rPr>
          <w:i/>
          <w:color w:val="000000"/>
        </w:rPr>
        <w:t>14</w:t>
      </w:r>
      <w:r w:rsidR="00F344BD" w:rsidRPr="00E80BF0">
        <w:rPr>
          <w:i/>
          <w:color w:val="000000"/>
        </w:rPr>
        <w:t xml:space="preserve"> </w:t>
      </w:r>
      <w:r w:rsidRPr="00572B16">
        <w:rPr>
          <w:i/>
          <w:color w:val="000000"/>
        </w:rPr>
        <w:t>Способен разрабатывать проектные инновационные решения по эксплуатационной разведке, добыче, переработке твердых полезных ископаемых, строительству и эксплуатации подземных объектов</w:t>
      </w:r>
    </w:p>
    <w:p w14:paraId="359681E9" w14:textId="6A028EF9" w:rsidR="00572B16" w:rsidRPr="00572B16" w:rsidRDefault="00D65FBB" w:rsidP="00572B16">
      <w:pPr>
        <w:pStyle w:val="228bf8a64b8551e1msonormal"/>
        <w:rPr>
          <w:i/>
          <w:color w:val="000000"/>
        </w:rPr>
      </w:pPr>
      <w:r w:rsidRPr="00E80BF0">
        <w:rPr>
          <w:i/>
          <w:color w:val="1A1A1A"/>
        </w:rPr>
        <w:t>И</w:t>
      </w:r>
      <w:r w:rsidR="00572B16">
        <w:rPr>
          <w:i/>
          <w:color w:val="1A1A1A"/>
        </w:rPr>
        <w:t>О</w:t>
      </w:r>
      <w:r w:rsidRPr="00E80BF0">
        <w:rPr>
          <w:i/>
          <w:color w:val="1A1A1A"/>
        </w:rPr>
        <w:t>ПК-</w:t>
      </w:r>
      <w:r w:rsidR="00572B16">
        <w:rPr>
          <w:i/>
          <w:color w:val="1A1A1A"/>
        </w:rPr>
        <w:t>14</w:t>
      </w:r>
      <w:r w:rsidRPr="00E80BF0">
        <w:rPr>
          <w:i/>
          <w:color w:val="1A1A1A"/>
        </w:rPr>
        <w:t xml:space="preserve">.1 </w:t>
      </w:r>
      <w:r w:rsidR="00572B16" w:rsidRPr="00572B16">
        <w:rPr>
          <w:i/>
          <w:color w:val="000000"/>
        </w:rPr>
        <w:t>Демонстрирует знания инновационных методов по эксплуатационной разведке, добыче, переработке твердых полезных ископаемых, строительству и эксплуатации подземных объектов</w:t>
      </w:r>
    </w:p>
    <w:p w14:paraId="60160452" w14:textId="51125CB2" w:rsidR="00F344BD" w:rsidRPr="00E80BF0" w:rsidRDefault="00F344BD" w:rsidP="00F344BD">
      <w:pPr>
        <w:rPr>
          <w:b/>
          <w:i/>
          <w:color w:val="C00000"/>
          <w:sz w:val="28"/>
          <w:szCs w:val="28"/>
        </w:rPr>
      </w:pPr>
      <w:bookmarkStart w:id="0" w:name="_GoBack"/>
      <w:bookmarkEnd w:id="0"/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32 </w:t>
      </w:r>
      <w:r w:rsidRPr="00E80BF0">
        <w:rPr>
          <w:b/>
          <w:i/>
          <w:color w:val="C00000"/>
          <w:sz w:val="28"/>
          <w:szCs w:val="28"/>
        </w:rPr>
        <w:t>(</w:t>
      </w:r>
      <w:r w:rsidR="00572B16" w:rsidRPr="00572B16">
        <w:rPr>
          <w:b/>
          <w:i/>
          <w:color w:val="C00000"/>
          <w:sz w:val="28"/>
          <w:szCs w:val="28"/>
        </w:rPr>
        <w:t>ОПК-14</w:t>
      </w:r>
      <w:r w:rsidRPr="00E80BF0">
        <w:rPr>
          <w:b/>
          <w:i/>
          <w:color w:val="C00000"/>
          <w:sz w:val="28"/>
          <w:szCs w:val="28"/>
        </w:rPr>
        <w:t xml:space="preserve">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572B16" w:rsidRPr="00572B16">
        <w:rPr>
          <w:rFonts w:eastAsiaTheme="majorEastAsia" w:cstheme="minorHAnsi"/>
          <w:i/>
          <w:color w:val="C00000"/>
          <w:sz w:val="32"/>
          <w:szCs w:val="32"/>
        </w:rPr>
        <w:t>ОПК-14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639D935C" w14:textId="35DD90AF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Ценность руды, которая определяется стоимостью полезных компонентов, извлеченных из 1 т руды в результате добычи и переработки?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2948F435" w14:textId="77777777" w:rsidTr="00870CC5">
        <w:trPr>
          <w:trHeight w:val="229"/>
        </w:trPr>
        <w:tc>
          <w:tcPr>
            <w:tcW w:w="2850" w:type="dxa"/>
          </w:tcPr>
          <w:p w14:paraId="3BEE30FF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BDA7B4E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7B942EA" w14:textId="0F367B6C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Извлекаемая</w:t>
            </w:r>
          </w:p>
        </w:tc>
      </w:tr>
    </w:tbl>
    <w:p w14:paraId="2F2B0DDC" w14:textId="77777777" w:rsidR="00057C44" w:rsidRPr="00E80BF0" w:rsidRDefault="00057C44" w:rsidP="00057C44">
      <w:pPr>
        <w:rPr>
          <w:rFonts w:ascii="Times New Roman" w:hAnsi="Times New Roman" w:cs="Times New Roman"/>
        </w:rPr>
      </w:pPr>
    </w:p>
    <w:p w14:paraId="21BF77CE" w14:textId="5006490F" w:rsidR="00F344BD" w:rsidRPr="00E80BF0" w:rsidRDefault="00F344BD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33 </w:t>
      </w:r>
      <w:r w:rsidR="00572B16" w:rsidRPr="00E80BF0">
        <w:rPr>
          <w:b/>
          <w:i/>
          <w:color w:val="C00000"/>
          <w:sz w:val="28"/>
          <w:szCs w:val="28"/>
        </w:rPr>
        <w:t>(</w:t>
      </w:r>
      <w:r w:rsidR="00572B16" w:rsidRPr="00572B16">
        <w:rPr>
          <w:b/>
          <w:i/>
          <w:color w:val="C00000"/>
          <w:sz w:val="28"/>
          <w:szCs w:val="28"/>
        </w:rPr>
        <w:t>ОПК-14</w:t>
      </w:r>
      <w:r w:rsidR="00572B16" w:rsidRPr="00E80BF0">
        <w:rPr>
          <w:b/>
          <w:i/>
          <w:color w:val="C00000"/>
          <w:sz w:val="28"/>
          <w:szCs w:val="28"/>
        </w:rPr>
        <w:t xml:space="preserve"> – </w:t>
      </w:r>
      <w:r w:rsidR="00572B16" w:rsidRPr="00E80BF0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572B16" w:rsidRPr="00572B16">
        <w:rPr>
          <w:rFonts w:eastAsiaTheme="majorEastAsia" w:cstheme="minorHAnsi"/>
          <w:i/>
          <w:color w:val="C00000"/>
          <w:sz w:val="32"/>
          <w:szCs w:val="32"/>
        </w:rPr>
        <w:t>ОПК-14</w:t>
      </w:r>
      <w:r w:rsidR="00572B16" w:rsidRPr="00E80BF0">
        <w:rPr>
          <w:rFonts w:eastAsiaTheme="majorEastAsia" w:cstheme="minorHAnsi"/>
          <w:i/>
          <w:color w:val="C00000"/>
          <w:sz w:val="32"/>
          <w:szCs w:val="32"/>
        </w:rPr>
        <w:t>.1</w:t>
      </w:r>
      <w:r w:rsidR="00572B16" w:rsidRPr="00E80BF0">
        <w:rPr>
          <w:b/>
          <w:i/>
          <w:color w:val="C00000"/>
          <w:sz w:val="28"/>
          <w:szCs w:val="28"/>
        </w:rPr>
        <w:t>)</w:t>
      </w:r>
    </w:p>
    <w:p w14:paraId="0C108035" w14:textId="4B16E21B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Запасы, которые удовлетворяют промышленным кондициям, т. е. экономически выгодны для разработки?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2DFA07F3" w14:textId="77777777" w:rsidTr="00870CC5">
        <w:trPr>
          <w:trHeight w:val="229"/>
        </w:trPr>
        <w:tc>
          <w:tcPr>
            <w:tcW w:w="2850" w:type="dxa"/>
          </w:tcPr>
          <w:p w14:paraId="6DA18C93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99AC482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17198A6" w14:textId="562316C8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Балансовые</w:t>
            </w:r>
          </w:p>
        </w:tc>
      </w:tr>
    </w:tbl>
    <w:p w14:paraId="70131E35" w14:textId="77777777" w:rsidR="00057C44" w:rsidRPr="00E80BF0" w:rsidRDefault="00057C44" w:rsidP="00057C44">
      <w:pPr>
        <w:rPr>
          <w:rFonts w:ascii="Times New Roman" w:hAnsi="Times New Roman" w:cs="Times New Roman"/>
        </w:rPr>
      </w:pPr>
    </w:p>
    <w:p w14:paraId="287AD6DC" w14:textId="1F1837CC" w:rsidR="00F344BD" w:rsidRPr="00E80BF0" w:rsidRDefault="00F344BD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34 </w:t>
      </w:r>
      <w:r w:rsidR="00572B16" w:rsidRPr="00E80BF0">
        <w:rPr>
          <w:b/>
          <w:i/>
          <w:color w:val="C00000"/>
          <w:sz w:val="28"/>
          <w:szCs w:val="28"/>
        </w:rPr>
        <w:t>(</w:t>
      </w:r>
      <w:r w:rsidR="00572B16" w:rsidRPr="00572B16">
        <w:rPr>
          <w:b/>
          <w:i/>
          <w:color w:val="C00000"/>
          <w:sz w:val="28"/>
          <w:szCs w:val="28"/>
        </w:rPr>
        <w:t>ОПК-14</w:t>
      </w:r>
      <w:r w:rsidR="00572B16" w:rsidRPr="00E80BF0">
        <w:rPr>
          <w:b/>
          <w:i/>
          <w:color w:val="C00000"/>
          <w:sz w:val="28"/>
          <w:szCs w:val="28"/>
        </w:rPr>
        <w:t xml:space="preserve"> – </w:t>
      </w:r>
      <w:r w:rsidR="00572B16" w:rsidRPr="00E80BF0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572B16" w:rsidRPr="00572B16">
        <w:rPr>
          <w:rFonts w:eastAsiaTheme="majorEastAsia" w:cstheme="minorHAnsi"/>
          <w:i/>
          <w:color w:val="C00000"/>
          <w:sz w:val="32"/>
          <w:szCs w:val="32"/>
        </w:rPr>
        <w:t>ОПК-14</w:t>
      </w:r>
      <w:r w:rsidR="00572B16" w:rsidRPr="00E80BF0">
        <w:rPr>
          <w:rFonts w:eastAsiaTheme="majorEastAsia" w:cstheme="minorHAnsi"/>
          <w:i/>
          <w:color w:val="C00000"/>
          <w:sz w:val="32"/>
          <w:szCs w:val="32"/>
        </w:rPr>
        <w:t>.1</w:t>
      </w:r>
      <w:r w:rsidR="00572B16" w:rsidRPr="00E80BF0">
        <w:rPr>
          <w:b/>
          <w:i/>
          <w:color w:val="C00000"/>
          <w:sz w:val="28"/>
          <w:szCs w:val="28"/>
        </w:rPr>
        <w:t>)</w:t>
      </w:r>
    </w:p>
    <w:p w14:paraId="7744186F" w14:textId="5255D837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Запасы месторождения, которые вследствие низкого содержания полезного компонента, малой мощности рудных тел, сложности условий их разработки или вследствие необходимости применения очень сложных процессов переработки не могут быть использованы в настоящее время, но могут рассматриваться как объект промышленного освоения в будущем.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1E41CD7D" w14:textId="77777777" w:rsidTr="00870CC5">
        <w:trPr>
          <w:trHeight w:val="229"/>
        </w:trPr>
        <w:tc>
          <w:tcPr>
            <w:tcW w:w="2850" w:type="dxa"/>
          </w:tcPr>
          <w:p w14:paraId="0B5E7F98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35192D4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B7ABA17" w14:textId="73D77ADA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Забалансовые</w:t>
            </w:r>
          </w:p>
        </w:tc>
      </w:tr>
    </w:tbl>
    <w:p w14:paraId="0A6A6459" w14:textId="77777777" w:rsidR="00057C44" w:rsidRPr="00E80BF0" w:rsidRDefault="00057C44" w:rsidP="00057C44">
      <w:pPr>
        <w:rPr>
          <w:rFonts w:ascii="Times New Roman" w:hAnsi="Times New Roman" w:cs="Times New Roman"/>
        </w:rPr>
      </w:pPr>
    </w:p>
    <w:p w14:paraId="2E984DED" w14:textId="3A3046BC" w:rsidR="00F344BD" w:rsidRPr="00E80BF0" w:rsidRDefault="00F344BD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35 </w:t>
      </w:r>
      <w:r w:rsidR="00572B16" w:rsidRPr="00E80BF0">
        <w:rPr>
          <w:b/>
          <w:i/>
          <w:color w:val="C00000"/>
          <w:sz w:val="28"/>
          <w:szCs w:val="28"/>
        </w:rPr>
        <w:t>(</w:t>
      </w:r>
      <w:r w:rsidR="00572B16" w:rsidRPr="00572B16">
        <w:rPr>
          <w:b/>
          <w:i/>
          <w:color w:val="C00000"/>
          <w:sz w:val="28"/>
          <w:szCs w:val="28"/>
        </w:rPr>
        <w:t>ОПК-14</w:t>
      </w:r>
      <w:r w:rsidR="00572B16" w:rsidRPr="00E80BF0">
        <w:rPr>
          <w:b/>
          <w:i/>
          <w:color w:val="C00000"/>
          <w:sz w:val="28"/>
          <w:szCs w:val="28"/>
        </w:rPr>
        <w:t xml:space="preserve"> – </w:t>
      </w:r>
      <w:r w:rsidR="00572B16" w:rsidRPr="00E80BF0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572B16" w:rsidRPr="00572B16">
        <w:rPr>
          <w:rFonts w:eastAsiaTheme="majorEastAsia" w:cstheme="minorHAnsi"/>
          <w:i/>
          <w:color w:val="C00000"/>
          <w:sz w:val="32"/>
          <w:szCs w:val="32"/>
        </w:rPr>
        <w:t>ОПК-14</w:t>
      </w:r>
      <w:r w:rsidR="00572B16" w:rsidRPr="00E80BF0">
        <w:rPr>
          <w:rFonts w:eastAsiaTheme="majorEastAsia" w:cstheme="minorHAnsi"/>
          <w:i/>
          <w:color w:val="C00000"/>
          <w:sz w:val="32"/>
          <w:szCs w:val="32"/>
        </w:rPr>
        <w:t>.1</w:t>
      </w:r>
      <w:r w:rsidR="00572B16" w:rsidRPr="00E80BF0">
        <w:rPr>
          <w:b/>
          <w:i/>
          <w:color w:val="C00000"/>
          <w:sz w:val="28"/>
          <w:szCs w:val="28"/>
        </w:rPr>
        <w:t>)</w:t>
      </w:r>
    </w:p>
    <w:p w14:paraId="4251697A" w14:textId="617A8EED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Количественные потери, которые зависят от применяемой системы разработки?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51865AF9" w14:textId="77777777" w:rsidTr="00870CC5">
        <w:trPr>
          <w:trHeight w:val="229"/>
        </w:trPr>
        <w:tc>
          <w:tcPr>
            <w:tcW w:w="2850" w:type="dxa"/>
          </w:tcPr>
          <w:p w14:paraId="614133A7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D6784F5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7646513" w14:textId="668EB71B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Эксплуатационные</w:t>
            </w:r>
          </w:p>
        </w:tc>
      </w:tr>
    </w:tbl>
    <w:p w14:paraId="484840B7" w14:textId="77777777" w:rsidR="00057C44" w:rsidRPr="00E80BF0" w:rsidRDefault="00057C44" w:rsidP="00057C44">
      <w:pPr>
        <w:rPr>
          <w:rFonts w:ascii="Times New Roman" w:hAnsi="Times New Roman" w:cs="Times New Roman"/>
        </w:rPr>
      </w:pPr>
    </w:p>
    <w:p w14:paraId="16E78CB1" w14:textId="1A6FD70C" w:rsidR="00F344BD" w:rsidRPr="00E80BF0" w:rsidRDefault="00F344BD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36 </w:t>
      </w:r>
      <w:r w:rsidR="00572B16" w:rsidRPr="00E80BF0">
        <w:rPr>
          <w:b/>
          <w:i/>
          <w:color w:val="C00000"/>
          <w:sz w:val="28"/>
          <w:szCs w:val="28"/>
        </w:rPr>
        <w:t>(</w:t>
      </w:r>
      <w:r w:rsidR="00572B16" w:rsidRPr="00572B16">
        <w:rPr>
          <w:b/>
          <w:i/>
          <w:color w:val="C00000"/>
          <w:sz w:val="28"/>
          <w:szCs w:val="28"/>
        </w:rPr>
        <w:t>ОПК-14</w:t>
      </w:r>
      <w:r w:rsidR="00572B16" w:rsidRPr="00E80BF0">
        <w:rPr>
          <w:b/>
          <w:i/>
          <w:color w:val="C00000"/>
          <w:sz w:val="28"/>
          <w:szCs w:val="28"/>
        </w:rPr>
        <w:t xml:space="preserve"> – </w:t>
      </w:r>
      <w:r w:rsidR="00572B16" w:rsidRPr="00E80BF0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572B16" w:rsidRPr="00572B16">
        <w:rPr>
          <w:rFonts w:eastAsiaTheme="majorEastAsia" w:cstheme="minorHAnsi"/>
          <w:i/>
          <w:color w:val="C00000"/>
          <w:sz w:val="32"/>
          <w:szCs w:val="32"/>
        </w:rPr>
        <w:t>ОПК-14</w:t>
      </w:r>
      <w:r w:rsidR="00572B16" w:rsidRPr="00E80BF0">
        <w:rPr>
          <w:rFonts w:eastAsiaTheme="majorEastAsia" w:cstheme="minorHAnsi"/>
          <w:i/>
          <w:color w:val="C00000"/>
          <w:sz w:val="32"/>
          <w:szCs w:val="32"/>
        </w:rPr>
        <w:t>.1</w:t>
      </w:r>
      <w:r w:rsidR="00572B16" w:rsidRPr="00E80BF0">
        <w:rPr>
          <w:b/>
          <w:i/>
          <w:color w:val="C00000"/>
          <w:sz w:val="28"/>
          <w:szCs w:val="28"/>
        </w:rPr>
        <w:t>)</w:t>
      </w:r>
    </w:p>
    <w:p w14:paraId="4007BDF7" w14:textId="30F2632F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Пустоты, образовавшиеся после выемки полезного ископаемого, заполняются со временем или сразу обрушающимися породами, в результате чего массив пород над месторождением деформируется и оседает. Как называется данный процесс?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7DC7EB8C" w14:textId="77777777" w:rsidTr="00870CC5">
        <w:trPr>
          <w:trHeight w:val="229"/>
        </w:trPr>
        <w:tc>
          <w:tcPr>
            <w:tcW w:w="2850" w:type="dxa"/>
          </w:tcPr>
          <w:p w14:paraId="0193F5FE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450C893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A2B64D4" w14:textId="415B2A54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Сдвижение</w:t>
            </w:r>
          </w:p>
        </w:tc>
      </w:tr>
    </w:tbl>
    <w:p w14:paraId="040F9363" w14:textId="77777777" w:rsidR="00057C44" w:rsidRPr="00E80BF0" w:rsidRDefault="00057C44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18322950" w14:textId="40A87DC8" w:rsidR="00572B16" w:rsidRPr="00572B16" w:rsidRDefault="00D65FBB" w:rsidP="00572B16">
      <w:pPr>
        <w:pStyle w:val="228bf8a64b8551e1msonormal"/>
        <w:rPr>
          <w:i/>
          <w:color w:val="000000"/>
        </w:rPr>
      </w:pPr>
      <w:r w:rsidRPr="00E80BF0">
        <w:rPr>
          <w:i/>
          <w:color w:val="1A1A1A"/>
        </w:rPr>
        <w:t>И</w:t>
      </w:r>
      <w:r w:rsidR="00572B16">
        <w:rPr>
          <w:i/>
          <w:color w:val="1A1A1A"/>
        </w:rPr>
        <w:t>О</w:t>
      </w:r>
      <w:r w:rsidRPr="00E80BF0">
        <w:rPr>
          <w:i/>
          <w:color w:val="1A1A1A"/>
        </w:rPr>
        <w:t>ПК-</w:t>
      </w:r>
      <w:r w:rsidR="00572B16">
        <w:rPr>
          <w:i/>
          <w:color w:val="1A1A1A"/>
        </w:rPr>
        <w:t>14</w:t>
      </w:r>
      <w:r w:rsidRPr="00E80BF0">
        <w:rPr>
          <w:i/>
          <w:color w:val="1A1A1A"/>
        </w:rPr>
        <w:t xml:space="preserve">.2 </w:t>
      </w:r>
      <w:r w:rsidR="00572B16" w:rsidRPr="00572B16">
        <w:rPr>
          <w:i/>
          <w:color w:val="000000"/>
        </w:rPr>
        <w:t>Осуществляет анализ и выбор инновационных решений при проектировании объектов горного производства</w:t>
      </w:r>
    </w:p>
    <w:p w14:paraId="01EC7F21" w14:textId="126FAD5F" w:rsidR="00F344BD" w:rsidRPr="00E80BF0" w:rsidRDefault="00F344BD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37 </w:t>
      </w:r>
      <w:r w:rsidR="00572B16" w:rsidRPr="00E80BF0">
        <w:rPr>
          <w:b/>
          <w:i/>
          <w:color w:val="C00000"/>
          <w:sz w:val="28"/>
          <w:szCs w:val="28"/>
        </w:rPr>
        <w:t>(</w:t>
      </w:r>
      <w:r w:rsidR="00572B16" w:rsidRPr="00572B16">
        <w:rPr>
          <w:b/>
          <w:i/>
          <w:color w:val="C00000"/>
          <w:sz w:val="28"/>
          <w:szCs w:val="28"/>
        </w:rPr>
        <w:t>ОПК-14</w:t>
      </w:r>
      <w:r w:rsidR="00572B16" w:rsidRPr="00E80BF0">
        <w:rPr>
          <w:b/>
          <w:i/>
          <w:color w:val="C00000"/>
          <w:sz w:val="28"/>
          <w:szCs w:val="28"/>
        </w:rPr>
        <w:t xml:space="preserve"> – </w:t>
      </w:r>
      <w:r w:rsidR="00572B16" w:rsidRPr="00E80BF0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572B16" w:rsidRPr="00572B16">
        <w:rPr>
          <w:rFonts w:eastAsiaTheme="majorEastAsia" w:cstheme="minorHAnsi"/>
          <w:i/>
          <w:color w:val="C00000"/>
          <w:sz w:val="32"/>
          <w:szCs w:val="32"/>
        </w:rPr>
        <w:t>ОПК-14</w:t>
      </w:r>
      <w:r w:rsidR="00572B16" w:rsidRPr="00E80BF0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572B16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572B16" w:rsidRPr="00E80BF0">
        <w:rPr>
          <w:b/>
          <w:i/>
          <w:color w:val="C00000"/>
          <w:sz w:val="28"/>
          <w:szCs w:val="28"/>
        </w:rPr>
        <w:t>)</w:t>
      </w:r>
    </w:p>
    <w:p w14:paraId="109CF1FB" w14:textId="4102C47E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Часть земной поверхности, подвергшаяся процессу сдвижения?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76D8C2F1" w14:textId="77777777" w:rsidTr="00870CC5">
        <w:trPr>
          <w:trHeight w:val="229"/>
        </w:trPr>
        <w:tc>
          <w:tcPr>
            <w:tcW w:w="2850" w:type="dxa"/>
          </w:tcPr>
          <w:p w14:paraId="11D9122F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F9B5344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4D62867" w14:textId="1E629253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Мульда сдвижения</w:t>
            </w:r>
          </w:p>
        </w:tc>
      </w:tr>
    </w:tbl>
    <w:p w14:paraId="6FFBE766" w14:textId="77777777" w:rsidR="00057C44" w:rsidRPr="00E80BF0" w:rsidRDefault="00057C44" w:rsidP="00057C44">
      <w:pPr>
        <w:rPr>
          <w:rFonts w:ascii="Times New Roman" w:hAnsi="Times New Roman" w:cs="Times New Roman"/>
        </w:rPr>
      </w:pPr>
    </w:p>
    <w:p w14:paraId="2DE91D41" w14:textId="1D9245F8" w:rsidR="00F344BD" w:rsidRPr="00E80BF0" w:rsidRDefault="00F344BD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38 </w:t>
      </w:r>
      <w:r w:rsidR="00572B16" w:rsidRPr="00E80BF0">
        <w:rPr>
          <w:b/>
          <w:i/>
          <w:color w:val="C00000"/>
          <w:sz w:val="28"/>
          <w:szCs w:val="28"/>
        </w:rPr>
        <w:t>(</w:t>
      </w:r>
      <w:r w:rsidR="00572B16" w:rsidRPr="00572B16">
        <w:rPr>
          <w:b/>
          <w:i/>
          <w:color w:val="C00000"/>
          <w:sz w:val="28"/>
          <w:szCs w:val="28"/>
        </w:rPr>
        <w:t>ОПК-14</w:t>
      </w:r>
      <w:r w:rsidR="00572B16" w:rsidRPr="00E80BF0">
        <w:rPr>
          <w:b/>
          <w:i/>
          <w:color w:val="C00000"/>
          <w:sz w:val="28"/>
          <w:szCs w:val="28"/>
        </w:rPr>
        <w:t xml:space="preserve"> – </w:t>
      </w:r>
      <w:r w:rsidR="00572B16" w:rsidRPr="00E80BF0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572B16" w:rsidRPr="00572B16">
        <w:rPr>
          <w:rFonts w:eastAsiaTheme="majorEastAsia" w:cstheme="minorHAnsi"/>
          <w:i/>
          <w:color w:val="C00000"/>
          <w:sz w:val="32"/>
          <w:szCs w:val="32"/>
        </w:rPr>
        <w:t>ОПК-14</w:t>
      </w:r>
      <w:r w:rsidR="00572B16" w:rsidRPr="00E80BF0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572B16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572B16" w:rsidRPr="00E80BF0">
        <w:rPr>
          <w:b/>
          <w:i/>
          <w:color w:val="C00000"/>
          <w:sz w:val="28"/>
          <w:szCs w:val="28"/>
        </w:rPr>
        <w:t>)</w:t>
      </w:r>
    </w:p>
    <w:p w14:paraId="14DB91D5" w14:textId="7F88668C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Горное предприятие, производящее разработку месторождения на отведенном для него участке земли (горном отводе) и состоящее из одной или нескольких производственных единиц – шахт, карьеров и вспомогательных – обслуживающих цехов?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69C6597E" w14:textId="77777777" w:rsidTr="00870CC5">
        <w:trPr>
          <w:trHeight w:val="229"/>
        </w:trPr>
        <w:tc>
          <w:tcPr>
            <w:tcW w:w="2850" w:type="dxa"/>
          </w:tcPr>
          <w:p w14:paraId="03A1CBC9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1139EAE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8BB700D" w14:textId="79EA943A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Рудник</w:t>
            </w:r>
          </w:p>
        </w:tc>
      </w:tr>
    </w:tbl>
    <w:p w14:paraId="46765346" w14:textId="77777777" w:rsidR="00057C44" w:rsidRPr="00E80BF0" w:rsidRDefault="00057C44" w:rsidP="00057C44">
      <w:pPr>
        <w:rPr>
          <w:rFonts w:ascii="Times New Roman" w:hAnsi="Times New Roman" w:cs="Times New Roman"/>
        </w:rPr>
      </w:pPr>
    </w:p>
    <w:p w14:paraId="4465756D" w14:textId="243738C0" w:rsidR="00F344BD" w:rsidRPr="00E80BF0" w:rsidRDefault="00F344BD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39 </w:t>
      </w:r>
      <w:r w:rsidR="00572B16" w:rsidRPr="00E80BF0">
        <w:rPr>
          <w:b/>
          <w:i/>
          <w:color w:val="C00000"/>
          <w:sz w:val="28"/>
          <w:szCs w:val="28"/>
        </w:rPr>
        <w:t>(</w:t>
      </w:r>
      <w:r w:rsidR="00572B16" w:rsidRPr="00572B16">
        <w:rPr>
          <w:b/>
          <w:i/>
          <w:color w:val="C00000"/>
          <w:sz w:val="28"/>
          <w:szCs w:val="28"/>
        </w:rPr>
        <w:t>ОПК-14</w:t>
      </w:r>
      <w:r w:rsidR="00572B16" w:rsidRPr="00E80BF0">
        <w:rPr>
          <w:b/>
          <w:i/>
          <w:color w:val="C00000"/>
          <w:sz w:val="28"/>
          <w:szCs w:val="28"/>
        </w:rPr>
        <w:t xml:space="preserve"> – </w:t>
      </w:r>
      <w:r w:rsidR="00572B16" w:rsidRPr="00E80BF0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572B16" w:rsidRPr="00572B16">
        <w:rPr>
          <w:rFonts w:eastAsiaTheme="majorEastAsia" w:cstheme="minorHAnsi"/>
          <w:i/>
          <w:color w:val="C00000"/>
          <w:sz w:val="32"/>
          <w:szCs w:val="32"/>
        </w:rPr>
        <w:t>ОПК-14</w:t>
      </w:r>
      <w:r w:rsidR="00572B16" w:rsidRPr="00E80BF0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572B16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572B16" w:rsidRPr="00E80BF0">
        <w:rPr>
          <w:b/>
          <w:i/>
          <w:color w:val="C00000"/>
          <w:sz w:val="28"/>
          <w:szCs w:val="28"/>
        </w:rPr>
        <w:t>)</w:t>
      </w:r>
    </w:p>
    <w:p w14:paraId="30CFAFED" w14:textId="08631236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Часть месторождения, отведенная для разработки рудником или шахтой?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2FFA6069" w14:textId="77777777" w:rsidTr="00870CC5">
        <w:trPr>
          <w:trHeight w:val="229"/>
        </w:trPr>
        <w:tc>
          <w:tcPr>
            <w:tcW w:w="2850" w:type="dxa"/>
          </w:tcPr>
          <w:p w14:paraId="737408E4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585FCED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044F1BB" w14:textId="26210B77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Рудничное (шахтное) поле</w:t>
            </w:r>
          </w:p>
        </w:tc>
      </w:tr>
    </w:tbl>
    <w:p w14:paraId="2A9CDAC2" w14:textId="77777777" w:rsidR="00057C44" w:rsidRPr="00E80BF0" w:rsidRDefault="00057C44" w:rsidP="00057C44">
      <w:pPr>
        <w:rPr>
          <w:rFonts w:ascii="Times New Roman" w:hAnsi="Times New Roman" w:cs="Times New Roman"/>
        </w:rPr>
      </w:pPr>
    </w:p>
    <w:p w14:paraId="5E811F23" w14:textId="12AFF009" w:rsidR="00F344BD" w:rsidRPr="00E80BF0" w:rsidRDefault="00F344BD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40 </w:t>
      </w:r>
      <w:r w:rsidR="00572B16" w:rsidRPr="00E80BF0">
        <w:rPr>
          <w:b/>
          <w:i/>
          <w:color w:val="C00000"/>
          <w:sz w:val="28"/>
          <w:szCs w:val="28"/>
        </w:rPr>
        <w:t>(</w:t>
      </w:r>
      <w:r w:rsidR="00572B16" w:rsidRPr="00572B16">
        <w:rPr>
          <w:b/>
          <w:i/>
          <w:color w:val="C00000"/>
          <w:sz w:val="28"/>
          <w:szCs w:val="28"/>
        </w:rPr>
        <w:t>ОПК-14</w:t>
      </w:r>
      <w:r w:rsidR="00572B16" w:rsidRPr="00E80BF0">
        <w:rPr>
          <w:b/>
          <w:i/>
          <w:color w:val="C00000"/>
          <w:sz w:val="28"/>
          <w:szCs w:val="28"/>
        </w:rPr>
        <w:t xml:space="preserve"> – </w:t>
      </w:r>
      <w:r w:rsidR="00572B16" w:rsidRPr="00E80BF0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572B16" w:rsidRPr="00572B16">
        <w:rPr>
          <w:rFonts w:eastAsiaTheme="majorEastAsia" w:cstheme="minorHAnsi"/>
          <w:i/>
          <w:color w:val="C00000"/>
          <w:sz w:val="32"/>
          <w:szCs w:val="32"/>
        </w:rPr>
        <w:t>ОПК-14</w:t>
      </w:r>
      <w:r w:rsidR="00572B16" w:rsidRPr="00E80BF0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572B16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572B16" w:rsidRPr="00E80BF0">
        <w:rPr>
          <w:b/>
          <w:i/>
          <w:color w:val="C00000"/>
          <w:sz w:val="28"/>
          <w:szCs w:val="28"/>
        </w:rPr>
        <w:t>)</w:t>
      </w:r>
    </w:p>
    <w:p w14:paraId="759B621C" w14:textId="65C4292E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Совместная выемка нескольких разновидностей и сортов руды в пределах блока?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1B117C1D" w14:textId="77777777" w:rsidTr="00870CC5">
        <w:trPr>
          <w:trHeight w:val="229"/>
        </w:trPr>
        <w:tc>
          <w:tcPr>
            <w:tcW w:w="2850" w:type="dxa"/>
          </w:tcPr>
          <w:p w14:paraId="48F1BF56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D46204D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65236EB" w14:textId="3007872E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Валовая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</w:tc>
      </w:tr>
    </w:tbl>
    <w:p w14:paraId="4E446793" w14:textId="77777777" w:rsidR="00E80BF0" w:rsidRPr="00E80BF0" w:rsidRDefault="00E80BF0" w:rsidP="00057C44">
      <w:pPr>
        <w:rPr>
          <w:rFonts w:ascii="Times New Roman" w:hAnsi="Times New Roman" w:cs="Times New Roman"/>
        </w:rPr>
      </w:pPr>
    </w:p>
    <w:p w14:paraId="2A9BEB23" w14:textId="216379ED" w:rsidR="00F344BD" w:rsidRPr="00E80BF0" w:rsidRDefault="00F344BD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41 </w:t>
      </w:r>
      <w:r w:rsidR="00572B16" w:rsidRPr="00E80BF0">
        <w:rPr>
          <w:b/>
          <w:i/>
          <w:color w:val="C00000"/>
          <w:sz w:val="28"/>
          <w:szCs w:val="28"/>
        </w:rPr>
        <w:t>(</w:t>
      </w:r>
      <w:r w:rsidR="00572B16" w:rsidRPr="00572B16">
        <w:rPr>
          <w:b/>
          <w:i/>
          <w:color w:val="C00000"/>
          <w:sz w:val="28"/>
          <w:szCs w:val="28"/>
        </w:rPr>
        <w:t>ОПК-14</w:t>
      </w:r>
      <w:r w:rsidR="00572B16" w:rsidRPr="00E80BF0">
        <w:rPr>
          <w:b/>
          <w:i/>
          <w:color w:val="C00000"/>
          <w:sz w:val="28"/>
          <w:szCs w:val="28"/>
        </w:rPr>
        <w:t xml:space="preserve"> – </w:t>
      </w:r>
      <w:r w:rsidR="00572B16" w:rsidRPr="00E80BF0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572B16" w:rsidRPr="00572B16">
        <w:rPr>
          <w:rFonts w:eastAsiaTheme="majorEastAsia" w:cstheme="minorHAnsi"/>
          <w:i/>
          <w:color w:val="C00000"/>
          <w:sz w:val="32"/>
          <w:szCs w:val="32"/>
        </w:rPr>
        <w:t>ОПК-14</w:t>
      </w:r>
      <w:r w:rsidR="00572B16" w:rsidRPr="00E80BF0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572B16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572B16" w:rsidRPr="00E80BF0">
        <w:rPr>
          <w:b/>
          <w:i/>
          <w:color w:val="C00000"/>
          <w:sz w:val="28"/>
          <w:szCs w:val="28"/>
        </w:rPr>
        <w:t>)</w:t>
      </w:r>
    </w:p>
    <w:p w14:paraId="4B94CA13" w14:textId="6E500964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Выемка, при которой разные сорта руды (или руду и пустую породу) извлекают и транспортируют отдельно?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3ADC584E" w14:textId="77777777" w:rsidTr="00870CC5">
        <w:trPr>
          <w:trHeight w:val="229"/>
        </w:trPr>
        <w:tc>
          <w:tcPr>
            <w:tcW w:w="2850" w:type="dxa"/>
          </w:tcPr>
          <w:p w14:paraId="446A385C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A00F3D8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19777D0" w14:textId="581CAE82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Селективная</w:t>
            </w:r>
          </w:p>
        </w:tc>
      </w:tr>
    </w:tbl>
    <w:p w14:paraId="427CAF9F" w14:textId="15D73A04" w:rsidR="003D2E50" w:rsidRDefault="003D2E50" w:rsidP="00057C44">
      <w:pPr>
        <w:rPr>
          <w:rFonts w:ascii="Times New Roman" w:hAnsi="Times New Roman" w:cs="Times New Roman"/>
        </w:rPr>
      </w:pPr>
    </w:p>
    <w:p w14:paraId="6114144B" w14:textId="6E266CB2" w:rsidR="00572B16" w:rsidRPr="00572B16" w:rsidRDefault="00572B16" w:rsidP="00572B16">
      <w:pPr>
        <w:spacing w:line="276" w:lineRule="auto"/>
        <w:ind w:left="360"/>
        <w:jc w:val="both"/>
        <w:rPr>
          <w:rFonts w:ascii="Times New Roman" w:eastAsia="Calibri" w:hAnsi="Times New Roman" w:cs="Times New Roman"/>
          <w:b/>
          <w:i/>
          <w:color w:val="C00000"/>
          <w:kern w:val="0"/>
          <w:sz w:val="28"/>
          <w:szCs w:val="28"/>
          <w14:ligatures w14:val="none"/>
        </w:rPr>
      </w:pPr>
      <w:r w:rsidRPr="00572B16">
        <w:rPr>
          <w:rFonts w:ascii="Times New Roman" w:eastAsia="Calibri" w:hAnsi="Times New Roman" w:cs="Times New Roman"/>
          <w:b/>
          <w:i/>
          <w:color w:val="C00000"/>
          <w:kern w:val="0"/>
          <w:sz w:val="28"/>
          <w:szCs w:val="28"/>
          <w14:ligatures w14:val="none"/>
        </w:rPr>
        <w:t>Задание</w:t>
      </w:r>
      <w:r w:rsidRPr="00572B16">
        <w:rPr>
          <w:rFonts w:ascii="Times New Roman" w:eastAsia="Calibri" w:hAnsi="Times New Roman" w:cs="Times New Roman"/>
          <w:b/>
          <w:i/>
          <w:color w:val="2E74B5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i/>
          <w:color w:val="2E74B5"/>
          <w:kern w:val="0"/>
          <w:sz w:val="28"/>
          <w:szCs w:val="28"/>
          <w14:ligatures w14:val="none"/>
        </w:rPr>
        <w:t>42</w:t>
      </w:r>
      <w:r w:rsidRPr="00572B16">
        <w:rPr>
          <w:rFonts w:ascii="Times New Roman" w:eastAsia="Calibri" w:hAnsi="Times New Roman" w:cs="Times New Roman"/>
          <w:b/>
          <w:i/>
          <w:color w:val="2E74B5"/>
          <w:kern w:val="0"/>
          <w:sz w:val="28"/>
          <w:szCs w:val="28"/>
          <w14:ligatures w14:val="none"/>
        </w:rPr>
        <w:t xml:space="preserve"> </w:t>
      </w:r>
      <w:r w:rsidRPr="00572B16">
        <w:rPr>
          <w:rFonts w:ascii="Times New Roman" w:eastAsia="Calibri" w:hAnsi="Times New Roman" w:cs="Times New Roman"/>
          <w:b/>
          <w:i/>
          <w:color w:val="C00000"/>
          <w:kern w:val="0"/>
          <w:sz w:val="28"/>
          <w:szCs w:val="28"/>
          <w14:ligatures w14:val="none"/>
        </w:rPr>
        <w:t>(ОПК-14 – ИОПК-14.2)</w:t>
      </w:r>
    </w:p>
    <w:p w14:paraId="5A5B6892" w14:textId="77777777" w:rsidR="00572B16" w:rsidRPr="00572B16" w:rsidRDefault="00572B16" w:rsidP="00572B16">
      <w:pPr>
        <w:rPr>
          <w:rFonts w:ascii="Times New Roman" w:hAnsi="Times New Roman" w:cs="Times New Roman"/>
        </w:rPr>
      </w:pPr>
      <w:r w:rsidRPr="00572B16">
        <w:rPr>
          <w:rFonts w:ascii="Times New Roman" w:hAnsi="Times New Roman" w:cs="Times New Roman"/>
        </w:rPr>
        <w:t>Какой способ отбойки позволяет лучше сохранить контур рудного тела и снизить разубоживание?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72B16" w:rsidRPr="00572B16" w14:paraId="4D69D3F3" w14:textId="77777777" w:rsidTr="00577FE9">
        <w:trPr>
          <w:trHeight w:val="229"/>
        </w:trPr>
        <w:tc>
          <w:tcPr>
            <w:tcW w:w="2850" w:type="dxa"/>
          </w:tcPr>
          <w:p w14:paraId="7FC79562" w14:textId="77777777" w:rsidR="00572B16" w:rsidRPr="00572B16" w:rsidRDefault="00572B16" w:rsidP="00572B1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B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6BAC378" w14:textId="77777777" w:rsidR="00572B16" w:rsidRPr="00572B16" w:rsidRDefault="00572B16" w:rsidP="00572B1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E9979A" w14:textId="77777777" w:rsidR="00572B16" w:rsidRPr="00572B16" w:rsidRDefault="00572B16" w:rsidP="00572B1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B16">
              <w:rPr>
                <w:rFonts w:ascii="Times New Roman" w:eastAsia="Calibri" w:hAnsi="Times New Roman" w:cs="Times New Roman"/>
                <w:sz w:val="28"/>
              </w:rPr>
              <w:t>Скважинная отбойка с точно рассчитанной линией наименьшего сопротивления</w:t>
            </w:r>
          </w:p>
        </w:tc>
      </w:tr>
    </w:tbl>
    <w:p w14:paraId="6FF4E56B" w14:textId="77777777" w:rsidR="00572B16" w:rsidRPr="00572B16" w:rsidRDefault="00572B16" w:rsidP="00572B16">
      <w:pPr>
        <w:spacing w:line="276" w:lineRule="auto"/>
        <w:ind w:left="360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21123967" w14:textId="24C5246C" w:rsidR="00572B16" w:rsidRPr="00572B16" w:rsidRDefault="00572B16" w:rsidP="00572B16">
      <w:pPr>
        <w:spacing w:line="276" w:lineRule="auto"/>
        <w:ind w:left="360"/>
        <w:jc w:val="both"/>
        <w:rPr>
          <w:rFonts w:ascii="Times New Roman" w:eastAsia="Calibri" w:hAnsi="Times New Roman" w:cs="Times New Roman"/>
          <w:b/>
          <w:i/>
          <w:color w:val="C00000"/>
          <w:kern w:val="0"/>
          <w:sz w:val="28"/>
          <w:szCs w:val="28"/>
          <w14:ligatures w14:val="none"/>
        </w:rPr>
      </w:pPr>
      <w:r w:rsidRPr="00572B16">
        <w:rPr>
          <w:rFonts w:ascii="Times New Roman" w:eastAsia="Calibri" w:hAnsi="Times New Roman" w:cs="Times New Roman"/>
          <w:b/>
          <w:i/>
          <w:color w:val="C00000"/>
          <w:kern w:val="0"/>
          <w:sz w:val="28"/>
          <w:szCs w:val="28"/>
          <w14:ligatures w14:val="none"/>
        </w:rPr>
        <w:t>Задание</w:t>
      </w:r>
      <w:r w:rsidRPr="00572B16">
        <w:rPr>
          <w:rFonts w:ascii="Times New Roman" w:eastAsia="Calibri" w:hAnsi="Times New Roman" w:cs="Times New Roman"/>
          <w:b/>
          <w:i/>
          <w:color w:val="2E74B5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i/>
          <w:color w:val="2E74B5"/>
          <w:kern w:val="0"/>
          <w:sz w:val="28"/>
          <w:szCs w:val="28"/>
          <w14:ligatures w14:val="none"/>
        </w:rPr>
        <w:t>43</w:t>
      </w:r>
      <w:r w:rsidRPr="00572B16">
        <w:rPr>
          <w:rFonts w:ascii="Times New Roman" w:eastAsia="Calibri" w:hAnsi="Times New Roman" w:cs="Times New Roman"/>
          <w:b/>
          <w:i/>
          <w:color w:val="2E74B5"/>
          <w:kern w:val="0"/>
          <w:sz w:val="28"/>
          <w:szCs w:val="28"/>
          <w14:ligatures w14:val="none"/>
        </w:rPr>
        <w:t xml:space="preserve"> </w:t>
      </w:r>
      <w:r w:rsidRPr="00572B16">
        <w:rPr>
          <w:rFonts w:ascii="Times New Roman" w:eastAsia="Calibri" w:hAnsi="Times New Roman" w:cs="Times New Roman"/>
          <w:b/>
          <w:i/>
          <w:color w:val="C00000"/>
          <w:kern w:val="0"/>
          <w:sz w:val="28"/>
          <w:szCs w:val="28"/>
          <w14:ligatures w14:val="none"/>
        </w:rPr>
        <w:t>(ОПК-14 – ИОПК-14.2)</w:t>
      </w:r>
    </w:p>
    <w:p w14:paraId="5330DDE3" w14:textId="77777777" w:rsidR="00572B16" w:rsidRPr="00572B16" w:rsidRDefault="00572B16" w:rsidP="00572B16">
      <w:pPr>
        <w:rPr>
          <w:rFonts w:ascii="Times New Roman" w:hAnsi="Times New Roman" w:cs="Times New Roman"/>
        </w:rPr>
      </w:pPr>
      <w:r w:rsidRPr="00572B16">
        <w:rPr>
          <w:rFonts w:ascii="Times New Roman" w:hAnsi="Times New Roman" w:cs="Times New Roman"/>
        </w:rPr>
        <w:t>Что помогает повысить полноту извлечения руды при выпуске из блока с твердеющей закладкой?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72B16" w:rsidRPr="00572B16" w14:paraId="2B75012D" w14:textId="77777777" w:rsidTr="00577FE9">
        <w:trPr>
          <w:trHeight w:val="229"/>
        </w:trPr>
        <w:tc>
          <w:tcPr>
            <w:tcW w:w="2850" w:type="dxa"/>
          </w:tcPr>
          <w:p w14:paraId="14BD3385" w14:textId="77777777" w:rsidR="00572B16" w:rsidRPr="00572B16" w:rsidRDefault="00572B16" w:rsidP="00572B1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B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96E37EE" w14:textId="77777777" w:rsidR="00572B16" w:rsidRPr="00572B16" w:rsidRDefault="00572B16" w:rsidP="00572B1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4646B4B" w14:textId="77777777" w:rsidR="00572B16" w:rsidRPr="00572B16" w:rsidRDefault="00572B16" w:rsidP="00572B1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572B16">
              <w:rPr>
                <w:rFonts w:ascii="Times New Roman" w:eastAsia="Calibri" w:hAnsi="Times New Roman" w:cs="Times New Roman"/>
                <w:sz w:val="28"/>
              </w:rPr>
              <w:t>Равномерный последовательный выпуск по всей площади камеры</w:t>
            </w:r>
          </w:p>
        </w:tc>
      </w:tr>
    </w:tbl>
    <w:p w14:paraId="42BAE886" w14:textId="77777777" w:rsidR="00572B16" w:rsidRPr="00572B16" w:rsidRDefault="00572B16" w:rsidP="00572B16">
      <w:pPr>
        <w:spacing w:line="276" w:lineRule="auto"/>
        <w:ind w:left="360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177739F8" w14:textId="33843BA1" w:rsidR="00572B16" w:rsidRPr="00572B16" w:rsidRDefault="00572B16" w:rsidP="00572B16">
      <w:pPr>
        <w:spacing w:line="276" w:lineRule="auto"/>
        <w:ind w:left="360"/>
        <w:jc w:val="both"/>
        <w:rPr>
          <w:rFonts w:ascii="Times New Roman" w:eastAsia="Calibri" w:hAnsi="Times New Roman" w:cs="Times New Roman"/>
          <w:b/>
          <w:i/>
          <w:color w:val="C00000"/>
          <w:kern w:val="0"/>
          <w:sz w:val="28"/>
          <w:szCs w:val="28"/>
          <w14:ligatures w14:val="none"/>
        </w:rPr>
      </w:pPr>
      <w:r w:rsidRPr="00572B16">
        <w:rPr>
          <w:rFonts w:ascii="Times New Roman" w:eastAsia="Calibri" w:hAnsi="Times New Roman" w:cs="Times New Roman"/>
          <w:b/>
          <w:i/>
          <w:color w:val="C00000"/>
          <w:kern w:val="0"/>
          <w:sz w:val="28"/>
          <w:szCs w:val="28"/>
          <w14:ligatures w14:val="none"/>
        </w:rPr>
        <w:t>Задание</w:t>
      </w:r>
      <w:r w:rsidRPr="00572B16">
        <w:rPr>
          <w:rFonts w:ascii="Times New Roman" w:eastAsia="Calibri" w:hAnsi="Times New Roman" w:cs="Times New Roman"/>
          <w:b/>
          <w:i/>
          <w:color w:val="2E74B5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i/>
          <w:color w:val="2E74B5"/>
          <w:kern w:val="0"/>
          <w:sz w:val="28"/>
          <w:szCs w:val="28"/>
          <w14:ligatures w14:val="none"/>
        </w:rPr>
        <w:t>44</w:t>
      </w:r>
      <w:r w:rsidRPr="00572B16">
        <w:rPr>
          <w:rFonts w:ascii="Times New Roman" w:eastAsia="Calibri" w:hAnsi="Times New Roman" w:cs="Times New Roman"/>
          <w:b/>
          <w:i/>
          <w:color w:val="2E74B5"/>
          <w:kern w:val="0"/>
          <w:sz w:val="28"/>
          <w:szCs w:val="28"/>
          <w14:ligatures w14:val="none"/>
        </w:rPr>
        <w:t xml:space="preserve"> </w:t>
      </w:r>
      <w:r w:rsidRPr="00572B16">
        <w:rPr>
          <w:rFonts w:ascii="Times New Roman" w:eastAsia="Calibri" w:hAnsi="Times New Roman" w:cs="Times New Roman"/>
          <w:b/>
          <w:i/>
          <w:color w:val="C00000"/>
          <w:kern w:val="0"/>
          <w:sz w:val="28"/>
          <w:szCs w:val="28"/>
          <w14:ligatures w14:val="none"/>
        </w:rPr>
        <w:t>(ОПК-14 – ИОПК-14.2)</w:t>
      </w:r>
    </w:p>
    <w:p w14:paraId="53F7980A" w14:textId="77777777" w:rsidR="00572B16" w:rsidRPr="00572B16" w:rsidRDefault="00572B16" w:rsidP="00572B16">
      <w:pPr>
        <w:rPr>
          <w:rFonts w:ascii="Times New Roman" w:hAnsi="Times New Roman" w:cs="Times New Roman"/>
        </w:rPr>
      </w:pPr>
      <w:r w:rsidRPr="00572B16">
        <w:rPr>
          <w:rFonts w:ascii="Times New Roman" w:hAnsi="Times New Roman" w:cs="Times New Roman"/>
        </w:rPr>
        <w:t>Как можно использовать хвосты обогащения в системах с закладкой?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72B16" w:rsidRPr="00572B16" w14:paraId="78891FD4" w14:textId="77777777" w:rsidTr="00577FE9">
        <w:trPr>
          <w:trHeight w:val="229"/>
        </w:trPr>
        <w:tc>
          <w:tcPr>
            <w:tcW w:w="2850" w:type="dxa"/>
          </w:tcPr>
          <w:p w14:paraId="5C909345" w14:textId="77777777" w:rsidR="00572B16" w:rsidRPr="00572B16" w:rsidRDefault="00572B16" w:rsidP="00572B1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B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16E9D87" w14:textId="77777777" w:rsidR="00572B16" w:rsidRPr="00572B16" w:rsidRDefault="00572B16" w:rsidP="00572B1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B9E0740" w14:textId="77777777" w:rsidR="00572B16" w:rsidRPr="00572B16" w:rsidRDefault="00572B16" w:rsidP="00572B1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B16">
              <w:rPr>
                <w:rFonts w:ascii="Times New Roman" w:eastAsia="Calibri" w:hAnsi="Times New Roman" w:cs="Times New Roman"/>
                <w:sz w:val="28"/>
              </w:rPr>
              <w:t>Как основной заполнитель в составе твердеющей закладочной смеси</w:t>
            </w:r>
          </w:p>
        </w:tc>
      </w:tr>
    </w:tbl>
    <w:p w14:paraId="3F96F257" w14:textId="77777777" w:rsidR="00572B16" w:rsidRPr="00572B16" w:rsidRDefault="00572B16" w:rsidP="00572B16">
      <w:pPr>
        <w:spacing w:line="276" w:lineRule="auto"/>
        <w:ind w:left="360"/>
        <w:jc w:val="both"/>
        <w:rPr>
          <w:rFonts w:ascii="Times New Roman" w:eastAsia="Calibri" w:hAnsi="Times New Roman" w:cs="Times New Roman"/>
          <w:b/>
          <w:i/>
          <w:color w:val="C00000"/>
          <w:kern w:val="0"/>
          <w:sz w:val="28"/>
          <w:szCs w:val="28"/>
          <w14:ligatures w14:val="none"/>
        </w:rPr>
      </w:pPr>
    </w:p>
    <w:p w14:paraId="1CDBC3DB" w14:textId="193CDA11" w:rsidR="00572B16" w:rsidRPr="00572B16" w:rsidRDefault="00572B16" w:rsidP="00572B16">
      <w:pPr>
        <w:spacing w:line="276" w:lineRule="auto"/>
        <w:ind w:left="360"/>
        <w:jc w:val="both"/>
        <w:rPr>
          <w:rFonts w:ascii="Times New Roman" w:eastAsia="Calibri" w:hAnsi="Times New Roman" w:cs="Times New Roman"/>
          <w:b/>
          <w:i/>
          <w:color w:val="C00000"/>
          <w:kern w:val="0"/>
          <w:sz w:val="28"/>
          <w:szCs w:val="28"/>
          <w14:ligatures w14:val="none"/>
        </w:rPr>
      </w:pPr>
      <w:r w:rsidRPr="00572B16">
        <w:rPr>
          <w:rFonts w:ascii="Times New Roman" w:eastAsia="Calibri" w:hAnsi="Times New Roman" w:cs="Times New Roman"/>
          <w:b/>
          <w:i/>
          <w:color w:val="C00000"/>
          <w:kern w:val="0"/>
          <w:sz w:val="28"/>
          <w:szCs w:val="28"/>
          <w14:ligatures w14:val="none"/>
        </w:rPr>
        <w:t>Задание</w:t>
      </w:r>
      <w:r w:rsidRPr="00572B16">
        <w:rPr>
          <w:rFonts w:ascii="Times New Roman" w:eastAsia="Calibri" w:hAnsi="Times New Roman" w:cs="Times New Roman"/>
          <w:b/>
          <w:i/>
          <w:color w:val="2E74B5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i/>
          <w:color w:val="2E74B5"/>
          <w:kern w:val="0"/>
          <w:sz w:val="28"/>
          <w:szCs w:val="28"/>
          <w14:ligatures w14:val="none"/>
        </w:rPr>
        <w:t>45</w:t>
      </w:r>
      <w:r w:rsidRPr="00572B16">
        <w:rPr>
          <w:rFonts w:ascii="Times New Roman" w:eastAsia="Calibri" w:hAnsi="Times New Roman" w:cs="Times New Roman"/>
          <w:b/>
          <w:i/>
          <w:color w:val="2E74B5"/>
          <w:kern w:val="0"/>
          <w:sz w:val="28"/>
          <w:szCs w:val="28"/>
          <w14:ligatures w14:val="none"/>
        </w:rPr>
        <w:t xml:space="preserve"> </w:t>
      </w:r>
      <w:r w:rsidRPr="00572B16">
        <w:rPr>
          <w:rFonts w:ascii="Times New Roman" w:eastAsia="Calibri" w:hAnsi="Times New Roman" w:cs="Times New Roman"/>
          <w:b/>
          <w:i/>
          <w:color w:val="C00000"/>
          <w:kern w:val="0"/>
          <w:sz w:val="28"/>
          <w:szCs w:val="28"/>
          <w14:ligatures w14:val="none"/>
        </w:rPr>
        <w:t>(ОПК-14 – ИОПК-14.2)</w:t>
      </w:r>
    </w:p>
    <w:p w14:paraId="35F570A4" w14:textId="77777777" w:rsidR="00572B16" w:rsidRPr="00572B16" w:rsidRDefault="00572B16" w:rsidP="00572B16">
      <w:pPr>
        <w:rPr>
          <w:rFonts w:ascii="Times New Roman" w:hAnsi="Times New Roman" w:cs="Times New Roman"/>
        </w:rPr>
      </w:pPr>
      <w:r w:rsidRPr="00572B16">
        <w:rPr>
          <w:rFonts w:ascii="Times New Roman" w:hAnsi="Times New Roman" w:cs="Times New Roman"/>
        </w:rPr>
        <w:t>Какой подход снижает потери ценного компонента при доставке руды?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72B16" w:rsidRPr="00572B16" w14:paraId="62136B84" w14:textId="77777777" w:rsidTr="00577FE9">
        <w:trPr>
          <w:trHeight w:val="229"/>
        </w:trPr>
        <w:tc>
          <w:tcPr>
            <w:tcW w:w="2850" w:type="dxa"/>
          </w:tcPr>
          <w:p w14:paraId="23EF1361" w14:textId="77777777" w:rsidR="00572B16" w:rsidRPr="00572B16" w:rsidRDefault="00572B16" w:rsidP="00572B1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B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5C734E0" w14:textId="77777777" w:rsidR="00572B16" w:rsidRPr="00572B16" w:rsidRDefault="00572B16" w:rsidP="00572B1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6443789" w14:textId="77777777" w:rsidR="00572B16" w:rsidRPr="00572B16" w:rsidRDefault="00572B16" w:rsidP="00572B1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B16">
              <w:rPr>
                <w:rFonts w:ascii="Times New Roman" w:eastAsia="Calibri" w:hAnsi="Times New Roman" w:cs="Times New Roman"/>
                <w:sz w:val="28"/>
              </w:rPr>
              <w:t>Применение герметичных или закрытых транспортных систем</w:t>
            </w:r>
          </w:p>
        </w:tc>
      </w:tr>
    </w:tbl>
    <w:p w14:paraId="1E10A49C" w14:textId="77777777" w:rsidR="00572B16" w:rsidRPr="00572B16" w:rsidRDefault="00572B16" w:rsidP="00572B16">
      <w:pPr>
        <w:spacing w:line="276" w:lineRule="auto"/>
        <w:ind w:left="360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7F87BF99" w14:textId="4163B5A6" w:rsidR="00572B16" w:rsidRPr="00572B16" w:rsidRDefault="00572B16" w:rsidP="00572B16">
      <w:pPr>
        <w:spacing w:line="276" w:lineRule="auto"/>
        <w:ind w:left="360"/>
        <w:jc w:val="both"/>
        <w:rPr>
          <w:rFonts w:ascii="Times New Roman" w:eastAsia="Calibri" w:hAnsi="Times New Roman" w:cs="Times New Roman"/>
          <w:b/>
          <w:i/>
          <w:color w:val="C00000"/>
          <w:kern w:val="0"/>
          <w:sz w:val="28"/>
          <w:szCs w:val="28"/>
          <w14:ligatures w14:val="none"/>
        </w:rPr>
      </w:pPr>
      <w:r w:rsidRPr="00572B16">
        <w:rPr>
          <w:rFonts w:ascii="Times New Roman" w:eastAsia="Calibri" w:hAnsi="Times New Roman" w:cs="Times New Roman"/>
          <w:b/>
          <w:i/>
          <w:color w:val="C00000"/>
          <w:kern w:val="0"/>
          <w:sz w:val="28"/>
          <w:szCs w:val="28"/>
          <w14:ligatures w14:val="none"/>
        </w:rPr>
        <w:t>Задание</w:t>
      </w:r>
      <w:r w:rsidRPr="00572B16">
        <w:rPr>
          <w:rFonts w:ascii="Times New Roman" w:eastAsia="Calibri" w:hAnsi="Times New Roman" w:cs="Times New Roman"/>
          <w:b/>
          <w:i/>
          <w:color w:val="2E74B5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i/>
          <w:color w:val="2E74B5"/>
          <w:kern w:val="0"/>
          <w:sz w:val="28"/>
          <w:szCs w:val="28"/>
          <w14:ligatures w14:val="none"/>
        </w:rPr>
        <w:t>46</w:t>
      </w:r>
      <w:r w:rsidRPr="00572B16">
        <w:rPr>
          <w:rFonts w:ascii="Times New Roman" w:eastAsia="Calibri" w:hAnsi="Times New Roman" w:cs="Times New Roman"/>
          <w:b/>
          <w:i/>
          <w:color w:val="2E74B5"/>
          <w:kern w:val="0"/>
          <w:sz w:val="28"/>
          <w:szCs w:val="28"/>
          <w14:ligatures w14:val="none"/>
        </w:rPr>
        <w:t xml:space="preserve"> </w:t>
      </w:r>
      <w:r w:rsidRPr="00572B16">
        <w:rPr>
          <w:rFonts w:ascii="Times New Roman" w:eastAsia="Calibri" w:hAnsi="Times New Roman" w:cs="Times New Roman"/>
          <w:b/>
          <w:i/>
          <w:color w:val="C00000"/>
          <w:kern w:val="0"/>
          <w:sz w:val="28"/>
          <w:szCs w:val="28"/>
          <w14:ligatures w14:val="none"/>
        </w:rPr>
        <w:t>(ОПК-14 – ИОПК-14.2)</w:t>
      </w:r>
    </w:p>
    <w:p w14:paraId="15CE4300" w14:textId="77777777" w:rsidR="00572B16" w:rsidRPr="00572B16" w:rsidRDefault="00572B16" w:rsidP="00572B16">
      <w:pPr>
        <w:rPr>
          <w:rFonts w:ascii="Times New Roman" w:hAnsi="Times New Roman" w:cs="Times New Roman"/>
        </w:rPr>
      </w:pPr>
      <w:r w:rsidRPr="00572B16">
        <w:rPr>
          <w:rFonts w:ascii="Times New Roman" w:hAnsi="Times New Roman" w:cs="Times New Roman"/>
        </w:rPr>
        <w:t>Что позволяет улучшить качество рудной массы при скважинной отбойке?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72B16" w:rsidRPr="00572B16" w14:paraId="0596A61B" w14:textId="77777777" w:rsidTr="00577FE9">
        <w:trPr>
          <w:trHeight w:val="229"/>
        </w:trPr>
        <w:tc>
          <w:tcPr>
            <w:tcW w:w="2850" w:type="dxa"/>
          </w:tcPr>
          <w:p w14:paraId="24ED1890" w14:textId="77777777" w:rsidR="00572B16" w:rsidRPr="00572B16" w:rsidRDefault="00572B16" w:rsidP="00572B1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B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6D423AE" w14:textId="77777777" w:rsidR="00572B16" w:rsidRPr="00572B16" w:rsidRDefault="00572B16" w:rsidP="00572B1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3699C1D" w14:textId="77777777" w:rsidR="00572B16" w:rsidRPr="00572B16" w:rsidRDefault="00572B16" w:rsidP="00572B1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B16">
              <w:rPr>
                <w:rFonts w:ascii="Times New Roman" w:eastAsia="Calibri" w:hAnsi="Times New Roman" w:cs="Times New Roman"/>
                <w:sz w:val="28"/>
              </w:rPr>
              <w:t>Оптимизация параметров взрыва для получения кондиционного куска без негабарита</w:t>
            </w:r>
          </w:p>
        </w:tc>
      </w:tr>
    </w:tbl>
    <w:p w14:paraId="7F6F1BAB" w14:textId="77777777" w:rsidR="00572B16" w:rsidRPr="00572B16" w:rsidRDefault="00572B16" w:rsidP="00572B16">
      <w:pPr>
        <w:spacing w:line="276" w:lineRule="auto"/>
        <w:ind w:left="360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7CD95E40" w14:textId="77777777" w:rsidR="00572B16" w:rsidRPr="00E80BF0" w:rsidRDefault="00572B16" w:rsidP="00057C44">
      <w:pPr>
        <w:rPr>
          <w:rFonts w:ascii="Times New Roman" w:hAnsi="Times New Roman" w:cs="Times New Roman"/>
        </w:rPr>
      </w:pPr>
    </w:p>
    <w:sectPr w:rsidR="00572B16" w:rsidRPr="00E80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FBB"/>
    <w:rsid w:val="00004343"/>
    <w:rsid w:val="00057C44"/>
    <w:rsid w:val="00096571"/>
    <w:rsid w:val="000C7AF8"/>
    <w:rsid w:val="002A4459"/>
    <w:rsid w:val="002C3C3B"/>
    <w:rsid w:val="003D2E50"/>
    <w:rsid w:val="003F28B2"/>
    <w:rsid w:val="00472770"/>
    <w:rsid w:val="004B7393"/>
    <w:rsid w:val="005525C0"/>
    <w:rsid w:val="00572B16"/>
    <w:rsid w:val="005A6CBC"/>
    <w:rsid w:val="00735B4B"/>
    <w:rsid w:val="007C6259"/>
    <w:rsid w:val="008C0A71"/>
    <w:rsid w:val="00AF5CF7"/>
    <w:rsid w:val="00D65FBB"/>
    <w:rsid w:val="00E80BF0"/>
    <w:rsid w:val="00F344BD"/>
    <w:rsid w:val="00F41026"/>
    <w:rsid w:val="00F43BDD"/>
    <w:rsid w:val="00F8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EB436"/>
  <w15:chartTrackingRefBased/>
  <w15:docId w15:val="{668BB27F-1511-7346-89BE-64A4B185D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8B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D65FB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D65FBB"/>
  </w:style>
  <w:style w:type="paragraph" w:styleId="a3">
    <w:name w:val="List Paragraph"/>
    <w:basedOn w:val="a"/>
    <w:uiPriority w:val="34"/>
    <w:qFormat/>
    <w:rsid w:val="00D65F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4459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a5">
    <w:name w:val="Текст выноски Знак"/>
    <w:basedOn w:val="a0"/>
    <w:link w:val="a4"/>
    <w:uiPriority w:val="99"/>
    <w:semiHidden/>
    <w:rsid w:val="002A4459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table" w:styleId="a6">
    <w:name w:val="Table Grid"/>
    <w:basedOn w:val="a1"/>
    <w:uiPriority w:val="59"/>
    <w:rsid w:val="003D2E50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1479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Mazhitov</dc:creator>
  <cp:keywords/>
  <dc:description/>
  <cp:lastModifiedBy>Колесатова Оксана Сергеевна</cp:lastModifiedBy>
  <cp:revision>2</cp:revision>
  <dcterms:created xsi:type="dcterms:W3CDTF">2026-07-17T08:55:00Z</dcterms:created>
  <dcterms:modified xsi:type="dcterms:W3CDTF">2026-07-17T08:55:00Z</dcterms:modified>
</cp:coreProperties>
</file>