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25" w:type="dxa"/>
        <w:tblInd w:w="-108" w:type="dxa"/>
        <w:tblLook w:val="00A0" w:firstRow="1" w:lastRow="0" w:firstColumn="1" w:lastColumn="0" w:noHBand="0" w:noVBand="0"/>
      </w:tblPr>
      <w:tblGrid>
        <w:gridCol w:w="1896"/>
        <w:gridCol w:w="7629"/>
      </w:tblGrid>
      <w:tr w:rsidR="007764D6" w:rsidRPr="005D76C2" w:rsidTr="00796818">
        <w:tc>
          <w:tcPr>
            <w:tcW w:w="1896" w:type="dxa"/>
          </w:tcPr>
          <w:p w:rsidR="007764D6" w:rsidRPr="005D76C2" w:rsidRDefault="007764D6" w:rsidP="00796818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5D76C2">
              <w:rPr>
                <w:rFonts w:eastAsia="Calibri"/>
                <w:b/>
                <w:noProof/>
                <w:sz w:val="28"/>
                <w:szCs w:val="28"/>
              </w:rPr>
              <w:drawing>
                <wp:inline distT="0" distB="0" distL="0" distR="0" wp14:anchorId="6E0FBC2B" wp14:editId="6CB29E47">
                  <wp:extent cx="1066800" cy="1000125"/>
                  <wp:effectExtent l="0" t="0" r="0" b="9525"/>
                  <wp:docPr id="2" name="Рисунок 2" descr="image0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image0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29" w:type="dxa"/>
          </w:tcPr>
          <w:p w:rsidR="007764D6" w:rsidRPr="005D76C2" w:rsidRDefault="007764D6" w:rsidP="00796818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:rsidR="007764D6" w:rsidRPr="005D76C2" w:rsidRDefault="007764D6" w:rsidP="00796818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5D76C2">
              <w:rPr>
                <w:rFonts w:eastAsia="Calibri"/>
                <w:b/>
                <w:sz w:val="28"/>
                <w:szCs w:val="28"/>
              </w:rPr>
              <w:t xml:space="preserve">Негосударственное частное образовательное учреждение высшего образования </w:t>
            </w:r>
          </w:p>
          <w:p w:rsidR="007764D6" w:rsidRPr="005D76C2" w:rsidRDefault="007764D6" w:rsidP="00796818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5D76C2">
              <w:rPr>
                <w:rFonts w:eastAsia="Calibri"/>
                <w:b/>
                <w:sz w:val="28"/>
                <w:szCs w:val="28"/>
              </w:rPr>
              <w:t>«Технический университет УГМК»</w:t>
            </w:r>
          </w:p>
          <w:p w:rsidR="007764D6" w:rsidRPr="005D76C2" w:rsidRDefault="007764D6" w:rsidP="00796818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</w:tr>
    </w:tbl>
    <w:tbl>
      <w:tblPr>
        <w:tblStyle w:val="111"/>
        <w:tblpPr w:leftFromText="180" w:rightFromText="180" w:vertAnchor="page" w:horzAnchor="margin" w:tblpY="571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528"/>
      </w:tblGrid>
      <w:tr w:rsidR="007764D6" w:rsidRPr="005D76C2" w:rsidTr="00796818">
        <w:tc>
          <w:tcPr>
            <w:tcW w:w="3544" w:type="dxa"/>
          </w:tcPr>
          <w:p w:rsidR="007764D6" w:rsidRPr="005D76C2" w:rsidRDefault="007764D6" w:rsidP="00796818">
            <w:pPr>
              <w:jc w:val="center"/>
              <w:rPr>
                <w:lang w:eastAsia="en-US"/>
              </w:rPr>
            </w:pPr>
          </w:p>
        </w:tc>
        <w:tc>
          <w:tcPr>
            <w:tcW w:w="5528" w:type="dxa"/>
          </w:tcPr>
          <w:p w:rsidR="007764D6" w:rsidRPr="005D76C2" w:rsidRDefault="007764D6" w:rsidP="00796818">
            <w:pPr>
              <w:rPr>
                <w:rFonts w:ascii="Calibri" w:hAnsi="Calibri"/>
                <w:lang w:eastAsia="en-US"/>
              </w:rPr>
            </w:pPr>
          </w:p>
        </w:tc>
      </w:tr>
    </w:tbl>
    <w:p w:rsidR="007764D6" w:rsidRPr="005D76C2" w:rsidRDefault="007764D6" w:rsidP="007764D6">
      <w:pPr>
        <w:widowControl w:val="0"/>
        <w:shd w:val="clear" w:color="auto" w:fill="FFFFFF"/>
        <w:autoSpaceDE w:val="0"/>
        <w:autoSpaceDN w:val="0"/>
        <w:adjustRightInd w:val="0"/>
        <w:spacing w:before="456" w:line="317" w:lineRule="exact"/>
        <w:ind w:left="2525" w:right="2650" w:hanging="302"/>
        <w:rPr>
          <w:b/>
          <w:sz w:val="28"/>
          <w:szCs w:val="28"/>
        </w:rPr>
      </w:pPr>
    </w:p>
    <w:p w:rsidR="007764D6" w:rsidRPr="005D76C2" w:rsidRDefault="007764D6" w:rsidP="007764D6">
      <w:pPr>
        <w:widowControl w:val="0"/>
        <w:shd w:val="clear" w:color="auto" w:fill="FFFFFF"/>
        <w:autoSpaceDE w:val="0"/>
        <w:autoSpaceDN w:val="0"/>
        <w:adjustRightInd w:val="0"/>
        <w:spacing w:before="456" w:line="317" w:lineRule="exact"/>
        <w:ind w:left="2525" w:right="2650" w:hanging="302"/>
        <w:rPr>
          <w:spacing w:val="-3"/>
          <w:sz w:val="28"/>
          <w:szCs w:val="28"/>
        </w:rPr>
      </w:pPr>
    </w:p>
    <w:p w:rsidR="007764D6" w:rsidRPr="005D76C2" w:rsidRDefault="007764D6" w:rsidP="007764D6">
      <w:pPr>
        <w:rPr>
          <w:b/>
          <w:color w:val="000000"/>
          <w:sz w:val="28"/>
          <w:szCs w:val="28"/>
        </w:rPr>
      </w:pPr>
    </w:p>
    <w:p w:rsidR="007764D6" w:rsidRPr="005D76C2" w:rsidRDefault="007764D6" w:rsidP="007764D6">
      <w:pPr>
        <w:rPr>
          <w:b/>
          <w:color w:val="000000"/>
          <w:sz w:val="28"/>
          <w:szCs w:val="28"/>
        </w:rPr>
      </w:pPr>
    </w:p>
    <w:p w:rsidR="007764D6" w:rsidRPr="005D76C2" w:rsidRDefault="007764D6" w:rsidP="007764D6">
      <w:pPr>
        <w:rPr>
          <w:b/>
          <w:color w:val="000000"/>
          <w:sz w:val="28"/>
          <w:szCs w:val="28"/>
        </w:rPr>
      </w:pPr>
    </w:p>
    <w:p w:rsidR="007764D6" w:rsidRPr="005D76C2" w:rsidRDefault="007764D6" w:rsidP="007764D6">
      <w:pPr>
        <w:rPr>
          <w:b/>
          <w:color w:val="000000"/>
          <w:sz w:val="28"/>
          <w:szCs w:val="28"/>
        </w:rPr>
      </w:pPr>
    </w:p>
    <w:p w:rsidR="007764D6" w:rsidRPr="005D76C2" w:rsidRDefault="007764D6" w:rsidP="007764D6">
      <w:pPr>
        <w:jc w:val="right"/>
        <w:rPr>
          <w:b/>
          <w:color w:val="000000"/>
          <w:sz w:val="28"/>
          <w:szCs w:val="28"/>
        </w:rPr>
      </w:pPr>
    </w:p>
    <w:p w:rsidR="007764D6" w:rsidRPr="005D76C2" w:rsidRDefault="007764D6" w:rsidP="007764D6">
      <w:pPr>
        <w:jc w:val="right"/>
        <w:rPr>
          <w:b/>
          <w:color w:val="000000"/>
          <w:sz w:val="28"/>
          <w:szCs w:val="28"/>
        </w:rPr>
      </w:pPr>
    </w:p>
    <w:p w:rsidR="007764D6" w:rsidRPr="00B500CA" w:rsidRDefault="007764D6" w:rsidP="007764D6">
      <w:pPr>
        <w:jc w:val="center"/>
        <w:rPr>
          <w:color w:val="000000"/>
          <w:sz w:val="28"/>
          <w:szCs w:val="28"/>
        </w:rPr>
      </w:pPr>
      <w:r w:rsidRPr="00B500CA">
        <w:rPr>
          <w:color w:val="000000"/>
          <w:sz w:val="28"/>
          <w:szCs w:val="28"/>
        </w:rPr>
        <w:t>КОМПЛЕКТ ОЦЕНОЧНЫХ МАТЕРИАЛОВ</w:t>
      </w:r>
    </w:p>
    <w:p w:rsidR="007764D6" w:rsidRPr="00B500CA" w:rsidRDefault="007764D6" w:rsidP="007764D6">
      <w:pPr>
        <w:jc w:val="center"/>
        <w:rPr>
          <w:color w:val="000000"/>
          <w:sz w:val="28"/>
          <w:szCs w:val="28"/>
        </w:rPr>
      </w:pPr>
      <w:r w:rsidRPr="00B500CA">
        <w:rPr>
          <w:color w:val="000000"/>
          <w:sz w:val="28"/>
          <w:szCs w:val="28"/>
        </w:rPr>
        <w:t xml:space="preserve">ДЛЯ ОЦЕНКИ СФОРМИРОВАННОСТИ КОМПЕТЕНЦИЙ </w:t>
      </w:r>
    </w:p>
    <w:p w:rsidR="007764D6" w:rsidRPr="00D277F6" w:rsidRDefault="007764D6" w:rsidP="007764D6">
      <w:pPr>
        <w:jc w:val="center"/>
        <w:rPr>
          <w:color w:val="000000"/>
          <w:sz w:val="28"/>
          <w:szCs w:val="28"/>
        </w:rPr>
      </w:pPr>
      <w:r w:rsidRPr="00D277F6">
        <w:rPr>
          <w:color w:val="000000"/>
          <w:sz w:val="28"/>
          <w:szCs w:val="28"/>
        </w:rPr>
        <w:t>ПО ДИСЦИПЛИНЕ (МОДУЛЮ)</w:t>
      </w:r>
    </w:p>
    <w:p w:rsidR="00D97A0C" w:rsidRPr="00B339A2" w:rsidRDefault="00D97A0C" w:rsidP="00D97A0C">
      <w:pPr>
        <w:jc w:val="center"/>
        <w:rPr>
          <w:color w:val="000000" w:themeColor="text1"/>
          <w:sz w:val="28"/>
          <w:szCs w:val="28"/>
        </w:rPr>
      </w:pPr>
    </w:p>
    <w:p w:rsidR="00D97A0C" w:rsidRPr="00B339A2" w:rsidRDefault="00D97A0C" w:rsidP="00D97A0C">
      <w:pPr>
        <w:jc w:val="center"/>
        <w:rPr>
          <w:color w:val="000000" w:themeColor="text1"/>
          <w:sz w:val="28"/>
          <w:szCs w:val="28"/>
        </w:rPr>
      </w:pPr>
    </w:p>
    <w:p w:rsidR="002B41C0" w:rsidRDefault="002B41C0" w:rsidP="002B41C0">
      <w:pPr>
        <w:spacing w:after="200" w:line="276" w:lineRule="auto"/>
        <w:jc w:val="center"/>
        <w:rPr>
          <w:b/>
          <w:caps/>
          <w:color w:val="000000" w:themeColor="text1"/>
          <w:sz w:val="28"/>
          <w:szCs w:val="28"/>
        </w:rPr>
      </w:pPr>
      <w:r w:rsidRPr="002B41C0">
        <w:rPr>
          <w:b/>
          <w:caps/>
          <w:color w:val="000000" w:themeColor="text1"/>
          <w:sz w:val="28"/>
          <w:szCs w:val="28"/>
        </w:rPr>
        <w:t>Современные методы добычи и обогащения медных и медно-цинковых руд</w:t>
      </w:r>
    </w:p>
    <w:p w:rsidR="00B339A2" w:rsidRDefault="00B339A2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7764D6" w:rsidRPr="007764D6" w:rsidRDefault="007764D6" w:rsidP="007764D6">
      <w:pPr>
        <w:tabs>
          <w:tab w:val="left" w:pos="8092"/>
        </w:tabs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  <w:r w:rsidRPr="007764D6">
        <w:rPr>
          <w:rFonts w:asciiTheme="minorHAnsi" w:hAnsiTheme="minorHAnsi" w:cstheme="minorHAnsi"/>
          <w:b/>
          <w:i/>
          <w:sz w:val="28"/>
          <w:szCs w:val="28"/>
          <w:lang w:eastAsia="en-US"/>
        </w:rPr>
        <w:lastRenderedPageBreak/>
        <w:t>ПК-1 Способен к управлению эффективностью инвестиционного проекта</w:t>
      </w:r>
    </w:p>
    <w:p w:rsidR="007764D6" w:rsidRPr="007764D6" w:rsidRDefault="007764D6" w:rsidP="007764D6">
      <w:pPr>
        <w:tabs>
          <w:tab w:val="left" w:pos="8092"/>
        </w:tabs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  <w:r w:rsidRPr="007764D6">
        <w:rPr>
          <w:rFonts w:asciiTheme="minorHAnsi" w:hAnsiTheme="minorHAnsi" w:cstheme="minorHAnsi"/>
          <w:b/>
          <w:i/>
          <w:sz w:val="28"/>
          <w:szCs w:val="28"/>
          <w:lang w:eastAsia="en-US"/>
        </w:rPr>
        <w:t>ИПК-1.1 Знает способы и методы управления инвестиционными проектами</w:t>
      </w:r>
    </w:p>
    <w:p w:rsidR="003E6A04" w:rsidRDefault="003E6A04" w:rsidP="007764D6">
      <w:pPr>
        <w:autoSpaceDE w:val="0"/>
        <w:autoSpaceDN w:val="0"/>
        <w:adjustRightInd w:val="0"/>
        <w:rPr>
          <w:sz w:val="28"/>
          <w:szCs w:val="28"/>
        </w:rPr>
      </w:pPr>
    </w:p>
    <w:p w:rsidR="002B41C0" w:rsidRPr="002B41C0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  <w:r w:rsidRPr="002B41C0">
        <w:rPr>
          <w:sz w:val="28"/>
          <w:szCs w:val="28"/>
        </w:rPr>
        <w:t xml:space="preserve">1. Назовите основной минерал, содержащий медь в сульфидных рудах.  </w:t>
      </w:r>
    </w:p>
    <w:p w:rsidR="002B41C0" w:rsidRPr="002B41C0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  <w:r w:rsidRPr="002B41C0">
        <w:rPr>
          <w:sz w:val="28"/>
          <w:szCs w:val="28"/>
        </w:rPr>
        <w:t>халькопирит</w:t>
      </w:r>
    </w:p>
    <w:p w:rsidR="002B41C0" w:rsidRPr="002B41C0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</w:p>
    <w:p w:rsidR="002B41C0" w:rsidRPr="002B41C0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  <w:r w:rsidRPr="002B41C0">
        <w:rPr>
          <w:sz w:val="28"/>
          <w:szCs w:val="28"/>
        </w:rPr>
        <w:t xml:space="preserve">2. Укажите метод обогащения, наиболее часто применяемый для медно-цинковых руд.  </w:t>
      </w:r>
    </w:p>
    <w:p w:rsidR="002B41C0" w:rsidRPr="002B41C0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  <w:r w:rsidRPr="002B41C0">
        <w:rPr>
          <w:sz w:val="28"/>
          <w:szCs w:val="28"/>
        </w:rPr>
        <w:t>флотация</w:t>
      </w:r>
    </w:p>
    <w:p w:rsidR="002B41C0" w:rsidRPr="002B41C0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</w:p>
    <w:p w:rsidR="002B41C0" w:rsidRPr="002B41C0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  <w:r w:rsidRPr="002B41C0">
        <w:rPr>
          <w:sz w:val="28"/>
          <w:szCs w:val="28"/>
        </w:rPr>
        <w:t xml:space="preserve">3. Назовите процесс, при котором руда подвергается нагреву в присутствии кислорода для удаления серы.  </w:t>
      </w:r>
    </w:p>
    <w:p w:rsidR="002B41C0" w:rsidRPr="002B41C0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  <w:r w:rsidRPr="002B41C0">
        <w:rPr>
          <w:sz w:val="28"/>
          <w:szCs w:val="28"/>
        </w:rPr>
        <w:t>обжиг</w:t>
      </w:r>
    </w:p>
    <w:p w:rsidR="002B41C0" w:rsidRPr="002B41C0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</w:p>
    <w:p w:rsidR="002B41C0" w:rsidRPr="002B41C0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  <w:r w:rsidRPr="002B41C0">
        <w:rPr>
          <w:sz w:val="28"/>
          <w:szCs w:val="28"/>
        </w:rPr>
        <w:t xml:space="preserve">4. Укажите тип руд, в которых медь содержится в виде оксидов и карбонатов.  </w:t>
      </w:r>
    </w:p>
    <w:p w:rsidR="002B41C0" w:rsidRPr="002B41C0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  <w:r w:rsidRPr="002B41C0">
        <w:rPr>
          <w:sz w:val="28"/>
          <w:szCs w:val="28"/>
        </w:rPr>
        <w:t>окисленные</w:t>
      </w:r>
    </w:p>
    <w:p w:rsidR="002B41C0" w:rsidRPr="002B41C0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</w:p>
    <w:p w:rsidR="002B41C0" w:rsidRPr="002B41C0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  <w:r w:rsidRPr="002B41C0">
        <w:rPr>
          <w:sz w:val="28"/>
          <w:szCs w:val="28"/>
        </w:rPr>
        <w:t xml:space="preserve">5. Рассчитайте массу концентрата в тоннах, если из 100 тонн руды с содержанием меди 2 % получен концентрат с содержанием меди 20 %. Ответ дайте в тоннах, округлив до целого.  </w:t>
      </w:r>
    </w:p>
    <w:p w:rsidR="002B41C0" w:rsidRPr="002B41C0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  <w:r w:rsidRPr="002B41C0">
        <w:rPr>
          <w:sz w:val="28"/>
          <w:szCs w:val="28"/>
        </w:rPr>
        <w:t>10</w:t>
      </w:r>
    </w:p>
    <w:p w:rsidR="002B41C0" w:rsidRPr="002B41C0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</w:p>
    <w:p w:rsidR="002B41C0" w:rsidRPr="002B41C0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  <w:r w:rsidRPr="002B41C0">
        <w:rPr>
          <w:sz w:val="28"/>
          <w:szCs w:val="28"/>
        </w:rPr>
        <w:t xml:space="preserve">6. Назовите реагент, используемый при флотации для подавления вспенивания цинковых минералов в медно-цинковых рудах.  </w:t>
      </w:r>
    </w:p>
    <w:p w:rsidR="002B41C0" w:rsidRPr="002B41C0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  <w:r w:rsidRPr="002B41C0">
        <w:rPr>
          <w:sz w:val="28"/>
          <w:szCs w:val="28"/>
        </w:rPr>
        <w:t>цинковый купорос</w:t>
      </w:r>
    </w:p>
    <w:p w:rsidR="002B41C0" w:rsidRPr="002B41C0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</w:p>
    <w:p w:rsidR="002B41C0" w:rsidRPr="002B41C0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  <w:r w:rsidRPr="002B41C0">
        <w:rPr>
          <w:sz w:val="28"/>
          <w:szCs w:val="28"/>
        </w:rPr>
        <w:t xml:space="preserve">7. Укажите основной метод переработки медного концентрата после обогащения.  </w:t>
      </w:r>
    </w:p>
    <w:p w:rsidR="002B41C0" w:rsidRPr="002B41C0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  <w:r w:rsidRPr="002B41C0">
        <w:rPr>
          <w:sz w:val="28"/>
          <w:szCs w:val="28"/>
        </w:rPr>
        <w:t>плавка</w:t>
      </w:r>
    </w:p>
    <w:p w:rsidR="002B41C0" w:rsidRPr="002B41C0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</w:p>
    <w:p w:rsidR="002B41C0" w:rsidRPr="002B41C0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  <w:r w:rsidRPr="002B41C0">
        <w:rPr>
          <w:sz w:val="28"/>
          <w:szCs w:val="28"/>
        </w:rPr>
        <w:t xml:space="preserve">8. Назовите конечный продукт гидрометаллургической переработки окисленных медных руд.  </w:t>
      </w:r>
    </w:p>
    <w:p w:rsidR="002B41C0" w:rsidRPr="002B41C0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  <w:r w:rsidRPr="002B41C0">
        <w:rPr>
          <w:sz w:val="28"/>
          <w:szCs w:val="28"/>
        </w:rPr>
        <w:t>электролитическая медь</w:t>
      </w:r>
    </w:p>
    <w:p w:rsidR="002B41C0" w:rsidRPr="002B41C0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</w:p>
    <w:p w:rsidR="002B41C0" w:rsidRPr="002B41C0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  <w:r w:rsidRPr="002B41C0">
        <w:rPr>
          <w:sz w:val="28"/>
          <w:szCs w:val="28"/>
        </w:rPr>
        <w:t xml:space="preserve">9. Рассчитайте степень извлечения меди в концентрат в процентах, если в руде содержится 1 % меди, в концентрате – 25 %, а выход концентрата – 4 %. Ответ дайте в процентах, округлив до целого.  </w:t>
      </w:r>
    </w:p>
    <w:p w:rsidR="002B41C0" w:rsidRPr="002B41C0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  <w:r w:rsidRPr="002B41C0">
        <w:rPr>
          <w:sz w:val="28"/>
          <w:szCs w:val="28"/>
        </w:rPr>
        <w:t>100</w:t>
      </w:r>
    </w:p>
    <w:p w:rsidR="002B41C0" w:rsidRPr="002B41C0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</w:p>
    <w:p w:rsidR="002B41C0" w:rsidRPr="002B41C0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  <w:r w:rsidRPr="002B41C0">
        <w:rPr>
          <w:sz w:val="28"/>
          <w:szCs w:val="28"/>
        </w:rPr>
        <w:t xml:space="preserve">10. Укажите основной минерал, содержащий цинк в медно-цинковых рудах.  </w:t>
      </w:r>
    </w:p>
    <w:p w:rsidR="002B41C0" w:rsidRPr="002B41C0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  <w:r w:rsidRPr="002B41C0">
        <w:rPr>
          <w:sz w:val="28"/>
          <w:szCs w:val="28"/>
        </w:rPr>
        <w:t>сфалерит</w:t>
      </w:r>
    </w:p>
    <w:p w:rsidR="002B41C0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</w:p>
    <w:p w:rsidR="002B41C0" w:rsidRPr="007764D6" w:rsidRDefault="002B41C0" w:rsidP="002B41C0">
      <w:pPr>
        <w:tabs>
          <w:tab w:val="left" w:pos="8092"/>
        </w:tabs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  <w:r w:rsidRPr="007764D6">
        <w:rPr>
          <w:rFonts w:asciiTheme="minorHAnsi" w:hAnsiTheme="minorHAnsi" w:cstheme="minorHAnsi"/>
          <w:b/>
          <w:i/>
          <w:sz w:val="28"/>
          <w:szCs w:val="28"/>
          <w:lang w:eastAsia="en-US"/>
        </w:rPr>
        <w:lastRenderedPageBreak/>
        <w:t>ИПК-1.2 Умеет оценивать показатели эффективности инвестиционного проекта</w:t>
      </w:r>
    </w:p>
    <w:p w:rsidR="002B41C0" w:rsidRPr="002B41C0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  <w:bookmarkStart w:id="0" w:name="_GoBack"/>
      <w:bookmarkEnd w:id="0"/>
    </w:p>
    <w:p w:rsidR="002B41C0" w:rsidRPr="002B41C0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  <w:r w:rsidRPr="002B41C0">
        <w:rPr>
          <w:sz w:val="28"/>
          <w:szCs w:val="28"/>
        </w:rPr>
        <w:t xml:space="preserve">11. Назовите способ регулирования кислотности пульпы при флотации медных руд.  </w:t>
      </w:r>
    </w:p>
    <w:p w:rsidR="002B41C0" w:rsidRPr="002B41C0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  <w:r w:rsidRPr="002B41C0">
        <w:rPr>
          <w:sz w:val="28"/>
          <w:szCs w:val="28"/>
        </w:rPr>
        <w:t>известкование</w:t>
      </w:r>
    </w:p>
    <w:p w:rsidR="002B41C0" w:rsidRPr="002B41C0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</w:p>
    <w:p w:rsidR="002B41C0" w:rsidRPr="002B41C0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  <w:r w:rsidRPr="002B41C0">
        <w:rPr>
          <w:sz w:val="28"/>
          <w:szCs w:val="28"/>
        </w:rPr>
        <w:t xml:space="preserve">12. Укажите тип измельчения, применяемый перед операцией флотации для достижения нужной степени раскрытия минералов.  </w:t>
      </w:r>
    </w:p>
    <w:p w:rsidR="002B41C0" w:rsidRPr="002B41C0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  <w:r w:rsidRPr="002B41C0">
        <w:rPr>
          <w:sz w:val="28"/>
          <w:szCs w:val="28"/>
        </w:rPr>
        <w:t>тонкое</w:t>
      </w:r>
    </w:p>
    <w:p w:rsidR="002B41C0" w:rsidRPr="002B41C0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</w:p>
    <w:p w:rsidR="002B41C0" w:rsidRPr="002B41C0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  <w:r w:rsidRPr="002B41C0">
        <w:rPr>
          <w:sz w:val="28"/>
          <w:szCs w:val="28"/>
        </w:rPr>
        <w:t xml:space="preserve">13. Рассчитайте содержание меди в руде в процентах, если из 200 тонн руды получено 2 тонны чистой меди. Ответ дайте в процентах, округлив до целого.  </w:t>
      </w:r>
    </w:p>
    <w:p w:rsidR="002B41C0" w:rsidRPr="002B41C0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  <w:r w:rsidRPr="002B41C0">
        <w:rPr>
          <w:sz w:val="28"/>
          <w:szCs w:val="28"/>
        </w:rPr>
        <w:t>1</w:t>
      </w:r>
    </w:p>
    <w:p w:rsidR="002B41C0" w:rsidRPr="002B41C0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</w:p>
    <w:p w:rsidR="002B41C0" w:rsidRPr="002B41C0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  <w:r w:rsidRPr="002B41C0">
        <w:rPr>
          <w:sz w:val="28"/>
          <w:szCs w:val="28"/>
        </w:rPr>
        <w:t xml:space="preserve">14. Назовите реагент-собиратель, часто используемый при флотации сульфидных медных минералов.  </w:t>
      </w:r>
    </w:p>
    <w:p w:rsidR="002B41C0" w:rsidRPr="002B41C0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  <w:proofErr w:type="spellStart"/>
      <w:r w:rsidRPr="002B41C0">
        <w:rPr>
          <w:sz w:val="28"/>
          <w:szCs w:val="28"/>
        </w:rPr>
        <w:t>ксантогенат</w:t>
      </w:r>
      <w:proofErr w:type="spellEnd"/>
    </w:p>
    <w:p w:rsidR="002B41C0" w:rsidRPr="002B41C0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</w:p>
    <w:p w:rsidR="002B41C0" w:rsidRPr="002B41C0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  <w:r w:rsidRPr="002B41C0">
        <w:rPr>
          <w:sz w:val="28"/>
          <w:szCs w:val="28"/>
        </w:rPr>
        <w:t xml:space="preserve">15. Укажите стадию переработки, следующую </w:t>
      </w:r>
      <w:proofErr w:type="gramStart"/>
      <w:r w:rsidRPr="002B41C0">
        <w:rPr>
          <w:sz w:val="28"/>
          <w:szCs w:val="28"/>
        </w:rPr>
        <w:t>за плавкой медного концентрата</w:t>
      </w:r>
      <w:proofErr w:type="gramEnd"/>
      <w:r w:rsidRPr="002B41C0">
        <w:rPr>
          <w:sz w:val="28"/>
          <w:szCs w:val="28"/>
        </w:rPr>
        <w:t xml:space="preserve">.  </w:t>
      </w:r>
    </w:p>
    <w:p w:rsidR="002B41C0" w:rsidRPr="002B41C0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  <w:r w:rsidRPr="002B41C0">
        <w:rPr>
          <w:sz w:val="28"/>
          <w:szCs w:val="28"/>
        </w:rPr>
        <w:t>конвертирование</w:t>
      </w:r>
    </w:p>
    <w:p w:rsidR="002B41C0" w:rsidRPr="002B41C0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</w:p>
    <w:p w:rsidR="002B41C0" w:rsidRPr="002B41C0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  <w:r w:rsidRPr="002B41C0">
        <w:rPr>
          <w:sz w:val="28"/>
          <w:szCs w:val="28"/>
        </w:rPr>
        <w:t xml:space="preserve">16. Назовите основной компонент штейна, получаемого при плавке медного концентрата.  </w:t>
      </w:r>
    </w:p>
    <w:p w:rsidR="002B41C0" w:rsidRPr="002B41C0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  <w:r w:rsidRPr="002B41C0">
        <w:rPr>
          <w:sz w:val="28"/>
          <w:szCs w:val="28"/>
        </w:rPr>
        <w:t>сульфид меди</w:t>
      </w:r>
    </w:p>
    <w:p w:rsidR="002B41C0" w:rsidRPr="002B41C0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</w:p>
    <w:p w:rsidR="002B41C0" w:rsidRPr="002B41C0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  <w:r w:rsidRPr="002B41C0">
        <w:rPr>
          <w:sz w:val="28"/>
          <w:szCs w:val="28"/>
        </w:rPr>
        <w:t xml:space="preserve">17. Рассчитайте выход концентрата в процентах, если из 500 тонн руды получено 25 тонн концентрата. Ответ дайте в процентах, округлив до целого.  </w:t>
      </w:r>
    </w:p>
    <w:p w:rsidR="002B41C0" w:rsidRPr="002B41C0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  <w:r w:rsidRPr="002B41C0">
        <w:rPr>
          <w:sz w:val="28"/>
          <w:szCs w:val="28"/>
        </w:rPr>
        <w:t>5</w:t>
      </w:r>
    </w:p>
    <w:p w:rsidR="002B41C0" w:rsidRPr="002B41C0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</w:p>
    <w:p w:rsidR="002B41C0" w:rsidRPr="002B41C0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  <w:r w:rsidRPr="002B41C0">
        <w:rPr>
          <w:sz w:val="28"/>
          <w:szCs w:val="28"/>
        </w:rPr>
        <w:t xml:space="preserve">18. Укажите основной метод, применяемый для переработки бедных окисленных медных руд.  </w:t>
      </w:r>
    </w:p>
    <w:p w:rsidR="002B41C0" w:rsidRPr="002B41C0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  <w:r w:rsidRPr="002B41C0">
        <w:rPr>
          <w:sz w:val="28"/>
          <w:szCs w:val="28"/>
        </w:rPr>
        <w:t>выщелачивание</w:t>
      </w:r>
    </w:p>
    <w:p w:rsidR="002B41C0" w:rsidRPr="002B41C0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</w:p>
    <w:p w:rsidR="002B41C0" w:rsidRPr="002B41C0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  <w:r w:rsidRPr="002B41C0">
        <w:rPr>
          <w:sz w:val="28"/>
          <w:szCs w:val="28"/>
        </w:rPr>
        <w:t xml:space="preserve">19. Назовите газ, образующийся при обжиге сульфидных медных концентратов.  </w:t>
      </w:r>
    </w:p>
    <w:p w:rsidR="002B41C0" w:rsidRPr="002B41C0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  <w:r w:rsidRPr="002B41C0">
        <w:rPr>
          <w:sz w:val="28"/>
          <w:szCs w:val="28"/>
        </w:rPr>
        <w:t>диоксид серы</w:t>
      </w:r>
    </w:p>
    <w:p w:rsidR="002B41C0" w:rsidRPr="002B41C0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</w:p>
    <w:p w:rsidR="002B41C0" w:rsidRPr="002B41C0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  <w:r w:rsidRPr="002B41C0">
        <w:rPr>
          <w:sz w:val="28"/>
          <w:szCs w:val="28"/>
        </w:rPr>
        <w:t xml:space="preserve">20. Укажите основное оборудование, используемое для гравитационного обогащения медных руд.  </w:t>
      </w:r>
    </w:p>
    <w:p w:rsidR="002B41C0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  <w:r w:rsidRPr="002B41C0">
        <w:rPr>
          <w:sz w:val="28"/>
          <w:szCs w:val="28"/>
        </w:rPr>
        <w:t>отсадочная машина</w:t>
      </w:r>
    </w:p>
    <w:p w:rsidR="002B41C0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</w:p>
    <w:p w:rsidR="002B41C0" w:rsidRPr="003E6A04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</w:p>
    <w:p w:rsidR="002B41C0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</w:p>
    <w:p w:rsidR="002B41C0" w:rsidRPr="00A57DC5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</w:p>
    <w:p w:rsidR="002B41C0" w:rsidRPr="00A57DC5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</w:p>
    <w:p w:rsidR="002B41C0" w:rsidRPr="007764D6" w:rsidRDefault="002B41C0" w:rsidP="002B41C0">
      <w:pPr>
        <w:tabs>
          <w:tab w:val="left" w:pos="8092"/>
        </w:tabs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  <w:r>
        <w:rPr>
          <w:rFonts w:asciiTheme="minorHAnsi" w:hAnsiTheme="minorHAnsi" w:cstheme="minorHAnsi"/>
          <w:b/>
          <w:i/>
          <w:sz w:val="28"/>
          <w:szCs w:val="28"/>
          <w:lang w:eastAsia="en-US"/>
        </w:rPr>
        <w:t xml:space="preserve">ИПК-1.3 </w:t>
      </w:r>
      <w:r w:rsidRPr="007764D6">
        <w:rPr>
          <w:rFonts w:asciiTheme="minorHAnsi" w:hAnsiTheme="minorHAnsi" w:cstheme="minorHAnsi"/>
          <w:b/>
          <w:i/>
          <w:sz w:val="28"/>
          <w:szCs w:val="28"/>
          <w:lang w:eastAsia="en-US"/>
        </w:rPr>
        <w:t>Владеет основными принципами планирования и реализации инвестиционного проекта</w:t>
      </w:r>
    </w:p>
    <w:p w:rsidR="002B41C0" w:rsidRPr="002B41C0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</w:p>
    <w:p w:rsidR="002B41C0" w:rsidRPr="002B41C0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</w:p>
    <w:p w:rsidR="002B41C0" w:rsidRPr="002B41C0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  <w:r w:rsidRPr="002B41C0">
        <w:rPr>
          <w:sz w:val="28"/>
          <w:szCs w:val="28"/>
        </w:rPr>
        <w:t xml:space="preserve">21. Рассчитайте массовую долю меди в концентрате в процентах, если из 80 тонн руды с содержанием меди 1,25 % получен концентрат массой 4 тонны. Ответ дайте в процентах, округлив до целого.  </w:t>
      </w:r>
    </w:p>
    <w:p w:rsidR="002B41C0" w:rsidRPr="002B41C0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  <w:r w:rsidRPr="002B41C0">
        <w:rPr>
          <w:sz w:val="28"/>
          <w:szCs w:val="28"/>
        </w:rPr>
        <w:t>25</w:t>
      </w:r>
    </w:p>
    <w:p w:rsidR="002B41C0" w:rsidRPr="002B41C0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</w:p>
    <w:p w:rsidR="002B41C0" w:rsidRPr="002B41C0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  <w:r w:rsidRPr="002B41C0">
        <w:rPr>
          <w:sz w:val="28"/>
          <w:szCs w:val="28"/>
        </w:rPr>
        <w:t xml:space="preserve">22. Назовите процесс, при котором металлы извлекаются из растворов с помощью цементации железом.  </w:t>
      </w:r>
    </w:p>
    <w:p w:rsidR="002B41C0" w:rsidRPr="002B41C0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  <w:r w:rsidRPr="002B41C0">
        <w:rPr>
          <w:sz w:val="28"/>
          <w:szCs w:val="28"/>
        </w:rPr>
        <w:t>цементация</w:t>
      </w:r>
    </w:p>
    <w:p w:rsidR="002B41C0" w:rsidRPr="002B41C0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</w:p>
    <w:p w:rsidR="002B41C0" w:rsidRPr="002B41C0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  <w:r w:rsidRPr="002B41C0">
        <w:rPr>
          <w:sz w:val="28"/>
          <w:szCs w:val="28"/>
        </w:rPr>
        <w:t xml:space="preserve">23. Укажите основной способ разделения медных и цинковых минералов при совместной флотации.  </w:t>
      </w:r>
    </w:p>
    <w:p w:rsidR="002B41C0" w:rsidRPr="002B41C0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  <w:r w:rsidRPr="002B41C0">
        <w:rPr>
          <w:sz w:val="28"/>
          <w:szCs w:val="28"/>
        </w:rPr>
        <w:t>селективная флотация</w:t>
      </w:r>
    </w:p>
    <w:p w:rsidR="002B41C0" w:rsidRPr="002B41C0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</w:p>
    <w:p w:rsidR="002B41C0" w:rsidRPr="002B41C0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  <w:r w:rsidRPr="002B41C0">
        <w:rPr>
          <w:sz w:val="28"/>
          <w:szCs w:val="28"/>
        </w:rPr>
        <w:t xml:space="preserve">24. Назовите оборудование, в котором осуществляется конвертирование медного штейна.  </w:t>
      </w:r>
    </w:p>
    <w:p w:rsidR="002B41C0" w:rsidRPr="002B41C0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  <w:r w:rsidRPr="002B41C0">
        <w:rPr>
          <w:sz w:val="28"/>
          <w:szCs w:val="28"/>
        </w:rPr>
        <w:t>конвертер</w:t>
      </w:r>
    </w:p>
    <w:p w:rsidR="002B41C0" w:rsidRPr="002B41C0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</w:p>
    <w:p w:rsidR="002B41C0" w:rsidRPr="002B41C0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  <w:r w:rsidRPr="002B41C0">
        <w:rPr>
          <w:sz w:val="28"/>
          <w:szCs w:val="28"/>
        </w:rPr>
        <w:t xml:space="preserve">25. Рассчитайте массу руды в тоннах, необходимую для получения 5 тонн чистой меди при содержании меди в руде 0,5 %. Ответ дайте в тоннах, округлив до целого.  </w:t>
      </w:r>
    </w:p>
    <w:p w:rsidR="002B41C0" w:rsidRPr="002B41C0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  <w:r w:rsidRPr="002B41C0">
        <w:rPr>
          <w:sz w:val="28"/>
          <w:szCs w:val="28"/>
        </w:rPr>
        <w:t>1000</w:t>
      </w:r>
    </w:p>
    <w:p w:rsidR="002B41C0" w:rsidRPr="002B41C0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</w:p>
    <w:p w:rsidR="002B41C0" w:rsidRPr="002B41C0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  <w:r w:rsidRPr="002B41C0">
        <w:rPr>
          <w:sz w:val="28"/>
          <w:szCs w:val="28"/>
        </w:rPr>
        <w:t xml:space="preserve">26. Укажите основной недостаток гидрометаллургического способа переработки медных руд.  </w:t>
      </w:r>
    </w:p>
    <w:p w:rsidR="002B41C0" w:rsidRPr="002B41C0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  <w:r w:rsidRPr="002B41C0">
        <w:rPr>
          <w:sz w:val="28"/>
          <w:szCs w:val="28"/>
        </w:rPr>
        <w:t>низкая скорость извлечения</w:t>
      </w:r>
    </w:p>
    <w:p w:rsidR="002B41C0" w:rsidRPr="002B41C0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</w:p>
    <w:p w:rsidR="002B41C0" w:rsidRPr="002B41C0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  <w:r w:rsidRPr="002B41C0">
        <w:rPr>
          <w:sz w:val="28"/>
          <w:szCs w:val="28"/>
        </w:rPr>
        <w:t xml:space="preserve">27. Назовите этап обогащения, при котором удаляются глинистые примеси из руды.  </w:t>
      </w:r>
    </w:p>
    <w:p w:rsidR="002B41C0" w:rsidRPr="002B41C0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  <w:proofErr w:type="spellStart"/>
      <w:r w:rsidRPr="002B41C0">
        <w:rPr>
          <w:sz w:val="28"/>
          <w:szCs w:val="28"/>
        </w:rPr>
        <w:t>отмучивание</w:t>
      </w:r>
      <w:proofErr w:type="spellEnd"/>
    </w:p>
    <w:p w:rsidR="002B41C0" w:rsidRPr="002B41C0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</w:p>
    <w:p w:rsidR="002B41C0" w:rsidRPr="002B41C0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  <w:r w:rsidRPr="002B41C0">
        <w:rPr>
          <w:sz w:val="28"/>
          <w:szCs w:val="28"/>
        </w:rPr>
        <w:t xml:space="preserve">28. Укажите основной минерал, сопутствующий халькопириту в медно-цинковых рудах.  </w:t>
      </w:r>
    </w:p>
    <w:p w:rsidR="002B41C0" w:rsidRPr="002B41C0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  <w:r w:rsidRPr="002B41C0">
        <w:rPr>
          <w:sz w:val="28"/>
          <w:szCs w:val="28"/>
        </w:rPr>
        <w:t>пирит</w:t>
      </w:r>
    </w:p>
    <w:p w:rsidR="002B41C0" w:rsidRPr="002B41C0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</w:p>
    <w:p w:rsidR="002B41C0" w:rsidRPr="002B41C0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  <w:r w:rsidRPr="002B41C0">
        <w:rPr>
          <w:sz w:val="28"/>
          <w:szCs w:val="28"/>
        </w:rPr>
        <w:t xml:space="preserve">29. Рассчитайте степень обогащения руды, если содержание меди в руде 0,8 %, а в концентрате – 16 %. Ответ дайте в разах, округлив до целого.  </w:t>
      </w:r>
    </w:p>
    <w:p w:rsidR="002B41C0" w:rsidRPr="002B41C0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  <w:r w:rsidRPr="002B41C0">
        <w:rPr>
          <w:sz w:val="28"/>
          <w:szCs w:val="28"/>
        </w:rPr>
        <w:t>20</w:t>
      </w:r>
    </w:p>
    <w:p w:rsidR="002B41C0" w:rsidRPr="002B41C0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</w:p>
    <w:p w:rsidR="002B41C0" w:rsidRPr="002B41C0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  <w:r w:rsidRPr="002B41C0">
        <w:rPr>
          <w:sz w:val="28"/>
          <w:szCs w:val="28"/>
        </w:rPr>
        <w:t xml:space="preserve">30. Назовите конечный продукт электролитического рафинирования меди.  </w:t>
      </w:r>
    </w:p>
    <w:p w:rsidR="002B41C0" w:rsidRPr="007764D6" w:rsidRDefault="002B41C0" w:rsidP="002B41C0">
      <w:pPr>
        <w:autoSpaceDE w:val="0"/>
        <w:autoSpaceDN w:val="0"/>
        <w:adjustRightInd w:val="0"/>
        <w:rPr>
          <w:sz w:val="28"/>
          <w:szCs w:val="28"/>
        </w:rPr>
      </w:pPr>
      <w:r w:rsidRPr="002B41C0">
        <w:rPr>
          <w:sz w:val="28"/>
          <w:szCs w:val="28"/>
        </w:rPr>
        <w:lastRenderedPageBreak/>
        <w:t>катодная медь</w:t>
      </w:r>
    </w:p>
    <w:p w:rsidR="00A57DC5" w:rsidRDefault="00A57DC5" w:rsidP="00A57DC5">
      <w:pPr>
        <w:autoSpaceDE w:val="0"/>
        <w:autoSpaceDN w:val="0"/>
        <w:adjustRightInd w:val="0"/>
        <w:rPr>
          <w:sz w:val="28"/>
          <w:szCs w:val="28"/>
        </w:rPr>
      </w:pPr>
    </w:p>
    <w:p w:rsidR="00A57DC5" w:rsidRPr="00A57DC5" w:rsidRDefault="00A57DC5" w:rsidP="00A57DC5">
      <w:pPr>
        <w:autoSpaceDE w:val="0"/>
        <w:autoSpaceDN w:val="0"/>
        <w:adjustRightInd w:val="0"/>
        <w:rPr>
          <w:sz w:val="28"/>
          <w:szCs w:val="28"/>
        </w:rPr>
      </w:pPr>
    </w:p>
    <w:p w:rsidR="00A57DC5" w:rsidRDefault="00A57DC5" w:rsidP="003E6A04">
      <w:pPr>
        <w:autoSpaceDE w:val="0"/>
        <w:autoSpaceDN w:val="0"/>
        <w:adjustRightInd w:val="0"/>
        <w:rPr>
          <w:sz w:val="28"/>
          <w:szCs w:val="28"/>
        </w:rPr>
      </w:pPr>
    </w:p>
    <w:sectPr w:rsidR="00A57D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04F04"/>
    <w:multiLevelType w:val="hybridMultilevel"/>
    <w:tmpl w:val="CF80DD0E"/>
    <w:lvl w:ilvl="0" w:tplc="A59850BC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EA078A"/>
    <w:multiLevelType w:val="hybridMultilevel"/>
    <w:tmpl w:val="CF80DD0E"/>
    <w:lvl w:ilvl="0" w:tplc="A59850BC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DF4713"/>
    <w:multiLevelType w:val="hybridMultilevel"/>
    <w:tmpl w:val="24AE9D72"/>
    <w:lvl w:ilvl="0" w:tplc="D7601A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651834"/>
    <w:multiLevelType w:val="hybridMultilevel"/>
    <w:tmpl w:val="522E1E30"/>
    <w:lvl w:ilvl="0" w:tplc="98546A0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8D671A"/>
    <w:multiLevelType w:val="hybridMultilevel"/>
    <w:tmpl w:val="6DEC7172"/>
    <w:lvl w:ilvl="0" w:tplc="684E04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EB3548"/>
    <w:multiLevelType w:val="hybridMultilevel"/>
    <w:tmpl w:val="7E0E5C9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DE734EE"/>
    <w:multiLevelType w:val="hybridMultilevel"/>
    <w:tmpl w:val="9B2A1AF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505439"/>
    <w:multiLevelType w:val="multilevel"/>
    <w:tmpl w:val="CFB4C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6BF6964"/>
    <w:multiLevelType w:val="hybridMultilevel"/>
    <w:tmpl w:val="CF80DD0E"/>
    <w:lvl w:ilvl="0" w:tplc="A59850BC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1C7153"/>
    <w:multiLevelType w:val="hybridMultilevel"/>
    <w:tmpl w:val="FF88A9F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716992"/>
    <w:multiLevelType w:val="hybridMultilevel"/>
    <w:tmpl w:val="DAF6A31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114A3C"/>
    <w:multiLevelType w:val="hybridMultilevel"/>
    <w:tmpl w:val="CF80DD0E"/>
    <w:lvl w:ilvl="0" w:tplc="A59850BC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8067A0"/>
    <w:multiLevelType w:val="hybridMultilevel"/>
    <w:tmpl w:val="7848D9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0C55A2"/>
    <w:multiLevelType w:val="multilevel"/>
    <w:tmpl w:val="BD420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93542B5"/>
    <w:multiLevelType w:val="hybridMultilevel"/>
    <w:tmpl w:val="57408DE2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2147FF9"/>
    <w:multiLevelType w:val="hybridMultilevel"/>
    <w:tmpl w:val="CCA8F6B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7" w15:restartNumberingAfterBreak="0">
    <w:nsid w:val="617E62D6"/>
    <w:multiLevelType w:val="hybridMultilevel"/>
    <w:tmpl w:val="FF88A9F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661628D5"/>
    <w:multiLevelType w:val="multilevel"/>
    <w:tmpl w:val="77CAE2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7E8794E"/>
    <w:multiLevelType w:val="hybridMultilevel"/>
    <w:tmpl w:val="CF80DD0E"/>
    <w:lvl w:ilvl="0" w:tplc="A59850BC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A5597E"/>
    <w:multiLevelType w:val="hybridMultilevel"/>
    <w:tmpl w:val="DAF6A31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64439D"/>
    <w:multiLevelType w:val="multilevel"/>
    <w:tmpl w:val="38E409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400789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8"/>
  </w:num>
  <w:num w:numId="3">
    <w:abstractNumId w:val="3"/>
  </w:num>
  <w:num w:numId="4">
    <w:abstractNumId w:val="12"/>
  </w:num>
  <w:num w:numId="5">
    <w:abstractNumId w:val="5"/>
  </w:num>
  <w:num w:numId="6">
    <w:abstractNumId w:val="7"/>
  </w:num>
  <w:num w:numId="7">
    <w:abstractNumId w:val="13"/>
  </w:num>
  <w:num w:numId="8">
    <w:abstractNumId w:val="23"/>
  </w:num>
  <w:num w:numId="9">
    <w:abstractNumId w:val="22"/>
  </w:num>
  <w:num w:numId="10">
    <w:abstractNumId w:val="19"/>
  </w:num>
  <w:num w:numId="11">
    <w:abstractNumId w:val="2"/>
  </w:num>
  <w:num w:numId="12">
    <w:abstractNumId w:val="11"/>
  </w:num>
  <w:num w:numId="13">
    <w:abstractNumId w:val="8"/>
  </w:num>
  <w:num w:numId="14">
    <w:abstractNumId w:val="20"/>
  </w:num>
  <w:num w:numId="15">
    <w:abstractNumId w:val="1"/>
  </w:num>
  <w:num w:numId="16">
    <w:abstractNumId w:val="0"/>
  </w:num>
  <w:num w:numId="17">
    <w:abstractNumId w:val="10"/>
  </w:num>
  <w:num w:numId="18">
    <w:abstractNumId w:val="15"/>
  </w:num>
  <w:num w:numId="19">
    <w:abstractNumId w:val="21"/>
  </w:num>
  <w:num w:numId="20">
    <w:abstractNumId w:val="9"/>
  </w:num>
  <w:num w:numId="21">
    <w:abstractNumId w:val="17"/>
  </w:num>
  <w:num w:numId="22">
    <w:abstractNumId w:val="4"/>
  </w:num>
  <w:num w:numId="23">
    <w:abstractNumId w:val="6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1F3"/>
    <w:rsid w:val="000041F3"/>
    <w:rsid w:val="000101AA"/>
    <w:rsid w:val="00010EC6"/>
    <w:rsid w:val="00020B8D"/>
    <w:rsid w:val="000235B8"/>
    <w:rsid w:val="00026A61"/>
    <w:rsid w:val="00031669"/>
    <w:rsid w:val="00034801"/>
    <w:rsid w:val="000471B2"/>
    <w:rsid w:val="00053097"/>
    <w:rsid w:val="00063459"/>
    <w:rsid w:val="00066DBD"/>
    <w:rsid w:val="000838A2"/>
    <w:rsid w:val="000923C3"/>
    <w:rsid w:val="000960D3"/>
    <w:rsid w:val="000A64CD"/>
    <w:rsid w:val="000B2599"/>
    <w:rsid w:val="000B5CC4"/>
    <w:rsid w:val="000C1677"/>
    <w:rsid w:val="000C7178"/>
    <w:rsid w:val="000D1BF1"/>
    <w:rsid w:val="000D5928"/>
    <w:rsid w:val="000E6B93"/>
    <w:rsid w:val="00113112"/>
    <w:rsid w:val="0012234B"/>
    <w:rsid w:val="00132806"/>
    <w:rsid w:val="00137614"/>
    <w:rsid w:val="00145B60"/>
    <w:rsid w:val="00150FE5"/>
    <w:rsid w:val="001518FD"/>
    <w:rsid w:val="00153D07"/>
    <w:rsid w:val="00172958"/>
    <w:rsid w:val="00175C18"/>
    <w:rsid w:val="00187E4F"/>
    <w:rsid w:val="00193F4F"/>
    <w:rsid w:val="0019595B"/>
    <w:rsid w:val="00195B89"/>
    <w:rsid w:val="001A4FA7"/>
    <w:rsid w:val="001C0A8C"/>
    <w:rsid w:val="001C1E68"/>
    <w:rsid w:val="001C3040"/>
    <w:rsid w:val="001C510C"/>
    <w:rsid w:val="001D0212"/>
    <w:rsid w:val="001D1D63"/>
    <w:rsid w:val="0020205A"/>
    <w:rsid w:val="00204241"/>
    <w:rsid w:val="00210EFB"/>
    <w:rsid w:val="00214554"/>
    <w:rsid w:val="00214C6E"/>
    <w:rsid w:val="00216724"/>
    <w:rsid w:val="002172D9"/>
    <w:rsid w:val="0024241D"/>
    <w:rsid w:val="0024538F"/>
    <w:rsid w:val="00261551"/>
    <w:rsid w:val="00262BE2"/>
    <w:rsid w:val="002865C8"/>
    <w:rsid w:val="00292B15"/>
    <w:rsid w:val="002A1D90"/>
    <w:rsid w:val="002A3F1E"/>
    <w:rsid w:val="002B41C0"/>
    <w:rsid w:val="002D322D"/>
    <w:rsid w:val="002D3639"/>
    <w:rsid w:val="002D4857"/>
    <w:rsid w:val="002E0FD2"/>
    <w:rsid w:val="002E3231"/>
    <w:rsid w:val="002E34D3"/>
    <w:rsid w:val="002E3584"/>
    <w:rsid w:val="00305F7B"/>
    <w:rsid w:val="00316D04"/>
    <w:rsid w:val="0033131E"/>
    <w:rsid w:val="00333CBF"/>
    <w:rsid w:val="0033518E"/>
    <w:rsid w:val="00337951"/>
    <w:rsid w:val="003417A1"/>
    <w:rsid w:val="0035505F"/>
    <w:rsid w:val="00361760"/>
    <w:rsid w:val="00361EA3"/>
    <w:rsid w:val="00362B4D"/>
    <w:rsid w:val="0036540E"/>
    <w:rsid w:val="0037498D"/>
    <w:rsid w:val="00376AED"/>
    <w:rsid w:val="00392026"/>
    <w:rsid w:val="003A5BBE"/>
    <w:rsid w:val="003B08BE"/>
    <w:rsid w:val="003C2723"/>
    <w:rsid w:val="003C2F9E"/>
    <w:rsid w:val="003C5989"/>
    <w:rsid w:val="003D2821"/>
    <w:rsid w:val="003E6A04"/>
    <w:rsid w:val="003F5B03"/>
    <w:rsid w:val="00400DD0"/>
    <w:rsid w:val="0041015F"/>
    <w:rsid w:val="00417CF8"/>
    <w:rsid w:val="00444E7F"/>
    <w:rsid w:val="004513C2"/>
    <w:rsid w:val="00454C4D"/>
    <w:rsid w:val="004578A5"/>
    <w:rsid w:val="0046637D"/>
    <w:rsid w:val="00471ABD"/>
    <w:rsid w:val="00485688"/>
    <w:rsid w:val="00487FBC"/>
    <w:rsid w:val="00493CB5"/>
    <w:rsid w:val="0049526D"/>
    <w:rsid w:val="0049653C"/>
    <w:rsid w:val="004A1361"/>
    <w:rsid w:val="004B79A1"/>
    <w:rsid w:val="004D221C"/>
    <w:rsid w:val="004D2536"/>
    <w:rsid w:val="004D398B"/>
    <w:rsid w:val="004E1414"/>
    <w:rsid w:val="004E1C17"/>
    <w:rsid w:val="004E6EFA"/>
    <w:rsid w:val="005044A6"/>
    <w:rsid w:val="0052265C"/>
    <w:rsid w:val="00523E7A"/>
    <w:rsid w:val="0052439C"/>
    <w:rsid w:val="005272D6"/>
    <w:rsid w:val="00555075"/>
    <w:rsid w:val="00557C28"/>
    <w:rsid w:val="005632CE"/>
    <w:rsid w:val="00585285"/>
    <w:rsid w:val="005905B1"/>
    <w:rsid w:val="005B4141"/>
    <w:rsid w:val="005D2389"/>
    <w:rsid w:val="005F5985"/>
    <w:rsid w:val="006029D6"/>
    <w:rsid w:val="00610319"/>
    <w:rsid w:val="00611D68"/>
    <w:rsid w:val="00653614"/>
    <w:rsid w:val="0065659A"/>
    <w:rsid w:val="00660AC0"/>
    <w:rsid w:val="00660FFB"/>
    <w:rsid w:val="00663E28"/>
    <w:rsid w:val="00675241"/>
    <w:rsid w:val="0067538B"/>
    <w:rsid w:val="00675449"/>
    <w:rsid w:val="00687555"/>
    <w:rsid w:val="006A167B"/>
    <w:rsid w:val="006A22E8"/>
    <w:rsid w:val="006A3D9A"/>
    <w:rsid w:val="006A5B52"/>
    <w:rsid w:val="006B11A3"/>
    <w:rsid w:val="006B437B"/>
    <w:rsid w:val="006E0A04"/>
    <w:rsid w:val="007029F9"/>
    <w:rsid w:val="0071092E"/>
    <w:rsid w:val="007140BB"/>
    <w:rsid w:val="00730D09"/>
    <w:rsid w:val="00736CE3"/>
    <w:rsid w:val="00736FFF"/>
    <w:rsid w:val="0074213F"/>
    <w:rsid w:val="0074798A"/>
    <w:rsid w:val="0075196E"/>
    <w:rsid w:val="0075291C"/>
    <w:rsid w:val="00754FFE"/>
    <w:rsid w:val="007764D6"/>
    <w:rsid w:val="00777E78"/>
    <w:rsid w:val="007816CB"/>
    <w:rsid w:val="007869E4"/>
    <w:rsid w:val="00790963"/>
    <w:rsid w:val="00790A89"/>
    <w:rsid w:val="007A2A7F"/>
    <w:rsid w:val="007B7FEA"/>
    <w:rsid w:val="007D35ED"/>
    <w:rsid w:val="007D369F"/>
    <w:rsid w:val="007F1B63"/>
    <w:rsid w:val="007F3F19"/>
    <w:rsid w:val="00807A97"/>
    <w:rsid w:val="00811262"/>
    <w:rsid w:val="00811701"/>
    <w:rsid w:val="00827943"/>
    <w:rsid w:val="0083534A"/>
    <w:rsid w:val="00845276"/>
    <w:rsid w:val="00861E1A"/>
    <w:rsid w:val="00872B9D"/>
    <w:rsid w:val="008747B9"/>
    <w:rsid w:val="00891708"/>
    <w:rsid w:val="00891D50"/>
    <w:rsid w:val="008A5C4B"/>
    <w:rsid w:val="008A5D99"/>
    <w:rsid w:val="008A7C39"/>
    <w:rsid w:val="008D32B7"/>
    <w:rsid w:val="008E17DE"/>
    <w:rsid w:val="008E6F6B"/>
    <w:rsid w:val="00903B5F"/>
    <w:rsid w:val="00904D79"/>
    <w:rsid w:val="00906268"/>
    <w:rsid w:val="009206B4"/>
    <w:rsid w:val="00935BC2"/>
    <w:rsid w:val="00951B22"/>
    <w:rsid w:val="009655DE"/>
    <w:rsid w:val="009678F0"/>
    <w:rsid w:val="0097272D"/>
    <w:rsid w:val="00974F38"/>
    <w:rsid w:val="00977552"/>
    <w:rsid w:val="009807CC"/>
    <w:rsid w:val="00986BE8"/>
    <w:rsid w:val="00987FB0"/>
    <w:rsid w:val="00992E4F"/>
    <w:rsid w:val="009A4ACC"/>
    <w:rsid w:val="009A5FBB"/>
    <w:rsid w:val="009B3AA7"/>
    <w:rsid w:val="009B53DA"/>
    <w:rsid w:val="009B62DB"/>
    <w:rsid w:val="009B6710"/>
    <w:rsid w:val="009E1055"/>
    <w:rsid w:val="009E4D63"/>
    <w:rsid w:val="009E653D"/>
    <w:rsid w:val="009F10A7"/>
    <w:rsid w:val="009F755A"/>
    <w:rsid w:val="00A2606E"/>
    <w:rsid w:val="00A345B5"/>
    <w:rsid w:val="00A426ED"/>
    <w:rsid w:val="00A47576"/>
    <w:rsid w:val="00A5487B"/>
    <w:rsid w:val="00A57DC5"/>
    <w:rsid w:val="00A74B91"/>
    <w:rsid w:val="00A80F88"/>
    <w:rsid w:val="00A83EC9"/>
    <w:rsid w:val="00A94DDA"/>
    <w:rsid w:val="00A96BA2"/>
    <w:rsid w:val="00A97AA8"/>
    <w:rsid w:val="00AA306E"/>
    <w:rsid w:val="00AB507D"/>
    <w:rsid w:val="00AC139B"/>
    <w:rsid w:val="00AC2675"/>
    <w:rsid w:val="00AC44CE"/>
    <w:rsid w:val="00AC5C88"/>
    <w:rsid w:val="00AD7EC4"/>
    <w:rsid w:val="00AF1458"/>
    <w:rsid w:val="00AF5485"/>
    <w:rsid w:val="00B01776"/>
    <w:rsid w:val="00B156D5"/>
    <w:rsid w:val="00B339A2"/>
    <w:rsid w:val="00B33F02"/>
    <w:rsid w:val="00B45875"/>
    <w:rsid w:val="00B4780F"/>
    <w:rsid w:val="00B503BC"/>
    <w:rsid w:val="00B52647"/>
    <w:rsid w:val="00B52FA1"/>
    <w:rsid w:val="00B61AE2"/>
    <w:rsid w:val="00B70902"/>
    <w:rsid w:val="00B735F3"/>
    <w:rsid w:val="00B736BF"/>
    <w:rsid w:val="00B739AC"/>
    <w:rsid w:val="00B77407"/>
    <w:rsid w:val="00B918D9"/>
    <w:rsid w:val="00B92D38"/>
    <w:rsid w:val="00B979F6"/>
    <w:rsid w:val="00BA4A9D"/>
    <w:rsid w:val="00BB4014"/>
    <w:rsid w:val="00BB6FDC"/>
    <w:rsid w:val="00BC7A51"/>
    <w:rsid w:val="00BD52A2"/>
    <w:rsid w:val="00BD6FE2"/>
    <w:rsid w:val="00BE1CC9"/>
    <w:rsid w:val="00BE7178"/>
    <w:rsid w:val="00BF34C8"/>
    <w:rsid w:val="00C160DC"/>
    <w:rsid w:val="00C20471"/>
    <w:rsid w:val="00C25734"/>
    <w:rsid w:val="00C6397A"/>
    <w:rsid w:val="00C66FBF"/>
    <w:rsid w:val="00C720D5"/>
    <w:rsid w:val="00C86BDA"/>
    <w:rsid w:val="00C87627"/>
    <w:rsid w:val="00C97B3B"/>
    <w:rsid w:val="00CA4C67"/>
    <w:rsid w:val="00CC008E"/>
    <w:rsid w:val="00CC37C7"/>
    <w:rsid w:val="00CD095B"/>
    <w:rsid w:val="00CD0F7D"/>
    <w:rsid w:val="00CD363C"/>
    <w:rsid w:val="00CF2675"/>
    <w:rsid w:val="00D012DC"/>
    <w:rsid w:val="00D06742"/>
    <w:rsid w:val="00D120C4"/>
    <w:rsid w:val="00D14838"/>
    <w:rsid w:val="00D16A9B"/>
    <w:rsid w:val="00D30EA4"/>
    <w:rsid w:val="00D616C5"/>
    <w:rsid w:val="00D72A06"/>
    <w:rsid w:val="00D77787"/>
    <w:rsid w:val="00D86404"/>
    <w:rsid w:val="00D970ED"/>
    <w:rsid w:val="00D9742C"/>
    <w:rsid w:val="00D97A0C"/>
    <w:rsid w:val="00DA4D9B"/>
    <w:rsid w:val="00DB5C17"/>
    <w:rsid w:val="00DD0266"/>
    <w:rsid w:val="00DD6CAF"/>
    <w:rsid w:val="00DE6B8E"/>
    <w:rsid w:val="00DF0D09"/>
    <w:rsid w:val="00DF57E1"/>
    <w:rsid w:val="00E004DD"/>
    <w:rsid w:val="00E12CDA"/>
    <w:rsid w:val="00E13BF2"/>
    <w:rsid w:val="00E44CD9"/>
    <w:rsid w:val="00E46DBE"/>
    <w:rsid w:val="00E53BE3"/>
    <w:rsid w:val="00E55008"/>
    <w:rsid w:val="00E55F5D"/>
    <w:rsid w:val="00E627C4"/>
    <w:rsid w:val="00E82376"/>
    <w:rsid w:val="00E8677D"/>
    <w:rsid w:val="00E91DB0"/>
    <w:rsid w:val="00EA3DCC"/>
    <w:rsid w:val="00EA7E8B"/>
    <w:rsid w:val="00EB1B5A"/>
    <w:rsid w:val="00EB506F"/>
    <w:rsid w:val="00EB6399"/>
    <w:rsid w:val="00EC2D18"/>
    <w:rsid w:val="00EC750F"/>
    <w:rsid w:val="00ED1A19"/>
    <w:rsid w:val="00ED3D8E"/>
    <w:rsid w:val="00EE0A1B"/>
    <w:rsid w:val="00EF04D3"/>
    <w:rsid w:val="00EF55E9"/>
    <w:rsid w:val="00F100AF"/>
    <w:rsid w:val="00F108F8"/>
    <w:rsid w:val="00F12788"/>
    <w:rsid w:val="00F20BD8"/>
    <w:rsid w:val="00F3213D"/>
    <w:rsid w:val="00F33934"/>
    <w:rsid w:val="00F40894"/>
    <w:rsid w:val="00F65C25"/>
    <w:rsid w:val="00F71E69"/>
    <w:rsid w:val="00F72BAB"/>
    <w:rsid w:val="00F73D9E"/>
    <w:rsid w:val="00F74317"/>
    <w:rsid w:val="00F939C3"/>
    <w:rsid w:val="00F94C1D"/>
    <w:rsid w:val="00FA220B"/>
    <w:rsid w:val="00FC6FB4"/>
    <w:rsid w:val="00FD26F1"/>
    <w:rsid w:val="00FD3FC2"/>
    <w:rsid w:val="00FD4331"/>
    <w:rsid w:val="00FE53CD"/>
    <w:rsid w:val="00FF0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8ECAE"/>
  <w15:docId w15:val="{606A0996-1C98-4459-A88D-3B616EB06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67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semiHidden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3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uiPriority w:val="1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table" w:customStyle="1" w:styleId="13">
    <w:name w:val="Сетка таблицы1"/>
    <w:basedOn w:val="a1"/>
    <w:next w:val="a9"/>
    <w:uiPriority w:val="59"/>
    <w:rsid w:val="00F71E6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List Paragraph"/>
    <w:basedOn w:val="a"/>
    <w:uiPriority w:val="34"/>
    <w:qFormat/>
    <w:rsid w:val="00F73D9E"/>
    <w:pPr>
      <w:ind w:left="720"/>
      <w:contextualSpacing/>
    </w:pPr>
  </w:style>
  <w:style w:type="paragraph" w:styleId="2">
    <w:name w:val="Body Text Indent 2"/>
    <w:basedOn w:val="a"/>
    <w:link w:val="20"/>
    <w:uiPriority w:val="99"/>
    <w:semiHidden/>
    <w:unhideWhenUsed/>
    <w:rsid w:val="00F20BD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F20B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3">
    <w:name w:val="Style43"/>
    <w:basedOn w:val="a"/>
    <w:uiPriority w:val="99"/>
    <w:rsid w:val="00D616C5"/>
    <w:pPr>
      <w:widowControl w:val="0"/>
      <w:autoSpaceDE w:val="0"/>
      <w:autoSpaceDN w:val="0"/>
      <w:adjustRightInd w:val="0"/>
      <w:spacing w:line="319" w:lineRule="exact"/>
    </w:pPr>
  </w:style>
  <w:style w:type="character" w:customStyle="1" w:styleId="FontStyle57">
    <w:name w:val="Font Style57"/>
    <w:uiPriority w:val="99"/>
    <w:rsid w:val="00D616C5"/>
    <w:rPr>
      <w:rFonts w:ascii="Times New Roman" w:hAnsi="Times New Roman" w:cs="Times New Roman"/>
      <w:sz w:val="22"/>
      <w:szCs w:val="22"/>
    </w:rPr>
  </w:style>
  <w:style w:type="character" w:customStyle="1" w:styleId="markedcontent">
    <w:name w:val="markedcontent"/>
    <w:basedOn w:val="a0"/>
    <w:rsid w:val="008E6F6B"/>
  </w:style>
  <w:style w:type="paragraph" w:customStyle="1" w:styleId="ac">
    <w:basedOn w:val="a"/>
    <w:next w:val="a6"/>
    <w:uiPriority w:val="99"/>
    <w:unhideWhenUsed/>
    <w:rsid w:val="00E91DB0"/>
    <w:pPr>
      <w:spacing w:before="100" w:beforeAutospacing="1" w:after="100" w:afterAutospacing="1"/>
    </w:pPr>
  </w:style>
  <w:style w:type="table" w:customStyle="1" w:styleId="111">
    <w:name w:val="Сетка таблицы11"/>
    <w:basedOn w:val="a1"/>
    <w:next w:val="a9"/>
    <w:uiPriority w:val="59"/>
    <w:rsid w:val="007764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8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11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55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3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8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10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20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74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88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39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580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2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00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51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613</Words>
  <Characters>3497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Гаврилова Людмила</dc:creator>
  <cp:lastModifiedBy>Воронов Дмитрий Сергеевич</cp:lastModifiedBy>
  <cp:revision>3</cp:revision>
  <cp:lastPrinted>2023-02-16T09:14:00Z</cp:lastPrinted>
  <dcterms:created xsi:type="dcterms:W3CDTF">2025-12-29T10:35:00Z</dcterms:created>
  <dcterms:modified xsi:type="dcterms:W3CDTF">2025-12-29T10:37:00Z</dcterms:modified>
</cp:coreProperties>
</file>