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A7F38" w:rsidRPr="005D76C2" w:rsidTr="00796818">
        <w:tc>
          <w:tcPr>
            <w:tcW w:w="1896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FA88DAA" wp14:editId="404F78D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A7F38" w:rsidRPr="005D76C2" w:rsidTr="00796818">
        <w:tc>
          <w:tcPr>
            <w:tcW w:w="3544" w:type="dxa"/>
          </w:tcPr>
          <w:p w:rsidR="004A7F38" w:rsidRPr="005D76C2" w:rsidRDefault="004A7F3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A7F38" w:rsidRPr="005D76C2" w:rsidRDefault="004A7F3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A7F38" w:rsidRPr="00D277F6" w:rsidRDefault="004A7F38" w:rsidP="004A7F38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5E271C" w:rsidRDefault="005E271C">
      <w:pPr>
        <w:spacing w:after="200" w:line="276" w:lineRule="auto"/>
        <w:rPr>
          <w:b/>
          <w:caps/>
          <w:color w:val="000000" w:themeColor="text1"/>
          <w:sz w:val="28"/>
          <w:szCs w:val="28"/>
        </w:rPr>
      </w:pPr>
      <w:r w:rsidRPr="005E271C">
        <w:rPr>
          <w:b/>
          <w:caps/>
          <w:color w:val="000000" w:themeColor="text1"/>
          <w:sz w:val="28"/>
          <w:szCs w:val="28"/>
        </w:rPr>
        <w:t>Договоры в строительстве и арбитражная практика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9C4193" w:rsidRDefault="009C4193" w:rsidP="004E1414">
      <w:pPr>
        <w:jc w:val="center"/>
        <w:rPr>
          <w:b/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1. Назовите отрасль права, регулирующую имущественные и личные неимущественные отношения.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гражданское право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2. Укажите, кто является стороной в арбитражном процессе по первой инстанции, подающей иск о защите нарушенного права.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истец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3. Назовите срок исковой давности по общему правилу, установленный Гражданским кодексом Российской Федерации.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три года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4. Укажите, какой суд рассматривает экономические споры между организациями и индивидуальными предпринимателями.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арбитражный суд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5. Назовите лицо, которое участвует в деле и защищает права и интересы другого лица в арбитражном процессе.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представитель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6. Укажите, с какого возраста гражданин приобретает полную дееспособность в соответствии с Гражданским кодексом РФ.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восемнадцать лет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7. Назовите документ, подтверждающий государственную регистрацию юридического лица.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свидетельство о государственной регистрации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8. Укажите, кто несёт ответственность по обязательствам полного товарищества.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все участники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9. Назовите вид договора, по которому одна сторона обязуется передать вещь в собственность другой стороне, а другая сторона обязуется принять эту вещь и уплатить за неё определённую денежную сумму.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купли-продажи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10. Укажите, как называется передача прав кредитора другому лицу по обязательству.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цессия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D023A4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11. Назовите срок, в течение которого заявляется ходатайство об отводе судьи в арбитражном процессе.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 начала рассмотрения дела по существу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12. Укажите, какой документ выносится арбитражным судом по результатам рассмотрения </w:t>
      </w:r>
      <w:proofErr w:type="gramStart"/>
      <w:r w:rsidRPr="009E7E8C">
        <w:rPr>
          <w:sz w:val="28"/>
          <w:szCs w:val="28"/>
        </w:rPr>
        <w:t>дела</w:t>
      </w:r>
      <w:proofErr w:type="gramEnd"/>
      <w:r w:rsidRPr="009E7E8C">
        <w:rPr>
          <w:sz w:val="28"/>
          <w:szCs w:val="28"/>
        </w:rPr>
        <w:t xml:space="preserve"> по существу.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решение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13. Назовите основание возникновения гражданских прав и обязанностей, предусмотренное Гражданским кодексом РФ.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сделка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14. Укажите, какой вид ответственности применяется к должнику за неисполнение денежного обязательства.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неустойка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15. Назовите срок, в течение которого можно подать апелляционную жалобу на решение арбитражного суда первой инстанции.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один месяц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16. Укажите, как называется право собственника по своему усмотрению владеть, пользоваться и распоряжаться принадлежащим ему имуществом.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право собственности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17. Назовите субъект гражданского права, созданный для достижения общественно полезных целей и не преследующий извлечение прибыли.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некоммерческая организация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18. Укажите, какой орган осуществляет государственную регистрацию прав на недвижимое имущество.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proofErr w:type="spellStart"/>
      <w:r w:rsidRPr="009E7E8C">
        <w:rPr>
          <w:sz w:val="28"/>
          <w:szCs w:val="28"/>
        </w:rPr>
        <w:t>Росреестр</w:t>
      </w:r>
      <w:proofErr w:type="spellEnd"/>
      <w:r w:rsidRPr="009E7E8C">
        <w:rPr>
          <w:sz w:val="28"/>
          <w:szCs w:val="28"/>
        </w:rPr>
        <w:t xml:space="preserve">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19. Назовите вид договора, по которому одна сторона обязуется выполнять определённую работу, а другая — принять её результат и оплатить.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подряда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20. Укажите, какой срок составляет исковая давность по требованиям о признании оспоримой сделки недействительной.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один год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21. Рассчитайте сумму неустойки, если размер основного долга составляет 200 000 рублей, а договором предусмотрена неустойка в размере 5% от суммы долга.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10 000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22. Назовите вид ответственности, при которой должник отвечает по обязательствам всем принадлежащим ему имуществом.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субсидиарная ответственность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23. Укажите, какой срок составляет общий срок рассмотрения дела в арбитражном суде первой инстанции.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два месяца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24. Назовите право, обеспечивающее возможность требования возврата имущества из чужого незаконного владения.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proofErr w:type="spellStart"/>
      <w:r w:rsidRPr="009E7E8C">
        <w:rPr>
          <w:sz w:val="28"/>
          <w:szCs w:val="28"/>
        </w:rPr>
        <w:t>виндикационный</w:t>
      </w:r>
      <w:proofErr w:type="spellEnd"/>
      <w:r w:rsidRPr="009E7E8C">
        <w:rPr>
          <w:sz w:val="28"/>
          <w:szCs w:val="28"/>
        </w:rPr>
        <w:t xml:space="preserve"> иск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25. Укажите, как называется обязательство, возникающее вследствие причинения вреда.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proofErr w:type="spellStart"/>
      <w:r w:rsidRPr="009E7E8C">
        <w:rPr>
          <w:sz w:val="28"/>
          <w:szCs w:val="28"/>
        </w:rPr>
        <w:t>деликтное</w:t>
      </w:r>
      <w:proofErr w:type="spellEnd"/>
      <w:r w:rsidRPr="009E7E8C">
        <w:rPr>
          <w:sz w:val="28"/>
          <w:szCs w:val="28"/>
        </w:rPr>
        <w:t xml:space="preserve"> обязательство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26. Назовите вид гражданско-правового договора, по которому одна сторона обязуется предоставить другой стороне имущество во временное владение и пользование за плату.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аренды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27. Укажите, какой орган утверждает арбитражных управляющих в делах о банкротстве.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саморегулируемая организация арбитражных управляющих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28. Назовите срок, в течение которого можно подать кассационную жалобу на судебные акты арбитражных судов.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два месяца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29. Укажите, какой документ подтверждает полномочия представителя в арбитражном суде.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доверенность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30. Назовите минимальный размер уставного капитала общества с ограниченной ответственностью по состоянию на 2025 год.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lastRenderedPageBreak/>
        <w:t xml:space="preserve">10 000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Способен к организации процесса ведения бухгалтерского учета в экономических субъектах</w:t>
      </w:r>
    </w:p>
    <w:p w:rsidR="009E7E8C" w:rsidRP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принципы организации бухгалтерского учета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31. Рассчитайте, какую сумму получит кредитор, если должник вернул 150 000 рублей основного долга и 12% годовых за пользование займом в течение одного года.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168 000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32. Укажите, как называется прекращение обязательства, при котором кредитор и должник становятся одним лицом.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смешение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33. Назовите вид недвижимого имущества, которое не подлежит государственной регистрации в </w:t>
      </w:r>
      <w:proofErr w:type="spellStart"/>
      <w:r w:rsidRPr="009E7E8C">
        <w:rPr>
          <w:sz w:val="28"/>
          <w:szCs w:val="28"/>
        </w:rPr>
        <w:t>Росреестре</w:t>
      </w:r>
      <w:proofErr w:type="spellEnd"/>
      <w:r w:rsidRPr="009E7E8C">
        <w:rPr>
          <w:sz w:val="28"/>
          <w:szCs w:val="28"/>
        </w:rPr>
        <w:t xml:space="preserve">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временная постройка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34. Укажите, какой срок составляет предельный срок исковой давности по всем требованиям.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десять лет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35. Назовите способ обеспечения исполнения обязательства, при котором имущество передаётся во владение кредитору.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залог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36. Укажите, кто в арбитражном процессе может заявить встречный иск.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ответчик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37. Назовите документ, которым завершается производство по делу о банкротстве.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определение о завершении конкурсного производства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38. Укажите, какой срок даётся ответчику в арбитражном процессе для представления отзыва на исковое заявление.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пятнадцать дней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39. Назовите основание прекращения права собственности в связи с уничтожением имущества.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гибель имущества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40. Укажите, какой орган рассматривает дела о несостоятельности (банкротстве) юридических лиц.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lastRenderedPageBreak/>
        <w:t xml:space="preserve">арбитражный суд  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ИПК-3.2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проводить планирование деятельности бухгалтерской службы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41. Рассчитайте размер процентов за пользование чужими денежными средствами по ставке рефинансирования 8% годовых за 90 дней при сумме долга 200 000 рублей.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42. Назовите вид договора, по которому одна сторона (заёмщик) обязуется вернуть другому лицу (заимодавцу) такую же сумму денег.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договор займа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43. Укажите, с какого момента договор считается заключённым, если иное не предусмотрено законом или договором.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 момента достижения соглашения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44. Назовите срок, в течение которого участник общества с ограниченной ответственностью может выйти из общества, если уставом не предусмотрен иной порядок.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тридцать дней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45. Укажите, какой срок составляет минимальный период конкурсного производства в деле о банкротстве.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шесть месяцев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46. Назовите вид сделки, для совершения которой требуется нотариальное удостоверение.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сделка по отчуждению недвижимости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47. Укажите, какой документ выдаётся арбитражным судом для исполнения решения.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исполнительный лист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48. Рассчитайте общую сумму задолженности, если сумма основного долга составляет 300 000 рублей, а проценты за просрочку в размере 2% в месяц начисляются за 5 месяцев.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330 000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49. Назовите субъект права, который не имеет самостоятельного имущества и действует от имени учредителя.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филиал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D023A4" w:rsidRDefault="009E7E8C" w:rsidP="009E7E8C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ИПК-3.3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9E7E8C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методами сбора и анализа информации о деятельности экономического субъекта</w:t>
      </w:r>
    </w:p>
    <w:p w:rsid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50. Укажите, какой срок составляет общий срок подачи заявления о выдаче исполнительного листа после вступления решения арбитражного суда в законную силу.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три года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51. Назовите вид обязательства, возникающего из договора, в котором обе стороны имеют встречные обязанности.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двустороннее обязательство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52. Укажите, какой срок составляет срок рассмотрения арбитражным судом заявления об обеспечении иска.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один день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53. Назовите документ, подтверждающий право собственности на недвижимое имущество, выдаваемый до 2017 года.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свидетельство о праве собственности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54. Укажите, какой вид процессуального документа подаётся в арбитражный суд для отмены судебного акта.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жалоба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55. Назовите размер государственной пошлины при подаче иска имущественного характера на сумму 100 000 рублей.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4 000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56. Рассчитайте, какую сумму неустойки должен уплатить должник за просрочку исполнения обязательства на сумму 500 000 рублей, если договором предусмотрена пеня в размере 0,1% за каждый день просрочки и просрочка составила 10 дней.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5 000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57. Укажите, какой срок составляет срок для подачи заявления о присуждении компенсации за нарушение права на судопроизводство в разумный срок в арбитражном процессе.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шесть месяцев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58. Назовите лицо, участвующее в деле о банкротстве и представляющее интересы кредиторов.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конкурсный управляющий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59. Укажите, какой срок составляет общий срок подачи надзорной жалобы в Верховный Суд РФ по делам, рассмотренным арбитражными судами.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lastRenderedPageBreak/>
        <w:t xml:space="preserve">три месяца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 xml:space="preserve">60. Рассчитайте сумму взыскания, если суд присудил взыскать 250 000 рублей основного долга, 10% годовых за один год и 15 000 рублей судебных расходов. Ответ укажите в рублях.  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  <w:r w:rsidRPr="009E7E8C">
        <w:rPr>
          <w:sz w:val="28"/>
          <w:szCs w:val="28"/>
        </w:rPr>
        <w:t>290 000</w:t>
      </w: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9E7E8C" w:rsidRPr="009E7E8C" w:rsidRDefault="009E7E8C" w:rsidP="009E7E8C">
      <w:pPr>
        <w:jc w:val="both"/>
        <w:rPr>
          <w:sz w:val="28"/>
          <w:szCs w:val="28"/>
        </w:rPr>
      </w:pP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362B4D" w:rsidRPr="00B05357" w:rsidRDefault="00362B4D" w:rsidP="00C87627">
      <w:pPr>
        <w:jc w:val="both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7244"/>
    <w:multiLevelType w:val="hybridMultilevel"/>
    <w:tmpl w:val="FAF09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641EC"/>
    <w:multiLevelType w:val="hybridMultilevel"/>
    <w:tmpl w:val="80E668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A4572"/>
    <w:multiLevelType w:val="hybridMultilevel"/>
    <w:tmpl w:val="290C1D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7176813"/>
    <w:multiLevelType w:val="hybridMultilevel"/>
    <w:tmpl w:val="636C7A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16E41"/>
    <w:multiLevelType w:val="hybridMultilevel"/>
    <w:tmpl w:val="B74C7442"/>
    <w:lvl w:ilvl="0" w:tplc="768419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484EB6"/>
    <w:multiLevelType w:val="hybridMultilevel"/>
    <w:tmpl w:val="A3FED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6326D"/>
    <w:rsid w:val="00166994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D5B51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26DE8"/>
    <w:rsid w:val="004513C2"/>
    <w:rsid w:val="00454C4D"/>
    <w:rsid w:val="0046637D"/>
    <w:rsid w:val="00485688"/>
    <w:rsid w:val="00496024"/>
    <w:rsid w:val="0049653C"/>
    <w:rsid w:val="004A1361"/>
    <w:rsid w:val="004A233A"/>
    <w:rsid w:val="004A7F38"/>
    <w:rsid w:val="004B1CF5"/>
    <w:rsid w:val="004B5F50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0E45"/>
    <w:rsid w:val="005B4141"/>
    <w:rsid w:val="005D2389"/>
    <w:rsid w:val="005E271C"/>
    <w:rsid w:val="005E6CBE"/>
    <w:rsid w:val="005F5985"/>
    <w:rsid w:val="006029D6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D67A8"/>
    <w:rsid w:val="008F019A"/>
    <w:rsid w:val="008F3E34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376F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0C74"/>
    <w:rsid w:val="009D2177"/>
    <w:rsid w:val="009E1055"/>
    <w:rsid w:val="009E653D"/>
    <w:rsid w:val="009E7E8C"/>
    <w:rsid w:val="009F755A"/>
    <w:rsid w:val="009F7E24"/>
    <w:rsid w:val="00A10883"/>
    <w:rsid w:val="00A20B75"/>
    <w:rsid w:val="00A2606E"/>
    <w:rsid w:val="00A426ED"/>
    <w:rsid w:val="00A5487B"/>
    <w:rsid w:val="00A635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4332"/>
    <w:rsid w:val="00B979F6"/>
    <w:rsid w:val="00BA5D79"/>
    <w:rsid w:val="00BA75E6"/>
    <w:rsid w:val="00BB4014"/>
    <w:rsid w:val="00BC7A51"/>
    <w:rsid w:val="00BD65D2"/>
    <w:rsid w:val="00BE7178"/>
    <w:rsid w:val="00BE762E"/>
    <w:rsid w:val="00BF2C7B"/>
    <w:rsid w:val="00C25734"/>
    <w:rsid w:val="00C624D7"/>
    <w:rsid w:val="00C7658F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1F3B"/>
    <w:rsid w:val="00DD5A9F"/>
    <w:rsid w:val="00DD6B8A"/>
    <w:rsid w:val="00DD6CAF"/>
    <w:rsid w:val="00DF0D09"/>
    <w:rsid w:val="00DF57E1"/>
    <w:rsid w:val="00E004DD"/>
    <w:rsid w:val="00E0409E"/>
    <w:rsid w:val="00E12CDA"/>
    <w:rsid w:val="00E46DBE"/>
    <w:rsid w:val="00E55008"/>
    <w:rsid w:val="00E55F5D"/>
    <w:rsid w:val="00E7669F"/>
    <w:rsid w:val="00E8677D"/>
    <w:rsid w:val="00E9242F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F45C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4</cp:revision>
  <cp:lastPrinted>2023-02-16T09:14:00Z</cp:lastPrinted>
  <dcterms:created xsi:type="dcterms:W3CDTF">2025-12-29T10:20:00Z</dcterms:created>
  <dcterms:modified xsi:type="dcterms:W3CDTF">2025-12-29T10:20:00Z</dcterms:modified>
</cp:coreProperties>
</file>