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82344" w14:textId="77777777"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КОМПЛЕКТ ОЦЕНОЧНЫХ МАТЕРИАЛОВ</w:t>
      </w:r>
    </w:p>
    <w:p w14:paraId="51FDB088" w14:textId="77777777"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 xml:space="preserve">ДЛЯ ОЦЕНКИ СФОРМИРОВАННОСТИ КОМПЕТЕНЦИЙ </w:t>
      </w:r>
    </w:p>
    <w:p w14:paraId="0C6A4087" w14:textId="77777777"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ПО ДИСЦИПЛИНЕ (МОДУЛЮ)</w:t>
      </w:r>
    </w:p>
    <w:p w14:paraId="633A3CD4" w14:textId="77777777"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3C7D49" w14:textId="77777777" w:rsidR="00F235F3" w:rsidRPr="001034F6" w:rsidRDefault="00F235F3" w:rsidP="00F235F3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Психология и педагогика профессиональной деятельности</w:t>
      </w:r>
    </w:p>
    <w:p w14:paraId="479F456B" w14:textId="77777777" w:rsidR="00D05AB4" w:rsidRPr="001034F6" w:rsidRDefault="00D05AB4" w:rsidP="00D05AB4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000A6E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–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4436E2ED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Какое понятие соответствует определению: «человек как природное существо, представитель вида Homo sapiens»?</w:t>
      </w:r>
    </w:p>
    <w:p w14:paraId="08AC7BC3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A. Личность</w:t>
      </w:r>
    </w:p>
    <w:p w14:paraId="5C149D43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B. Индивид (+)</w:t>
      </w:r>
    </w:p>
    <w:p w14:paraId="1DE200BD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C. Индивидуальность</w:t>
      </w:r>
    </w:p>
    <w:p w14:paraId="02430DA2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D. Субъект деятельности</w:t>
      </w:r>
    </w:p>
    <w:p w14:paraId="616EB174" w14:textId="77777777" w:rsidR="00E501D9" w:rsidRPr="001034F6" w:rsidRDefault="00E501D9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.1</w:t>
      </w:r>
      <w:r w:rsidR="00F429E4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E9A926C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Какое понятие соответствует определению: «учение о нравственности и морали, введённое Аристотелем»?</w:t>
      </w:r>
    </w:p>
    <w:p w14:paraId="3AF01D90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Профессиональная этика</w:t>
      </w:r>
    </w:p>
    <w:p w14:paraId="28AAFF8C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Педагогическая этика</w:t>
      </w:r>
    </w:p>
    <w:p w14:paraId="431A565B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vertAlign w:val="subscript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Этика (+)</w:t>
      </w:r>
    </w:p>
    <w:p w14:paraId="646FB93F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Нормативная этика</w:t>
      </w:r>
    </w:p>
    <w:p w14:paraId="2D229E13" w14:textId="77777777" w:rsidR="008F3D0A" w:rsidRPr="001034F6" w:rsidRDefault="00891170" w:rsidP="008F3D0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- Задание 3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F3D0A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="008F3D0A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416FFDE" w14:textId="77777777" w:rsidR="00891170" w:rsidRPr="001034F6" w:rsidRDefault="008C5715" w:rsidP="00DB52B7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форма коммуникационного взаимодействия, основанная на правилах делового этикета и направленная на получение взаимовыгодных результатов? Ответ начните с заглавной буквы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C5715" w:rsidRPr="001034F6" w14:paraId="1B9723FF" w14:textId="77777777" w:rsidTr="008C5715">
        <w:tc>
          <w:tcPr>
            <w:tcW w:w="4672" w:type="dxa"/>
          </w:tcPr>
          <w:p w14:paraId="2162ADA2" w14:textId="77777777" w:rsidR="008C5715" w:rsidRPr="001034F6" w:rsidRDefault="008C5715" w:rsidP="00DB52B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4672" w:type="dxa"/>
          </w:tcPr>
          <w:p w14:paraId="61ABEC5A" w14:textId="77777777" w:rsidR="008C5715" w:rsidRPr="001034F6" w:rsidRDefault="008C5715" w:rsidP="00DB52B7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Деловое общение</w:t>
            </w:r>
          </w:p>
        </w:tc>
      </w:tr>
    </w:tbl>
    <w:p w14:paraId="104CA550" w14:textId="77777777" w:rsidR="008F3D0A" w:rsidRPr="001034F6" w:rsidRDefault="008F3D0A" w:rsidP="008F3D0A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- Задание 4 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="001A386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76E9FF6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Какое качество относится к значимым этическим и моральным нормам профессионала (руководителя или подчиненного)?</w:t>
      </w:r>
    </w:p>
    <w:p w14:paraId="19FB9F86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A. Ответственность (+)</w:t>
      </w:r>
    </w:p>
    <w:p w14:paraId="65239485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B. Равнодушие</w:t>
      </w:r>
    </w:p>
    <w:p w14:paraId="21059F0A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C. Лживость</w:t>
      </w:r>
    </w:p>
    <w:p w14:paraId="6FB30B9C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Безответственность</w:t>
      </w:r>
    </w:p>
    <w:p w14:paraId="42D15CBA" w14:textId="77777777" w:rsidR="000A318C" w:rsidRPr="001034F6" w:rsidRDefault="000A318C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- Задание 5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="00891170"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4DF2B8D" w14:textId="77777777"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Что включает в себя психологическая культура личности?</w:t>
      </w:r>
    </w:p>
    <w:p w14:paraId="3096B437" w14:textId="77777777"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A. Только профессиональные знания</w:t>
      </w:r>
    </w:p>
    <w:p w14:paraId="208C5C5A" w14:textId="77777777"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B. Совокупность знаний, представлений, видов деятельности, присущих данному обществу и личности (+)</w:t>
      </w:r>
    </w:p>
    <w:p w14:paraId="43BFAF47" w14:textId="77777777"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C. Только педагогические ценности</w:t>
      </w:r>
    </w:p>
    <w:p w14:paraId="2BB414AE" w14:textId="77777777" w:rsidR="008C5715" w:rsidRPr="001034F6" w:rsidRDefault="008C5715" w:rsidP="008C5715">
      <w:pPr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D. Только способы профессионального поведения</w:t>
      </w:r>
    </w:p>
    <w:p w14:paraId="368A218A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6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C358C2A" w14:textId="77777777" w:rsidR="008C5715" w:rsidRPr="001034F6" w:rsidRDefault="008C5715" w:rsidP="00891170">
      <w:pPr>
        <w:pStyle w:val="1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t>Какой приём воздействия является эффективным, если он представляет собой сознательное, аргументированное воздействие на человека с целью изменения его суждения?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A. Внушение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B. Принуждение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C. Убеждение (+)</w:t>
      </w:r>
      <w:r w:rsidRPr="001034F6">
        <w:rPr>
          <w:rFonts w:ascii="Times New Roman" w:eastAsiaTheme="minorHAnsi" w:hAnsi="Times New Roman" w:cs="Times New Roman"/>
          <w:noProof/>
          <w:color w:val="auto"/>
          <w:sz w:val="28"/>
          <w:szCs w:val="28"/>
        </w:rPr>
        <w:br/>
        <w:t>D. Манипуляция</w:t>
      </w:r>
    </w:p>
    <w:p w14:paraId="5D4F09B6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7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14:paraId="3C347F08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 называется совокупность людей, объединенных устойчивыми социальными признаками?</w:t>
      </w:r>
    </w:p>
    <w:p w14:paraId="44FA2FAC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Коллектив</w:t>
      </w:r>
    </w:p>
    <w:p w14:paraId="4D03A430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Социальная группа</w:t>
      </w:r>
    </w:p>
    <w:p w14:paraId="1FBEA2F3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Общность (+)</w:t>
      </w:r>
    </w:p>
    <w:p w14:paraId="6F7E1220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Диада</w:t>
      </w:r>
    </w:p>
    <w:p w14:paraId="528A4B43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8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14:paraId="1E762A13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Какое качество малой социальной группы является значимым для её эффективного функционирования? (Выберите один вариант)</w:t>
      </w:r>
    </w:p>
    <w:p w14:paraId="3638E17C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Направленность</w:t>
      </w:r>
    </w:p>
    <w:p w14:paraId="3F2F2FEF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Случайность (+)</w:t>
      </w:r>
    </w:p>
    <w:p w14:paraId="104EAE28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Стихийность</w:t>
      </w:r>
    </w:p>
    <w:p w14:paraId="357BEF33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Разобщённость</w:t>
      </w:r>
    </w:p>
    <w:p w14:paraId="6E9459FB" w14:textId="77777777"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9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14:paraId="4C4CE5F3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Какая группа является наиболее устойчивой?</w:t>
      </w:r>
    </w:p>
    <w:p w14:paraId="3D1E672E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A. Диада (2 человека) (+)</w:t>
      </w:r>
    </w:p>
    <w:p w14:paraId="526929A0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B. Триада (3 человека)</w:t>
      </w:r>
    </w:p>
    <w:p w14:paraId="276EB7C4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C. Группа из 4 человек</w:t>
      </w:r>
    </w:p>
    <w:p w14:paraId="5D8CAF78" w14:textId="77777777" w:rsidR="008C5715" w:rsidRPr="001034F6" w:rsidRDefault="008C5715" w:rsidP="008C571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noProof/>
          <w:sz w:val="28"/>
          <w:szCs w:val="28"/>
          <w:lang w:eastAsia="ru-RU"/>
        </w:rPr>
        <w:t>D. Группа более 4 человек</w:t>
      </w:r>
    </w:p>
    <w:p w14:paraId="7934838E" w14:textId="77777777" w:rsidR="0038519B" w:rsidRPr="001034F6" w:rsidRDefault="0038519B" w:rsidP="0038519B">
      <w:pPr>
        <w:rPr>
          <w:rFonts w:ascii="Times New Roman" w:eastAsiaTheme="majorEastAsia" w:hAnsi="Times New Roman" w:cs="Times New Roman"/>
          <w:sz w:val="28"/>
          <w:szCs w:val="28"/>
          <w:highlight w:val="green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highlight w:val="green"/>
        </w:rPr>
        <w:br w:type="page"/>
      </w:r>
    </w:p>
    <w:p w14:paraId="6EA7CD2D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10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14:paraId="36773B72" w14:textId="77777777" w:rsidR="00891170" w:rsidRPr="001034F6" w:rsidRDefault="008C5715" w:rsidP="00891170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называются группы, объединенные по какому-либо признаку условно? Ответ начните с заглавной буквы во мн. числе.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79"/>
        <w:gridCol w:w="3965"/>
      </w:tblGrid>
      <w:tr w:rsidR="008C5715" w:rsidRPr="001034F6" w14:paraId="08E52DCB" w14:textId="77777777" w:rsidTr="008C5715">
        <w:trPr>
          <w:trHeight w:val="287"/>
        </w:trPr>
        <w:tc>
          <w:tcPr>
            <w:tcW w:w="5379" w:type="dxa"/>
            <w:vMerge w:val="restart"/>
          </w:tcPr>
          <w:p w14:paraId="1730673F" w14:textId="77777777" w:rsidR="008C5715" w:rsidRPr="001034F6" w:rsidRDefault="008C5715" w:rsidP="008911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65" w:type="dxa"/>
          </w:tcPr>
          <w:p w14:paraId="36F5A5C4" w14:textId="77777777" w:rsidR="008C5715" w:rsidRPr="001034F6" w:rsidRDefault="008C5715" w:rsidP="00891170">
            <w:pPr>
              <w:tabs>
                <w:tab w:val="left" w:pos="23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Условные группы</w:t>
            </w:r>
          </w:p>
        </w:tc>
      </w:tr>
      <w:tr w:rsidR="008C5715" w:rsidRPr="001034F6" w14:paraId="5B784FF4" w14:textId="77777777" w:rsidTr="008C5715">
        <w:trPr>
          <w:trHeight w:val="263"/>
        </w:trPr>
        <w:tc>
          <w:tcPr>
            <w:tcW w:w="5379" w:type="dxa"/>
            <w:vMerge/>
          </w:tcPr>
          <w:p w14:paraId="5B1A7333" w14:textId="77777777" w:rsidR="008C5715" w:rsidRPr="001034F6" w:rsidRDefault="008C5715" w:rsidP="008911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5" w:type="dxa"/>
          </w:tcPr>
          <w:p w14:paraId="20C25D0C" w14:textId="77777777" w:rsidR="008C5715" w:rsidRPr="001034F6" w:rsidRDefault="008C5715" w:rsidP="00891170">
            <w:pPr>
              <w:pStyle w:val="af0"/>
              <w:tabs>
                <w:tab w:val="left" w:pos="1134"/>
                <w:tab w:val="left" w:pos="1800"/>
                <w:tab w:val="center" w:pos="5812"/>
              </w:tabs>
              <w:jc w:val="both"/>
              <w:rPr>
                <w:sz w:val="28"/>
                <w:szCs w:val="28"/>
              </w:rPr>
            </w:pPr>
            <w:r w:rsidRPr="001034F6">
              <w:rPr>
                <w:color w:val="000000"/>
                <w:sz w:val="28"/>
                <w:szCs w:val="28"/>
              </w:rPr>
              <w:t>Условные</w:t>
            </w:r>
          </w:p>
        </w:tc>
      </w:tr>
    </w:tbl>
    <w:p w14:paraId="31A01F21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11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14:paraId="66D70682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Может ли одна и та же группа быть одновременно референтной, профессиональной и неформальной?</w:t>
      </w:r>
    </w:p>
    <w:p w14:paraId="62219B0A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Да (+)</w:t>
      </w:r>
    </w:p>
    <w:p w14:paraId="3E45CB77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Нет</w:t>
      </w:r>
    </w:p>
    <w:p w14:paraId="169B5F3D" w14:textId="77777777"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12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14:paraId="61A153D1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Какая проблема характерна для освоения социальной роли «студент»?</w:t>
      </w:r>
    </w:p>
    <w:p w14:paraId="05195CA9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Выбор профессии</w:t>
      </w:r>
    </w:p>
    <w:p w14:paraId="390469CE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Адаптация к новым условиям обучения (+)</w:t>
      </w:r>
    </w:p>
    <w:p w14:paraId="795BD654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Освоение рабочих навыков</w:t>
      </w:r>
    </w:p>
    <w:p w14:paraId="533A5431" w14:textId="77777777" w:rsidR="008C5715" w:rsidRPr="001034F6" w:rsidRDefault="008C5715" w:rsidP="008C5715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Выход на пенсию</w:t>
      </w:r>
    </w:p>
    <w:p w14:paraId="7FBCC96B" w14:textId="77777777" w:rsidR="00891170" w:rsidRPr="001034F6" w:rsidRDefault="00891170" w:rsidP="008C5715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13 (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УК6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.2)</w:t>
      </w:r>
    </w:p>
    <w:p w14:paraId="0888041D" w14:textId="77777777" w:rsidR="008C5715" w:rsidRPr="001034F6" w:rsidRDefault="008C5715" w:rsidP="008C5715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стиль поведения в конфликте является конструктивным?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A. Соперничество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B. Избегание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C. Сотрудничество (+)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D. Приспособление</w:t>
      </w:r>
    </w:p>
    <w:p w14:paraId="651271EC" w14:textId="77777777" w:rsidR="00C7164E" w:rsidRPr="001034F6" w:rsidRDefault="00891170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Задание 14 (УК5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FA95D14" w14:textId="77777777" w:rsidR="00C7164E" w:rsidRPr="001034F6" w:rsidRDefault="00C7164E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Какая функция этикета заключается в уменьшении вероятности конфликтов?</w:t>
      </w:r>
    </w:p>
    <w:p w14:paraId="6F6482C8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Коммуникативная</w:t>
      </w:r>
    </w:p>
    <w:p w14:paraId="7DFA2D89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Антиконфликтная (+)</w:t>
      </w:r>
    </w:p>
    <w:p w14:paraId="01B1DCC8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Сигнализация принадлежности</w:t>
      </w:r>
    </w:p>
    <w:p w14:paraId="1F6F8973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D. Формирование имиджа</w:t>
      </w:r>
    </w:p>
    <w:p w14:paraId="14F8BB60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15 (УК</w:t>
      </w:r>
      <w:r w:rsidR="000F275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25391E01" w14:textId="77777777" w:rsidR="00C7164E" w:rsidRPr="001034F6" w:rsidRDefault="00C7164E" w:rsidP="00891170">
      <w:pPr>
        <w:pStyle w:val="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 называется уважительное отношение к различиям между</w:t>
      </w:r>
      <w:r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людьми?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C7164E" w:rsidRPr="001034F6" w14:paraId="7AB9B911" w14:textId="77777777" w:rsidTr="00C7164E">
        <w:tc>
          <w:tcPr>
            <w:tcW w:w="4672" w:type="dxa"/>
            <w:vMerge w:val="restart"/>
          </w:tcPr>
          <w:p w14:paraId="1B40D4D2" w14:textId="77777777"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21314891" w14:textId="77777777"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Толерантность</w:t>
            </w:r>
          </w:p>
        </w:tc>
      </w:tr>
      <w:tr w:rsidR="00C7164E" w:rsidRPr="001034F6" w14:paraId="502AA0DA" w14:textId="77777777" w:rsidTr="00C7164E">
        <w:tc>
          <w:tcPr>
            <w:tcW w:w="4672" w:type="dxa"/>
            <w:vMerge/>
          </w:tcPr>
          <w:p w14:paraId="41FDAB93" w14:textId="77777777"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14:paraId="3BABFD8B" w14:textId="77777777" w:rsidR="00C7164E" w:rsidRPr="001034F6" w:rsidRDefault="00C7164E" w:rsidP="00C7164E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толерантность</w:t>
            </w:r>
          </w:p>
        </w:tc>
      </w:tr>
    </w:tbl>
    <w:p w14:paraId="0E699F7E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16 (УК</w:t>
      </w:r>
      <w:r w:rsidR="004C4DAC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05186584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вид толерантности проявляется при отсутствии оснований для негативной реакции?</w:t>
      </w:r>
    </w:p>
    <w:p w14:paraId="13FB2A09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Проблемная толерантность</w:t>
      </w:r>
    </w:p>
    <w:p w14:paraId="25884DC6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Естественная толерантность (+)</w:t>
      </w:r>
    </w:p>
    <w:p w14:paraId="791C68BD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Вынужденная толерантность</w:t>
      </w:r>
    </w:p>
    <w:p w14:paraId="51EB0342" w14:textId="77777777" w:rsidR="00C7164E" w:rsidRPr="001034F6" w:rsidRDefault="00C7164E" w:rsidP="00C7164E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</w:rPr>
        <w:t>D. Толерантность воспитанности</w:t>
      </w:r>
    </w:p>
    <w:p w14:paraId="3FE8EAB2" w14:textId="77777777" w:rsidR="00891170" w:rsidRPr="001034F6" w:rsidRDefault="00891170" w:rsidP="00C7164E">
      <w:pPr>
        <w:pStyle w:val="1"/>
        <w:spacing w:before="0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17 (УК</w:t>
      </w:r>
      <w:r w:rsidR="00DF4E6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658081D5" w14:textId="77777777" w:rsidR="00C7164E" w:rsidRPr="001034F6" w:rsidRDefault="00C7164E" w:rsidP="00C7164E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</w:rPr>
        <w:t>Какой вид толерантности способствует эффективному взаимодействию?</w:t>
      </w:r>
    </w:p>
    <w:p w14:paraId="0E01BA0C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A. Вынужденная</w:t>
      </w:r>
    </w:p>
    <w:p w14:paraId="734B26E3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B. Конструктивная (+)</w:t>
      </w:r>
    </w:p>
    <w:p w14:paraId="251FCC13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C. Толерантность умысла</w:t>
      </w:r>
    </w:p>
    <w:p w14:paraId="4FE4C73F" w14:textId="77777777" w:rsidR="00C7164E" w:rsidRPr="001034F6" w:rsidRDefault="00C7164E" w:rsidP="00C7164E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D. Толерантность воспитанности</w:t>
      </w:r>
    </w:p>
    <w:p w14:paraId="16BCADA1" w14:textId="77777777" w:rsidR="00891170" w:rsidRPr="001034F6" w:rsidRDefault="00891170" w:rsidP="00C7164E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18 (УК</w:t>
      </w:r>
      <w:r w:rsidR="0048322D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ИУК5.1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F5DC8FC" w14:textId="77777777" w:rsidR="0038519B" w:rsidRPr="001034F6" w:rsidRDefault="001034F6" w:rsidP="001034F6">
      <w:pPr>
        <w:pStyle w:val="1"/>
        <w:spacing w:befor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t>Какой фактор способствует эффективному взаимодействию в образовательном процессе?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A. Стереотипность в работе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B. Отстраненность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C. Эмпатия (+)</w:t>
      </w:r>
      <w:r w:rsidRPr="001034F6">
        <w:rPr>
          <w:rFonts w:ascii="Times New Roman" w:eastAsia="Times New Roman" w:hAnsi="Times New Roman" w:cs="Times New Roman"/>
          <w:color w:val="auto"/>
          <w:sz w:val="28"/>
          <w:szCs w:val="28"/>
        </w:rPr>
        <w:br/>
        <w:t>D. Отсутствие потребности в самореализации</w:t>
      </w:r>
    </w:p>
    <w:p w14:paraId="2BF46109" w14:textId="77777777" w:rsidR="0038519B" w:rsidRPr="001034F6" w:rsidRDefault="0038519B" w:rsidP="0038519B">
      <w:pPr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br w:type="page"/>
      </w:r>
    </w:p>
    <w:p w14:paraId="593B68EA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19 (УК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5734C042" w14:textId="77777777" w:rsidR="001034F6" w:rsidRPr="001034F6" w:rsidRDefault="001034F6" w:rsidP="00891170">
      <w:pPr>
        <w:pStyle w:val="1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 называется процесс сознательного и целенаправленного конструирования своей личности?</w:t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>A. Саморегуляция</w:t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>B. Самоуправление</w:t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br/>
        <w:t>C. Самоорганизация (+)</w:t>
      </w:r>
      <w:r w:rsidRPr="001034F6">
        <w:rPr>
          <w:rFonts w:ascii="Times New Roman" w:hAnsi="Times New Roman" w:cs="Times New Roman"/>
          <w:color w:val="0F1115"/>
          <w:sz w:val="28"/>
          <w:szCs w:val="28"/>
        </w:rPr>
        <w:br/>
      </w: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Самоконтроль</w:t>
      </w:r>
    </w:p>
    <w:p w14:paraId="1DC0895B" w14:textId="77777777" w:rsidR="00891170" w:rsidRPr="001034F6" w:rsidRDefault="00891170" w:rsidP="00891170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20 (УК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– ИУК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5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.</w:t>
      </w:r>
      <w:r w:rsidR="00F235F3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)</w:t>
      </w:r>
    </w:p>
    <w:p w14:paraId="7E6238AE" w14:textId="77777777"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Какой этап является первым при реализации личного плана в учебной деятельности?</w:t>
      </w:r>
    </w:p>
    <w:p w14:paraId="19255623" w14:textId="77777777"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A. Выявление собственных ресурсов</w:t>
      </w:r>
    </w:p>
    <w:p w14:paraId="486637FC" w14:textId="77777777"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B. Определение цели и задач (+)</w:t>
      </w:r>
    </w:p>
    <w:p w14:paraId="147E8C07" w14:textId="77777777"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C. Планирование</w:t>
      </w:r>
    </w:p>
    <w:p w14:paraId="55CE94F9" w14:textId="77777777" w:rsidR="001034F6" w:rsidRPr="001034F6" w:rsidRDefault="001034F6" w:rsidP="001034F6">
      <w:pPr>
        <w:pStyle w:val="1"/>
        <w:spacing w:befor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D. Выполнение и контроль</w:t>
      </w:r>
    </w:p>
    <w:p w14:paraId="713609A4" w14:textId="77777777" w:rsidR="00F235F3" w:rsidRPr="001034F6" w:rsidRDefault="00F235F3" w:rsidP="001034F6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</w:t>
      </w:r>
      <w:r w:rsidR="001034F6" w:rsidRPr="001034F6">
        <w:rPr>
          <w:rFonts w:ascii="Times New Roman" w:hAnsi="Times New Roman" w:cs="Times New Roman"/>
          <w:i/>
          <w:color w:val="C00000"/>
          <w:sz w:val="28"/>
          <w:szCs w:val="28"/>
        </w:rPr>
        <w:t>1</w:t>
      </w: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 xml:space="preserve"> (ОПК20 – ИОПК 20.1)</w:t>
      </w:r>
    </w:p>
    <w:p w14:paraId="411CDC14" w14:textId="77777777" w:rsidR="00F235F3" w:rsidRPr="001034F6" w:rsidRDefault="001034F6" w:rsidP="001034F6">
      <w:pPr>
        <w:pStyle w:val="1"/>
        <w:spacing w:before="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  <w:r w:rsidRPr="001034F6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>Как называется метод обучения, при котором обучение строится через самостоятельное решение проблемных задач? 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3155EA52" w14:textId="77777777" w:rsidTr="00F235F3">
        <w:tc>
          <w:tcPr>
            <w:tcW w:w="4672" w:type="dxa"/>
          </w:tcPr>
          <w:p w14:paraId="0B33BCB7" w14:textId="77777777" w:rsidR="00F235F3" w:rsidRPr="001034F6" w:rsidRDefault="00F235F3" w:rsidP="001034F6">
            <w:pPr>
              <w:pStyle w:val="1"/>
              <w:spacing w:before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034F6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Впишите ответ</w:t>
            </w:r>
          </w:p>
        </w:tc>
        <w:tc>
          <w:tcPr>
            <w:tcW w:w="4672" w:type="dxa"/>
          </w:tcPr>
          <w:p w14:paraId="5ADB7CF7" w14:textId="77777777" w:rsidR="00F235F3" w:rsidRPr="001034F6" w:rsidRDefault="00F235F3" w:rsidP="001034F6">
            <w:pPr>
              <w:pStyle w:val="1"/>
              <w:spacing w:before="0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034F6"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/>
              </w:rPr>
              <w:t>проблемное обучение</w:t>
            </w:r>
          </w:p>
        </w:tc>
      </w:tr>
    </w:tbl>
    <w:p w14:paraId="480B166B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21 (ОПК20 – ИОПК 20.1)</w:t>
      </w:r>
    </w:p>
    <w:p w14:paraId="6C67DD69" w14:textId="77777777"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метод организации обучения предполагает создание обучающимися завершенного продукта (например, макета, исследования, программы) в рамках учебного курса?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1034F6" w:rsidRPr="001034F6">
        <w:rPr>
          <w:rFonts w:ascii="Times New Roman" w:hAnsi="Times New Roman" w:cs="Times New Roman"/>
          <w:sz w:val="28"/>
          <w:szCs w:val="28"/>
          <w:lang w:eastAsia="ru-RU"/>
        </w:rPr>
        <w:t>Ответ напишите со строчной буквы.</w:t>
      </w:r>
    </w:p>
    <w:p w14:paraId="67A5FD7A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2733CCD5" w14:textId="77777777" w:rsidTr="00F235F3">
        <w:tc>
          <w:tcPr>
            <w:tcW w:w="4672" w:type="dxa"/>
          </w:tcPr>
          <w:p w14:paraId="65FA26BB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48ACC5F9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проектный метод</w:t>
            </w:r>
          </w:p>
        </w:tc>
      </w:tr>
    </w:tbl>
    <w:p w14:paraId="0945C606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22 (ОПК20 – ИОПК 20.1)</w:t>
      </w:r>
    </w:p>
    <w:p w14:paraId="54CA81F6" w14:textId="77777777"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 xml:space="preserve">Назовите метод обучения, основанный на разборе обучающимися конкретных, часто реальных, профессиональных ситуаций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77E89387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678496AE" w14:textId="77777777" w:rsidTr="00F235F3">
        <w:tc>
          <w:tcPr>
            <w:tcW w:w="4672" w:type="dxa"/>
          </w:tcPr>
          <w:p w14:paraId="3070A817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6CED528B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кейс-метод</w:t>
            </w:r>
          </w:p>
        </w:tc>
      </w:tr>
    </w:tbl>
    <w:p w14:paraId="64957889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23 (ОПК20 – ИОПК 20.1)</w:t>
      </w:r>
    </w:p>
    <w:p w14:paraId="553E0C1D" w14:textId="77777777"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метод, при котором обучающийся систематически собирает и оформляет свои работы для демонстрации прогресса и достижений?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4863A766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2E0AA733" w14:textId="77777777" w:rsidTr="00F235F3">
        <w:tc>
          <w:tcPr>
            <w:tcW w:w="4672" w:type="dxa"/>
          </w:tcPr>
          <w:p w14:paraId="3219DF5A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259A5DBB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метод портфолио</w:t>
            </w:r>
          </w:p>
        </w:tc>
      </w:tr>
    </w:tbl>
    <w:p w14:paraId="69BD2851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24(ОПК20 – ИОПК 20.1)</w:t>
      </w:r>
    </w:p>
    <w:p w14:paraId="18C08EA2" w14:textId="77777777" w:rsidR="001034F6" w:rsidRPr="001034F6" w:rsidRDefault="00F235F3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игровой педагогический метод используется для моделирования профессиональной деятельности и принятия решений в учебных условиях?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2E2CA336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3228A057" w14:textId="77777777" w:rsidTr="00F235F3">
        <w:tc>
          <w:tcPr>
            <w:tcW w:w="4672" w:type="dxa"/>
          </w:tcPr>
          <w:p w14:paraId="017E179A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5D5C1F46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деловая игра</w:t>
            </w:r>
          </w:p>
        </w:tc>
      </w:tr>
    </w:tbl>
    <w:p w14:paraId="5B9BFBBA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lastRenderedPageBreak/>
        <w:t>Задание 25 (ОПК20 – ИОПК 20.2)</w:t>
      </w:r>
    </w:p>
    <w:p w14:paraId="0A14EB69" w14:textId="77777777"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основной принцип проектирования образовательной программы, требующий соответствия содержания образования современному уровню развития науки и техники?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5F97D0A4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67A9F22E" w14:textId="77777777" w:rsidTr="00F235F3">
        <w:tc>
          <w:tcPr>
            <w:tcW w:w="4672" w:type="dxa"/>
          </w:tcPr>
          <w:p w14:paraId="5E2C17F1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5C9F55C3" w14:textId="77777777"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научности</w:t>
            </w:r>
          </w:p>
        </w:tc>
      </w:tr>
    </w:tbl>
    <w:p w14:paraId="7DBCAE77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26 (ОПК20 – ИОПК 20.2)</w:t>
      </w:r>
    </w:p>
    <w:p w14:paraId="4A7E10AD" w14:textId="77777777"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принцип обязывает учитывать реальные возможности обучающихся и не допускать чрезмерной интеллектуальной, эмоциональной или физической нагрузки?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6152AA04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087C815B" w14:textId="77777777" w:rsidTr="00F235F3">
        <w:tc>
          <w:tcPr>
            <w:tcW w:w="4672" w:type="dxa"/>
          </w:tcPr>
          <w:p w14:paraId="3B514E3E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393384DA" w14:textId="77777777"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доступности</w:t>
            </w:r>
          </w:p>
        </w:tc>
      </w:tr>
    </w:tbl>
    <w:p w14:paraId="2B7B3196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27 (ОПК20 – ИОПК 20.2)</w:t>
      </w:r>
    </w:p>
    <w:p w14:paraId="302A23CE" w14:textId="77777777"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Назовите принцип, согласно которому учебный материал должен быть организован в логическую целостность, где новые знания опираются на предыдущие.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5BAC6748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0DFE7B46" w14:textId="77777777" w:rsidTr="00F235F3">
        <w:tc>
          <w:tcPr>
            <w:tcW w:w="4672" w:type="dxa"/>
          </w:tcPr>
          <w:p w14:paraId="00032002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12EFA0F4" w14:textId="77777777"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системности</w:t>
            </w:r>
          </w:p>
        </w:tc>
      </w:tr>
    </w:tbl>
    <w:p w14:paraId="76CBEA6E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28 (ОПК20 – ИОПК 20.2)</w:t>
      </w:r>
    </w:p>
    <w:p w14:paraId="07ED76C9" w14:textId="77777777"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 называется принцип, ориентирующий содержание образовательной программы на формирование у обучающихся практических умений и навыков для будущей профессии?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3BF2BFC8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294ACF72" w14:textId="77777777" w:rsidTr="00F235F3">
        <w:tc>
          <w:tcPr>
            <w:tcW w:w="4672" w:type="dxa"/>
          </w:tcPr>
          <w:p w14:paraId="6AB42F6C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1D8C4549" w14:textId="77777777"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практической направленности</w:t>
            </w:r>
          </w:p>
        </w:tc>
      </w:tr>
    </w:tbl>
    <w:p w14:paraId="36051EA8" w14:textId="77777777" w:rsidR="00F235F3" w:rsidRPr="001034F6" w:rsidRDefault="00F235F3" w:rsidP="00F235F3">
      <w:pPr>
        <w:pStyle w:val="1"/>
        <w:rPr>
          <w:rFonts w:ascii="Times New Roman" w:hAnsi="Times New Roman" w:cs="Times New Roman"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i/>
          <w:color w:val="C00000"/>
          <w:sz w:val="28"/>
          <w:szCs w:val="28"/>
        </w:rPr>
        <w:t>Задание 29 (ОПК20 – ИОПК 20.2)</w:t>
      </w:r>
    </w:p>
    <w:p w14:paraId="7D75EF7D" w14:textId="77777777" w:rsidR="001034F6" w:rsidRPr="001034F6" w:rsidRDefault="00EB7447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  <w:lang w:eastAsia="ru-RU"/>
        </w:rPr>
        <w:t>Какой принцип проектирования требует создания условий для реализации индивидуальных образовательных траекторий и учёта личных особенностей обучающихся?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30719429" w14:textId="77777777" w:rsidR="00F235F3" w:rsidRPr="001034F6" w:rsidRDefault="00F235F3" w:rsidP="00F235F3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F235F3" w:rsidRPr="001034F6" w14:paraId="498C4590" w14:textId="77777777" w:rsidTr="00F235F3">
        <w:tc>
          <w:tcPr>
            <w:tcW w:w="4672" w:type="dxa"/>
          </w:tcPr>
          <w:p w14:paraId="104DA537" w14:textId="77777777" w:rsidR="00F235F3" w:rsidRPr="001034F6" w:rsidRDefault="00F235F3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4672" w:type="dxa"/>
          </w:tcPr>
          <w:p w14:paraId="0DC7EAED" w14:textId="77777777" w:rsidR="00F235F3" w:rsidRPr="001034F6" w:rsidRDefault="00EB7447" w:rsidP="00F235F3">
            <w:pPr>
              <w:pStyle w:val="a3"/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</w:pPr>
            <w:r w:rsidRPr="001034F6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принцип индивидуализации</w:t>
            </w:r>
          </w:p>
        </w:tc>
      </w:tr>
    </w:tbl>
    <w:p w14:paraId="25557962" w14:textId="77777777" w:rsidR="00E04221" w:rsidRPr="001034F6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p w14:paraId="5B1E76CC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 w:rsidRPr="001034F6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3AC053EA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компетентность в работе с людьми с ОВЗ?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7F600FBF" w14:textId="77777777" w:rsidR="00E04221" w:rsidRPr="001034F6" w:rsidRDefault="00E04221" w:rsidP="00E0422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668716E6" w14:textId="77777777" w:rsidTr="00677C42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072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3077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инклюзивная</w:t>
            </w:r>
          </w:p>
        </w:tc>
      </w:tr>
    </w:tbl>
    <w:p w14:paraId="6786754E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2C4F25ED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компонент компетентности включает знание законов?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736EC0D9" w14:textId="77777777"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0CCD9FFD" w14:textId="77777777" w:rsidTr="00775E3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372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7404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когнитивный</w:t>
            </w:r>
          </w:p>
        </w:tc>
      </w:tr>
    </w:tbl>
    <w:p w14:paraId="477F5AEA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7BCFB113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компонент компетентности включает эмоциональную отзывчивость?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611C6A95" w14:textId="77777777" w:rsidTr="000F66D2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1F95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96B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эмоциональный</w:t>
            </w:r>
          </w:p>
        </w:tc>
      </w:tr>
    </w:tbl>
    <w:p w14:paraId="1A31D07D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041816A4" w14:textId="77777777"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1034F6">
        <w:rPr>
          <w:color w:val="000000" w:themeColor="text1"/>
          <w:sz w:val="28"/>
          <w:szCs w:val="28"/>
        </w:rPr>
        <w:t>Какой компонент компетентности включает практические умения?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785EDE4F" w14:textId="77777777" w:rsidTr="007D2A5F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295324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637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</w:p>
        </w:tc>
      </w:tr>
      <w:tr w:rsidR="001034F6" w:rsidRPr="001034F6" w14:paraId="382D9723" w14:textId="77777777" w:rsidTr="007D2A5F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6B1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5A7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Деятельностный компонент</w:t>
            </w:r>
          </w:p>
        </w:tc>
      </w:tr>
    </w:tbl>
    <w:p w14:paraId="480BFDBE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0F124EAC" w14:textId="77777777"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наука об обучении и воспитании лиц с ОВЗ?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4F46B1CF" w14:textId="77777777" w:rsidTr="007741D9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DE7F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488F3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дефектология</w:t>
            </w:r>
          </w:p>
        </w:tc>
      </w:tr>
    </w:tbl>
    <w:p w14:paraId="662042BD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7EAD461E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состояние, при котором человек полностью или почти полностью теряет способность видеть?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5867D798" w14:textId="77777777"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335142EA" w14:textId="77777777" w:rsidTr="00AF2EA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D53C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31A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слепота</w:t>
            </w:r>
          </w:p>
        </w:tc>
      </w:tr>
    </w:tbl>
    <w:p w14:paraId="4F80E406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1EB88BEE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состояние, при котором человек полностью или частично теряет слух?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28DCE375" w14:textId="77777777" w:rsidR="00E04221" w:rsidRPr="001034F6" w:rsidRDefault="00E04221" w:rsidP="00E042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27D84DEE" w14:textId="77777777" w:rsidTr="00AC75FE">
        <w:trPr>
          <w:trHeight w:val="455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0EC99C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5931CC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глухота</w:t>
            </w:r>
          </w:p>
        </w:tc>
      </w:tr>
    </w:tbl>
    <w:p w14:paraId="30326FD0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19F85BED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нарушение речи, при котором нарушается плавность и ритмичность произношения слов и звуков?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67EB5302" w14:textId="77777777"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5F8D7621" w14:textId="77777777" w:rsidTr="00B05AD7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719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2725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заикание</w:t>
            </w:r>
          </w:p>
        </w:tc>
      </w:tr>
    </w:tbl>
    <w:p w14:paraId="50F9B8F6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1739A191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 называется врожденное или приобретенное в раннем возрасте недоразвитие психики с выраженной недостаточностью интеллектуальных возможностей</w:t>
      </w:r>
      <w:r w:rsidR="001034F6">
        <w:rPr>
          <w:rFonts w:ascii="Times New Roman" w:hAnsi="Times New Roman" w:cs="Times New Roman"/>
          <w:sz w:val="28"/>
          <w:szCs w:val="28"/>
        </w:rPr>
        <w:t>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18F7F63E" w14:textId="77777777" w:rsidR="00E04221" w:rsidRPr="001034F6" w:rsidRDefault="00E04221" w:rsidP="00E0422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0FFEA973" w14:textId="77777777" w:rsidTr="00AD5F7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75B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314F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интеллектуальная недостаточность</w:t>
            </w:r>
          </w:p>
        </w:tc>
      </w:tr>
    </w:tbl>
    <w:p w14:paraId="37B75D18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39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107B4407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Назовите комплекс органов и тканей, обеспечивающих поддержку, движение и защиту организма.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63ED8001" w14:textId="77777777"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14:paraId="5E84A4D1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A0CC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844F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8824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опорно-двигательный аппарат</w:t>
            </w:r>
          </w:p>
        </w:tc>
      </w:tr>
    </w:tbl>
    <w:p w14:paraId="21B3DAAB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0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0BD88573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нарушение развития психики в целом или её отдельных составляющих, нарушение темпов и сроков развития отдельных сфер психики и их компонентов?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0C845084" w14:textId="77777777"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343840DF" w14:textId="77777777" w:rsidTr="002C7994">
        <w:trPr>
          <w:trHeight w:val="654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119339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49BF2E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дизонтогенез</w:t>
            </w:r>
          </w:p>
        </w:tc>
      </w:tr>
    </w:tbl>
    <w:p w14:paraId="6D1D79E9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1EDAC3C0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принцип, предполагающий равные условия для всех людей?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49946A00" w14:textId="77777777"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6B19E27B" w14:textId="77777777" w:rsidTr="000E40DE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B3664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6A6C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инклюзия</w:t>
            </w:r>
          </w:p>
        </w:tc>
      </w:tr>
      <w:tr w:rsidR="001034F6" w:rsidRPr="001034F6" w14:paraId="268512EA" w14:textId="77777777" w:rsidTr="000E40DE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8AFC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BA96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инклюзивный</w:t>
            </w:r>
          </w:p>
        </w:tc>
      </w:tr>
    </w:tbl>
    <w:p w14:paraId="5A336FC0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0253034D" w14:textId="77777777" w:rsidR="00E04221" w:rsidRPr="001034F6" w:rsidRDefault="00E04221" w:rsidP="00E0422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Укажите аббревиатуру (заглавными буквами без пробелов) специально комиссии, заключение которой является документом, определяющим специальные условия для обучающегося с ОВЗ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1540E4C6" w14:textId="77777777" w:rsidTr="003E0B5E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5FB0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BE0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ПМПК</w:t>
            </w:r>
          </w:p>
        </w:tc>
      </w:tr>
    </w:tbl>
    <w:p w14:paraId="7595308E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ИУК9.1)</w:t>
      </w:r>
    </w:p>
    <w:p w14:paraId="7774B35D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вид деятельности для ребенка с нарушениями в развитии является ведущим?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0BF50675" w14:textId="77777777" w:rsidTr="005C737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F9AF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9500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</w:tr>
    </w:tbl>
    <w:p w14:paraId="520567E2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346F177A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Какой этап является первым в работе с лицом с ОВЗ?</w:t>
      </w:r>
      <w:r w:rsidR="001034F6">
        <w:rPr>
          <w:rFonts w:ascii="Times New Roman" w:hAnsi="Times New Roman" w:cs="Times New Roman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4FAC4349" w14:textId="77777777" w:rsidTr="00990C5A">
        <w:trPr>
          <w:trHeight w:val="423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E47D03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C9C9FD3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диагностика</w:t>
            </w:r>
          </w:p>
        </w:tc>
      </w:tr>
    </w:tbl>
    <w:p w14:paraId="1E9E1513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319B2D4E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sz w:val="28"/>
          <w:szCs w:val="28"/>
        </w:rPr>
        <w:t>Укажите название документа, фиксирующего цели и этапы работы с лицами с ОВЗ?</w:t>
      </w:r>
      <w:r w:rsidR="001034F6">
        <w:rPr>
          <w:rFonts w:ascii="Times New Roman" w:hAnsi="Times New Roman" w:cs="Times New Roman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794F964A" w14:textId="77777777" w:rsidTr="00A635C3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5D40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6125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индивидуальная программа</w:t>
            </w:r>
          </w:p>
        </w:tc>
      </w:tr>
    </w:tbl>
    <w:p w14:paraId="7D458A84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–ИУК9.2)</w:t>
      </w:r>
    </w:p>
    <w:p w14:paraId="6FDFF10C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Подходящие условия для обучения это…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7D2F4660" w14:textId="77777777"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79BB9143" w14:textId="77777777" w:rsidTr="005F2BED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BDC2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2ADF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образовательная среда</w:t>
            </w:r>
          </w:p>
        </w:tc>
      </w:tr>
    </w:tbl>
    <w:p w14:paraId="2BC0B90B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–ИУК9.2)</w:t>
      </w:r>
    </w:p>
    <w:p w14:paraId="1B879EA9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Изменение заданий под возможности человека – это…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294037C3" w14:textId="77777777" w:rsidTr="00AF3ACA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6DB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1743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модификация</w:t>
            </w:r>
          </w:p>
        </w:tc>
      </w:tr>
    </w:tbl>
    <w:p w14:paraId="1FA80630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0C022AD2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техническое средство для слабослышащих?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4A31636D" w14:textId="77777777"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484E4472" w14:textId="77777777" w:rsidTr="00DA5269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1BB8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5AD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слуховой аппарат</w:t>
            </w:r>
          </w:p>
        </w:tc>
      </w:tr>
    </w:tbl>
    <w:p w14:paraId="7DA4AECA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49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31D2725F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устройство, преобразующее текст в речь?</w:t>
      </w:r>
      <w:r w:rsidR="001034F6">
        <w:rPr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717A6B12" w14:textId="77777777" w:rsidR="00E04221" w:rsidRPr="001034F6" w:rsidRDefault="00E04221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1B62D384" w14:textId="77777777" w:rsidTr="009D722C">
        <w:trPr>
          <w:trHeight w:val="396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6A731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ECE4CBE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синтезатор речи</w:t>
            </w:r>
          </w:p>
        </w:tc>
      </w:tr>
    </w:tbl>
    <w:p w14:paraId="395940AA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 xml:space="preserve">0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30128373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называют пространство без архитектурных барьеров, позволяющее лицам с ОВЗ свободно перемещаться, получать образование, работать, участвовать в общественной жизни?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5149B216" w14:textId="77777777"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1A75E97E" w14:textId="77777777" w:rsidTr="008D080B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1D1A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ECF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доступная среда</w:t>
            </w:r>
          </w:p>
        </w:tc>
      </w:tr>
    </w:tbl>
    <w:p w14:paraId="388B37A1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4FE1DF73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К, направленный на адаптацию учебного процесса в соответствии с индивидуальными потребностями и возможностями каждого обучающегося?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27460EF4" w14:textId="77777777"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668CBC87" w14:textId="77777777" w:rsidTr="00D25790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5B867C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12B08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дифференцированный</w:t>
            </w:r>
          </w:p>
        </w:tc>
      </w:tr>
      <w:tr w:rsidR="001034F6" w:rsidRPr="001034F6" w14:paraId="224CFBC1" w14:textId="77777777" w:rsidTr="00D25790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7317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105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подход</w:t>
            </w:r>
          </w:p>
        </w:tc>
      </w:tr>
    </w:tbl>
    <w:p w14:paraId="7E62D148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3003C3DF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Укажите через запятую наименование должностей, ответственных за разработку образовательной программы, адаптированной для обучения лиц с ограниченными возможностями здоровья (ОВЗ)?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1B7E20A6" w14:textId="77777777"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652823D5" w14:textId="77777777" w:rsidTr="008352E9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B74397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D60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педагог, психолог</w:t>
            </w:r>
          </w:p>
        </w:tc>
      </w:tr>
      <w:tr w:rsidR="001034F6" w:rsidRPr="001034F6" w14:paraId="4736EA6B" w14:textId="77777777" w:rsidTr="008352E9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994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8FD6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психолог, педагог</w:t>
            </w:r>
          </w:p>
        </w:tc>
      </w:tr>
    </w:tbl>
    <w:p w14:paraId="20CBF75F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(УК9– ИУК9.2)</w:t>
      </w:r>
    </w:p>
    <w:p w14:paraId="4BDDAB96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Учет индивидуальных темпов обучения – это принцип…?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120C7C8D" w14:textId="77777777" w:rsidR="00E04221" w:rsidRPr="001034F6" w:rsidRDefault="00E04221" w:rsidP="00E04221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0B3F6D34" w14:textId="77777777" w:rsidTr="00B8799F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E5A6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BC29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индивидуализации</w:t>
            </w:r>
          </w:p>
        </w:tc>
      </w:tr>
    </w:tbl>
    <w:p w14:paraId="1B4D247B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797D4C2F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деятельность по предупреждению вторичных нарушений?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56E0AE8B" w14:textId="77777777"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7EAF5BA7" w14:textId="77777777" w:rsidTr="00C51CDB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F3E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6E03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профилактика</w:t>
            </w:r>
          </w:p>
        </w:tc>
      </w:tr>
    </w:tbl>
    <w:p w14:paraId="285C0B75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6E304FA8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фамилию разработчика специальной системы чтения и письма для незрячих.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4E6CDD29" w14:textId="77777777" w:rsidR="00E04221" w:rsidRPr="001034F6" w:rsidRDefault="00E04221" w:rsidP="00E042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14:paraId="31C5A5F6" w14:textId="77777777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6D54EC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FB236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444783D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Брайль</w:t>
            </w:r>
          </w:p>
        </w:tc>
      </w:tr>
    </w:tbl>
    <w:p w14:paraId="067C9421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744B6D95" w14:textId="77777777" w:rsidR="00E04221" w:rsidRPr="001034F6" w:rsidRDefault="00E04221" w:rsidP="00E0422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специалиста, который занимается диагностикой речевых нарушений и их коррекцией?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3C885DF3" w14:textId="77777777" w:rsidTr="002B621F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E4C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0F65F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логопед</w:t>
            </w:r>
          </w:p>
        </w:tc>
      </w:tr>
    </w:tbl>
    <w:p w14:paraId="5688F909" w14:textId="77777777" w:rsidR="00E04221" w:rsidRPr="001034F6" w:rsidRDefault="00E04221" w:rsidP="00E04221">
      <w:pPr>
        <w:pStyle w:val="1"/>
        <w:spacing w:before="0"/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ИУК9.2)</w:t>
      </w:r>
    </w:p>
    <w:p w14:paraId="5FC6AC3A" w14:textId="77777777" w:rsidR="00E04221" w:rsidRPr="001034F6" w:rsidRDefault="00E04221" w:rsidP="00E04221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Назовите аббревиатуру (заглавными буквами, без пробелов), характеризующую направление деятельности специалиста</w:t>
      </w:r>
      <w:r w:rsidRPr="001034F6">
        <w:rPr>
          <w:rFonts w:ascii="Times New Roman" w:hAnsi="Times New Roman" w:cs="Times New Roman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физической реабилитации и здоровья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1034F6" w14:paraId="5D3516DA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24BB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F6D8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9F4C" w14:textId="77777777" w:rsidR="00E04221" w:rsidRPr="001034F6" w:rsidRDefault="00E04221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ЛФК</w:t>
            </w:r>
          </w:p>
        </w:tc>
      </w:tr>
    </w:tbl>
    <w:p w14:paraId="58BA86EE" w14:textId="4DCF75FB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5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06D73B38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язык общения, используемый в культуре глухих и слабослышащих с целью коммуникации?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0A079642" w14:textId="77777777" w:rsidR="00E04221" w:rsidRPr="001034F6" w:rsidRDefault="00E04221" w:rsidP="00E0422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0825777A" w14:textId="77777777" w:rsidTr="00FC4F42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1C1D5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A73C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жестовый</w:t>
            </w:r>
          </w:p>
        </w:tc>
      </w:tr>
      <w:tr w:rsidR="001034F6" w:rsidRPr="001034F6" w14:paraId="31E67293" w14:textId="77777777" w:rsidTr="00FC4F42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52C29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D425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жестовый язык</w:t>
            </w:r>
          </w:p>
        </w:tc>
      </w:tr>
      <w:tr w:rsidR="001034F6" w:rsidRPr="001034F6" w14:paraId="113C633A" w14:textId="77777777" w:rsidTr="00FC4F42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30C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A8D8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язык жестов</w:t>
            </w:r>
          </w:p>
        </w:tc>
      </w:tr>
    </w:tbl>
    <w:p w14:paraId="54B76C2E" w14:textId="09DD26FD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59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1BBDFED3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умение распознавать и понимать чувства других людей, а также способность к сопереживанию?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62E59D85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002C8AD9" w14:textId="77777777" w:rsidTr="002A43D9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8F25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623E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</w:p>
        </w:tc>
      </w:tr>
    </w:tbl>
    <w:p w14:paraId="47D75B35" w14:textId="16F06BB0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0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  <w:r w:rsidRPr="001034F6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2BD2D8D2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Что нужно сделать, чтобы установить контакт с человеком на коляске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52D4CCF9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54C5DDF3" w14:textId="77777777" w:rsidTr="00FA194A">
        <w:trPr>
          <w:trHeight w:val="654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C860BF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3455A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присесть</w:t>
            </w:r>
          </w:p>
        </w:tc>
      </w:tr>
    </w:tbl>
    <w:p w14:paraId="45E092A9" w14:textId="5DBCC3CA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1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53674000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форма общения, основанная на использовании слов?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3B0F1B57" w14:textId="77777777" w:rsidR="00E04221" w:rsidRPr="001034F6" w:rsidRDefault="00E04221" w:rsidP="00E04221">
      <w:pPr>
        <w:tabs>
          <w:tab w:val="left" w:pos="8092"/>
        </w:tabs>
        <w:ind w:left="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6BD3F8DA" w14:textId="77777777" w:rsidTr="005E4C67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D989C3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D77E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 xml:space="preserve">вербальная </w:t>
            </w:r>
          </w:p>
        </w:tc>
      </w:tr>
      <w:tr w:rsidR="001034F6" w:rsidRPr="001034F6" w14:paraId="13A02134" w14:textId="77777777" w:rsidTr="005E4C67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EBB9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FF40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вербальное общение</w:t>
            </w:r>
          </w:p>
        </w:tc>
      </w:tr>
      <w:tr w:rsidR="001034F6" w:rsidRPr="001034F6" w14:paraId="08AC3F52" w14:textId="77777777" w:rsidTr="005E4C67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918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708A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вербальная форма</w:t>
            </w:r>
          </w:p>
        </w:tc>
      </w:tr>
    </w:tbl>
    <w:p w14:paraId="5305DBEB" w14:textId="561D90FE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2D2A9E1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Форма общения, воспроизводящая слова посредством пальцев рук это…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06CBD89C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558B5B62" w14:textId="77777777" w:rsidTr="007D6F5B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912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F6D0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дактилология</w:t>
            </w:r>
          </w:p>
        </w:tc>
      </w:tr>
    </w:tbl>
    <w:p w14:paraId="5E3DA5ED" w14:textId="6F58D399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3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7E136171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называют спокойное, уважительное отношение к различиям?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488E1EEA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7C5086AA" w14:textId="77777777" w:rsidTr="00AC61BD">
        <w:trPr>
          <w:trHeight w:val="403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F44E26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AD883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толерантность</w:t>
            </w:r>
          </w:p>
        </w:tc>
      </w:tr>
    </w:tbl>
    <w:p w14:paraId="384B2749" w14:textId="35A665E9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4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362EFB5B" w14:textId="77777777" w:rsidR="00E04221" w:rsidRPr="001034F6" w:rsidRDefault="00E04221" w:rsidP="00E04221">
      <w:pPr>
        <w:tabs>
          <w:tab w:val="left" w:pos="8092"/>
        </w:tabs>
        <w:ind w:left="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Как называется помощь, которая оказывается по принципу от минимальной к максимальной и не лишает самостоятельности?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2774F69F" w14:textId="77777777" w:rsidTr="009E1A70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6D91BF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D355C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дозированная</w:t>
            </w:r>
          </w:p>
        </w:tc>
      </w:tr>
      <w:tr w:rsidR="001034F6" w:rsidRPr="001034F6" w14:paraId="5D0BCA96" w14:textId="77777777" w:rsidTr="009E1A70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F054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93B1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дозированная помощь</w:t>
            </w:r>
          </w:p>
        </w:tc>
      </w:tr>
    </w:tbl>
    <w:p w14:paraId="2867BBCE" w14:textId="65B9885D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5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E9C831D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Какой невербальный сигнал, демонстрирующий внимание, считается одним из ключевых в установлении доверительного контакта между людьми?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455EA8A1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173541DE" w14:textId="77777777" w:rsidTr="00A564A5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81210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9C708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визуальный контакт</w:t>
            </w:r>
          </w:p>
        </w:tc>
      </w:tr>
    </w:tbl>
    <w:p w14:paraId="712CB1D2" w14:textId="40CED602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5AAEACC4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t>Принятие и создание всех условий в любой сфере жизни для всех членов общества без исключений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 это…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7A26AF32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312FED00" w14:textId="77777777" w:rsidTr="00006CB1">
        <w:trPr>
          <w:trHeight w:val="60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02C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8E0B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инклюзивность</w:t>
            </w:r>
          </w:p>
        </w:tc>
      </w:tr>
    </w:tbl>
    <w:p w14:paraId="16A3EAE7" w14:textId="23787A45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7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977587E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Как называется эмоциональная и интеллектуальная связь, устанавливаемая между людьми в процессе общения, основанная на взаимной симпатии и взаимопонимании</w:t>
      </w:r>
      <w:r w:rsidR="001034F6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628A9291" w14:textId="77777777" w:rsidR="00E04221" w:rsidRPr="001034F6" w:rsidRDefault="00E04221" w:rsidP="00E04221">
      <w:pPr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57263C3F" w14:textId="77777777" w:rsidTr="00C9376F">
        <w:trPr>
          <w:trHeight w:val="499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25B8B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2D125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раппорт</w:t>
            </w:r>
          </w:p>
        </w:tc>
      </w:tr>
    </w:tbl>
    <w:p w14:paraId="70E21B25" w14:textId="350CB3F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B7447"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8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2D38479D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 w:themeColor="text1"/>
          <w:sz w:val="28"/>
          <w:szCs w:val="28"/>
        </w:rPr>
        <w:t>Умение четко формулировать и излагать мысли а также способность устанавливать контакты и поддерживать связь с людьми это…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Ответ напишите со строчной буквы.</w:t>
      </w:r>
    </w:p>
    <w:p w14:paraId="63201E89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14:paraId="62405911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4F6980E4" w14:textId="77777777" w:rsidTr="004D2B01">
        <w:trPr>
          <w:trHeight w:val="376"/>
        </w:trPr>
        <w:tc>
          <w:tcPr>
            <w:tcW w:w="5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A5BF36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A552E2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коммуникативность</w:t>
            </w:r>
          </w:p>
        </w:tc>
      </w:tr>
    </w:tbl>
    <w:p w14:paraId="1D828E09" w14:textId="734253D8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</w:t>
      </w:r>
      <w:r w:rsidRPr="001034F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>69</w:t>
      </w:r>
      <w:r w:rsidRPr="001034F6">
        <w:rPr>
          <w:rFonts w:ascii="Times New Roman" w:hAnsi="Times New Roman" w:cs="Times New Roman"/>
          <w:b/>
          <w:i/>
          <w:color w:val="2E74B5"/>
          <w:sz w:val="28"/>
          <w:szCs w:val="28"/>
        </w:rPr>
        <w:t xml:space="preserve"> 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(УК9 – ИУК9.</w:t>
      </w:r>
      <w:r w:rsidR="00A86F63">
        <w:rPr>
          <w:rFonts w:ascii="Times New Roman" w:hAnsi="Times New Roman" w:cs="Times New Roman"/>
          <w:b/>
          <w:i/>
          <w:color w:val="C00000"/>
          <w:sz w:val="28"/>
          <w:szCs w:val="28"/>
        </w:rPr>
        <w:t>2</w:t>
      </w:r>
      <w:r w:rsidRPr="001034F6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14:paraId="348FB5A1" w14:textId="77777777" w:rsidR="001034F6" w:rsidRPr="001034F6" w:rsidRDefault="00E04221" w:rsidP="001034F6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34F6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Укажите, какая функция общения предполагает обмен эмоциями партнеров</w:t>
      </w:r>
      <w:r w:rsidR="001034F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034F6" w:rsidRPr="001034F6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Ответ напишите со строчной буквы.</w:t>
      </w:r>
    </w:p>
    <w:p w14:paraId="0837AA79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63"/>
        <w:gridCol w:w="3981"/>
      </w:tblGrid>
      <w:tr w:rsidR="001034F6" w:rsidRPr="001034F6" w14:paraId="79C7069D" w14:textId="77777777" w:rsidTr="00053858">
        <w:trPr>
          <w:trHeight w:val="60"/>
        </w:trPr>
        <w:tc>
          <w:tcPr>
            <w:tcW w:w="53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939449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Впишите ответ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C946D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 xml:space="preserve">эмотивная </w:t>
            </w:r>
          </w:p>
        </w:tc>
      </w:tr>
      <w:tr w:rsidR="001034F6" w:rsidRPr="001034F6" w14:paraId="56E57070" w14:textId="77777777" w:rsidTr="00053858">
        <w:trPr>
          <w:trHeight w:val="60"/>
        </w:trPr>
        <w:tc>
          <w:tcPr>
            <w:tcW w:w="5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C040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43F8" w14:textId="77777777" w:rsidR="001034F6" w:rsidRPr="001034F6" w:rsidRDefault="001034F6" w:rsidP="00F235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34F6">
              <w:rPr>
                <w:rFonts w:ascii="Times New Roman" w:hAnsi="Times New Roman" w:cs="Times New Roman"/>
                <w:sz w:val="28"/>
                <w:szCs w:val="28"/>
              </w:rPr>
              <w:t>эмотивная функция</w:t>
            </w:r>
          </w:p>
        </w:tc>
      </w:tr>
    </w:tbl>
    <w:p w14:paraId="3B174F88" w14:textId="77777777" w:rsidR="00E04221" w:rsidRPr="001034F6" w:rsidRDefault="00E04221" w:rsidP="00E04221">
      <w:pPr>
        <w:tabs>
          <w:tab w:val="left" w:pos="8092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52DBE4" w14:textId="77777777" w:rsidR="00E04221" w:rsidRPr="001034F6" w:rsidRDefault="00E04221" w:rsidP="00A4603C">
      <w:pPr>
        <w:pStyle w:val="a3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</w:p>
    <w:sectPr w:rsidR="00E04221" w:rsidRPr="001034F6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4712612">
    <w:abstractNumId w:val="7"/>
  </w:num>
  <w:num w:numId="2" w16cid:durableId="1112750062">
    <w:abstractNumId w:val="5"/>
  </w:num>
  <w:num w:numId="3" w16cid:durableId="1238903218">
    <w:abstractNumId w:val="3"/>
  </w:num>
  <w:num w:numId="4" w16cid:durableId="1269771012">
    <w:abstractNumId w:val="6"/>
  </w:num>
  <w:num w:numId="5" w16cid:durableId="1299607647">
    <w:abstractNumId w:val="11"/>
  </w:num>
  <w:num w:numId="6" w16cid:durableId="1874075568">
    <w:abstractNumId w:val="12"/>
  </w:num>
  <w:num w:numId="7" w16cid:durableId="99106315">
    <w:abstractNumId w:val="2"/>
  </w:num>
  <w:num w:numId="8" w16cid:durableId="933169353">
    <w:abstractNumId w:val="8"/>
  </w:num>
  <w:num w:numId="9" w16cid:durableId="178200369">
    <w:abstractNumId w:val="4"/>
  </w:num>
  <w:num w:numId="10" w16cid:durableId="221063489">
    <w:abstractNumId w:val="9"/>
  </w:num>
  <w:num w:numId="11" w16cid:durableId="2085956217">
    <w:abstractNumId w:val="1"/>
  </w:num>
  <w:num w:numId="12" w16cid:durableId="50151856">
    <w:abstractNumId w:val="0"/>
  </w:num>
  <w:num w:numId="13" w16cid:durableId="4978415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34F6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5715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5636"/>
    <w:rsid w:val="009F32C0"/>
    <w:rsid w:val="009F635E"/>
    <w:rsid w:val="009F7A0D"/>
    <w:rsid w:val="00A23FCE"/>
    <w:rsid w:val="00A266DD"/>
    <w:rsid w:val="00A33932"/>
    <w:rsid w:val="00A4603C"/>
    <w:rsid w:val="00A67222"/>
    <w:rsid w:val="00A73D3B"/>
    <w:rsid w:val="00A80C1D"/>
    <w:rsid w:val="00A86F63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7164E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5926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6622E-C52A-434C-BBA1-B840F24AD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11</Pages>
  <Words>2078</Words>
  <Characters>11845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Захарова Марина Андреевна</cp:lastModifiedBy>
  <cp:revision>6</cp:revision>
  <dcterms:created xsi:type="dcterms:W3CDTF">2026-01-20T06:12:00Z</dcterms:created>
  <dcterms:modified xsi:type="dcterms:W3CDTF">2026-07-17T04:58:00Z</dcterms:modified>
</cp:coreProperties>
</file>