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DBB" w:rsidRPr="001D5E6D" w:rsidRDefault="00025DBB" w:rsidP="00025DBB">
      <w:pPr>
        <w:pStyle w:val="a7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:rsidR="00025DBB" w:rsidRPr="001D5E6D" w:rsidRDefault="00025DBB" w:rsidP="00025DBB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32"/>
          <w:szCs w:val="32"/>
        </w:rPr>
      </w:pPr>
      <w:r w:rsidRPr="001D5E6D">
        <w:rPr>
          <w:rFonts w:cs="Times New Roman"/>
          <w:bCs/>
          <w:sz w:val="32"/>
          <w:szCs w:val="32"/>
        </w:rPr>
        <w:t xml:space="preserve">ДИСЦИПЛИНА 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3B580A" w:rsidP="00EA66C3">
      <w:pPr>
        <w:ind w:firstLine="0"/>
        <w:jc w:val="center"/>
        <w:rPr>
          <w:szCs w:val="28"/>
        </w:rPr>
      </w:pPr>
      <w:r>
        <w:rPr>
          <w:rFonts w:eastAsiaTheme="majorEastAsia" w:cstheme="majorBidi"/>
          <w:spacing w:val="-10"/>
          <w:kern w:val="28"/>
          <w:sz w:val="32"/>
          <w:szCs w:val="32"/>
        </w:rPr>
        <w:t>Эффективные потребители электроэнергии предприятий</w:t>
      </w:r>
      <w:bookmarkStart w:id="0" w:name="_GoBack"/>
      <w:bookmarkEnd w:id="0"/>
    </w:p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794498" w:rsidRDefault="003B580A" w:rsidP="003B580A">
      <w:pPr>
        <w:ind w:firstLine="0"/>
      </w:pPr>
      <w:r>
        <w:t>Основой для расчета мощности и выбора электродвигателя являются …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  <w:jc w:val="center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9F32C0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Нагрузочная диаграмма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тахограмма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механизма</w:t>
            </w:r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554405" w:rsidRDefault="003B580A" w:rsidP="003B580A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С чего начинается выбор электродвигателя в составе электропривода?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9F32C0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расчета мощности и предварительного выбора двигателя</w:t>
            </w:r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2B52EB" w:rsidRDefault="003B580A" w:rsidP="003B580A">
      <w:pPr>
        <w:ind w:firstLine="0"/>
        <w:rPr>
          <w:rFonts w:cs="Times New Roman"/>
          <w:color w:val="000000"/>
          <w:szCs w:val="28"/>
        </w:rPr>
      </w:pPr>
      <w:r w:rsidRPr="002B52EB">
        <w:rPr>
          <w:rFonts w:cs="Times New Roman"/>
          <w:color w:val="000000"/>
          <w:szCs w:val="28"/>
        </w:rPr>
        <w:t>В соответствии с ГОСТ Р 52776-2007 режим работы электродвигателя при постоянной нагрузке и потерях на протяжении длительного времени, пока все части машины не достигнут неизменной температуры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9F32C0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Продолжительным</w:t>
            </w:r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554405" w:rsidRDefault="003B580A" w:rsidP="003B580A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Назовите два вида обязательных проверок при выборе двигателя электропривода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9F32C0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выбранного двигателя по условиям пуска и перегрузки</w:t>
            </w:r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394B19" w:rsidRDefault="003B580A" w:rsidP="003B580A">
      <w:pPr>
        <w:pStyle w:val="a6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851308">
        <w:rPr>
          <w:color w:val="000000"/>
          <w:sz w:val="28"/>
          <w:szCs w:val="28"/>
        </w:rPr>
        <w:t>ГОСТ Р 52776-2007</w:t>
      </w:r>
      <w:r>
        <w:rPr>
          <w:color w:val="000000"/>
          <w:sz w:val="28"/>
          <w:szCs w:val="28"/>
        </w:rPr>
        <w:t xml:space="preserve"> режим работы электродвигателя </w:t>
      </w:r>
      <w:r w:rsidRPr="00394B19">
        <w:rPr>
          <w:color w:val="000000"/>
          <w:sz w:val="28"/>
          <w:szCs w:val="28"/>
        </w:rPr>
        <w:t>на протяжении</w:t>
      </w:r>
      <w:r>
        <w:rPr>
          <w:color w:val="000000"/>
          <w:sz w:val="28"/>
          <w:szCs w:val="28"/>
        </w:rPr>
        <w:t xml:space="preserve"> небольшого отрезка времени при постоянной нагрузке, при котором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394B19">
        <w:rPr>
          <w:color w:val="000000"/>
          <w:sz w:val="28"/>
          <w:szCs w:val="28"/>
        </w:rPr>
        <w:t>за определенное время составляющие двигателя не успевают нагреваться до установившейся температуры, после чего машину останавливают, и она охлаждается до температуры внешней среды (превышая не более чем на 2</w:t>
      </w:r>
      <w:r w:rsidRPr="00394B19">
        <w:rPr>
          <w:color w:val="000000"/>
          <w:sz w:val="28"/>
          <w:szCs w:val="28"/>
          <w:vertAlign w:val="superscript"/>
        </w:rPr>
        <w:t>0</w:t>
      </w:r>
      <w:r>
        <w:rPr>
          <w:color w:val="000000"/>
          <w:sz w:val="28"/>
          <w:szCs w:val="28"/>
        </w:rPr>
        <w:t>С),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9F32C0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Кратковременным</w:t>
            </w:r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554405" w:rsidRDefault="003B580A" w:rsidP="003B580A">
      <w:pPr>
        <w:ind w:firstLine="0"/>
      </w:pPr>
      <w:r>
        <w:t xml:space="preserve">В соответствии с </w:t>
      </w:r>
      <w:r w:rsidRPr="00851308">
        <w:t>ГОСТ Р 52776-2007</w:t>
      </w:r>
      <w:r>
        <w:t xml:space="preserve"> режим работы электродвигателя, представляющий</w:t>
      </w:r>
      <w:r w:rsidRPr="00926543">
        <w:t xml:space="preserve"> собой последовательность одинаковых циклов, работа в которых происходит при постоянной, неизменной нагрузке</w:t>
      </w:r>
      <w:r>
        <w:t xml:space="preserve">, причем </w:t>
      </w:r>
      <w:r w:rsidRPr="00926543">
        <w:t xml:space="preserve">за это время электродвигатель не успевает нагреться до максимальной температуры и при останове не охлаждается </w:t>
      </w:r>
      <w:r>
        <w:t>до температуры окружающей среды</w:t>
      </w:r>
      <w:r w:rsidRPr="00926543">
        <w:t>,</w:t>
      </w:r>
      <w:r>
        <w:t xml:space="preserve"> называется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9F32C0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Периодическим повторно-кратковременным</w:t>
            </w:r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554405" w:rsidRDefault="003B580A" w:rsidP="003B580A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Зависимость момента электродвигателя от времени М(</w:t>
      </w:r>
      <w:r>
        <w:rPr>
          <w:rFonts w:cs="Times New Roman"/>
          <w:color w:val="000000"/>
          <w:szCs w:val="28"/>
          <w:lang w:val="en-US"/>
        </w:rPr>
        <w:t>t</w:t>
      </w:r>
      <w:r w:rsidRPr="00CE3D0B">
        <w:rPr>
          <w:rFonts w:cs="Times New Roman"/>
          <w:color w:val="000000"/>
          <w:szCs w:val="28"/>
        </w:rPr>
        <w:t xml:space="preserve">) </w:t>
      </w:r>
      <w:r>
        <w:rPr>
          <w:rFonts w:cs="Times New Roman"/>
          <w:color w:val="000000"/>
          <w:szCs w:val="28"/>
        </w:rPr>
        <w:t xml:space="preserve">называется </w:t>
      </w:r>
      <w:r w:rsidRPr="00554405">
        <w:rPr>
          <w:rFonts w:cs="Times New Roman"/>
          <w:color w:val="000000"/>
          <w:szCs w:val="28"/>
        </w:rPr>
        <w:t>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554405" w:rsidRDefault="003B580A" w:rsidP="00F03137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Нагрузочной диаграммой</w:t>
            </w:r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554405" w:rsidRDefault="003B580A" w:rsidP="003B580A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выполнении какого условия электродвигатель будет работать в допустимом тепловом режиме</w:t>
      </w:r>
      <w:r w:rsidRPr="00554405">
        <w:rPr>
          <w:rFonts w:cs="Times New Roman"/>
          <w:color w:val="000000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7B46E1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доп</w:t>
            </w:r>
            <w:proofErr w:type="spellEnd"/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554405" w:rsidRDefault="003B580A" w:rsidP="003B580A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выборе асинхронного электродвигателя по условию пуска должно соблюдаться условие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6A27EC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≥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с.п</w:t>
            </w:r>
            <w:proofErr w:type="spellEnd"/>
          </w:p>
        </w:tc>
      </w:tr>
    </w:tbl>
    <w:p w:rsidR="003B580A" w:rsidRPr="00DD6044" w:rsidRDefault="003B580A" w:rsidP="003B580A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B580A" w:rsidRPr="00554405" w:rsidRDefault="003B580A" w:rsidP="003B580A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Напишите условие выполнения проверки предварительно выбранного электродвигателя по перегреву методом эквивалентной мощности</w:t>
      </w:r>
      <w:r w:rsidRPr="00554405">
        <w:rPr>
          <w:rFonts w:cs="Times New Roman"/>
          <w:color w:val="000000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580A" w:rsidRPr="009F32C0" w:rsidTr="00F03137">
        <w:trPr>
          <w:trHeight w:val="229"/>
        </w:trPr>
        <w:tc>
          <w:tcPr>
            <w:tcW w:w="2850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3B580A" w:rsidRPr="009F32C0" w:rsidRDefault="003B580A" w:rsidP="00F0313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3B580A" w:rsidRPr="00A8658D" w:rsidRDefault="003B580A" w:rsidP="00F03137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≤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C4D36" w:rsidRPr="00DC4D36" w:rsidRDefault="00DC4D36" w:rsidP="00DC4D36">
      <w:pPr>
        <w:ind w:firstLine="0"/>
        <w:rPr>
          <w:rFonts w:cs="Times New Roman"/>
          <w:color w:val="000000"/>
          <w:szCs w:val="28"/>
        </w:rPr>
      </w:pPr>
      <w:r w:rsidRPr="00DC4D36">
        <w:rPr>
          <w:rFonts w:cs="Times New Roman"/>
          <w:color w:val="000000"/>
          <w:szCs w:val="28"/>
        </w:rPr>
        <w:t xml:space="preserve">При анализе энергопотребления электропривода насосного агрегата установлено, что при снижении производительности на 20 % за счёт изменения частоты вращения мощность потребляется примерно на 50 % меньше, чем при </w:t>
      </w:r>
      <w:proofErr w:type="spellStart"/>
      <w:r w:rsidRPr="00DC4D36">
        <w:rPr>
          <w:rFonts w:cs="Times New Roman"/>
          <w:color w:val="000000"/>
          <w:szCs w:val="28"/>
        </w:rPr>
        <w:t>дросселировании</w:t>
      </w:r>
      <w:proofErr w:type="spellEnd"/>
      <w:r w:rsidRPr="00DC4D36">
        <w:rPr>
          <w:rFonts w:cs="Times New Roman"/>
          <w:color w:val="000000"/>
          <w:szCs w:val="28"/>
        </w:rPr>
        <w:t>. Это объясняется тем, что …</w:t>
      </w:r>
    </w:p>
    <w:p w:rsidR="00DC4D36" w:rsidRPr="00DC4D36" w:rsidRDefault="00DC4D36" w:rsidP="00DC4D36">
      <w:pPr>
        <w:ind w:firstLine="0"/>
        <w:rPr>
          <w:rFonts w:cs="Times New Roman"/>
          <w:color w:val="000000"/>
          <w:szCs w:val="28"/>
        </w:rPr>
      </w:pPr>
      <w:r w:rsidRPr="00DC4D36">
        <w:rPr>
          <w:rFonts w:cs="Times New Roman"/>
          <w:color w:val="000000"/>
          <w:szCs w:val="28"/>
        </w:rPr>
        <w:lastRenderedPageBreak/>
        <w:t>а) момент сопротивления пропорционален квадрату скорости, а мощность – кубу скорости</w:t>
      </w:r>
    </w:p>
    <w:p w:rsidR="00DC4D36" w:rsidRPr="00DC4D36" w:rsidRDefault="00DC4D36" w:rsidP="00DC4D36">
      <w:pPr>
        <w:ind w:firstLine="0"/>
        <w:rPr>
          <w:rFonts w:cs="Times New Roman"/>
          <w:color w:val="000000"/>
          <w:szCs w:val="28"/>
        </w:rPr>
      </w:pPr>
      <w:r w:rsidRPr="00DC4D36">
        <w:rPr>
          <w:rFonts w:cs="Times New Roman"/>
          <w:color w:val="000000"/>
          <w:szCs w:val="28"/>
        </w:rPr>
        <w:t>б) снижение частоты приводит к уменьшению тока намагничивания</w:t>
      </w:r>
    </w:p>
    <w:p w:rsidR="00DC4D36" w:rsidRPr="00DC4D36" w:rsidRDefault="00DC4D36" w:rsidP="00DC4D36">
      <w:pPr>
        <w:ind w:firstLine="0"/>
        <w:rPr>
          <w:rFonts w:cs="Times New Roman"/>
          <w:color w:val="000000"/>
          <w:szCs w:val="28"/>
        </w:rPr>
      </w:pPr>
      <w:r w:rsidRPr="00DC4D36">
        <w:rPr>
          <w:rFonts w:cs="Times New Roman"/>
          <w:color w:val="000000"/>
          <w:szCs w:val="28"/>
        </w:rPr>
        <w:t xml:space="preserve">в) момент сопротивления пропорционален </w:t>
      </w:r>
      <w:r>
        <w:rPr>
          <w:rFonts w:cs="Times New Roman"/>
          <w:color w:val="000000"/>
          <w:szCs w:val="28"/>
        </w:rPr>
        <w:t>кубу</w:t>
      </w:r>
      <w:r w:rsidRPr="00DC4D36">
        <w:rPr>
          <w:rFonts w:cs="Times New Roman"/>
          <w:color w:val="000000"/>
          <w:szCs w:val="28"/>
        </w:rPr>
        <w:t xml:space="preserve"> скорости, а мощность – </w:t>
      </w:r>
      <w:r>
        <w:rPr>
          <w:rFonts w:cs="Times New Roman"/>
          <w:color w:val="000000"/>
          <w:szCs w:val="28"/>
        </w:rPr>
        <w:t>квадрату</w:t>
      </w:r>
      <w:r w:rsidRPr="00DC4D36">
        <w:rPr>
          <w:rFonts w:cs="Times New Roman"/>
          <w:color w:val="000000"/>
          <w:szCs w:val="28"/>
        </w:rPr>
        <w:t xml:space="preserve"> скорости</w:t>
      </w:r>
    </w:p>
    <w:p w:rsidR="00983D78" w:rsidRPr="00554405" w:rsidRDefault="00DC4D36" w:rsidP="00DC4D36">
      <w:pPr>
        <w:ind w:firstLine="0"/>
        <w:rPr>
          <w:rFonts w:cs="Times New Roman"/>
          <w:szCs w:val="28"/>
        </w:rPr>
      </w:pPr>
      <w:r w:rsidRPr="00DC4D36">
        <w:rPr>
          <w:rFonts w:cs="Times New Roman"/>
          <w:color w:val="000000"/>
          <w:szCs w:val="28"/>
        </w:rPr>
        <w:t xml:space="preserve">г) </w:t>
      </w:r>
      <w:r w:rsidR="00884D22" w:rsidRPr="00DC4D36">
        <w:rPr>
          <w:rFonts w:cs="Times New Roman"/>
          <w:color w:val="000000"/>
          <w:szCs w:val="28"/>
        </w:rPr>
        <w:t xml:space="preserve">снижение частоты приводит к </w:t>
      </w:r>
      <w:r w:rsidR="00884D22">
        <w:rPr>
          <w:rFonts w:cs="Times New Roman"/>
          <w:color w:val="000000"/>
          <w:szCs w:val="28"/>
        </w:rPr>
        <w:t>увеличению</w:t>
      </w:r>
      <w:r w:rsidR="00884D22" w:rsidRPr="00DC4D36">
        <w:rPr>
          <w:rFonts w:cs="Times New Roman"/>
          <w:color w:val="000000"/>
          <w:szCs w:val="28"/>
        </w:rPr>
        <w:t xml:space="preserve"> тока намагничивания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DC4D36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82078" w:rsidRPr="00582078" w:rsidRDefault="00582078" w:rsidP="00582078">
      <w:pPr>
        <w:ind w:firstLine="0"/>
        <w:rPr>
          <w:rFonts w:cs="Times New Roman"/>
          <w:color w:val="000000"/>
          <w:szCs w:val="28"/>
        </w:rPr>
      </w:pPr>
      <w:r w:rsidRPr="00582078">
        <w:rPr>
          <w:rFonts w:cs="Times New Roman"/>
          <w:color w:val="000000"/>
          <w:szCs w:val="28"/>
        </w:rPr>
        <w:t>Какие потери в асинхронном двигателе практически не зависят от нагрузки и называются постоянными?</w:t>
      </w:r>
    </w:p>
    <w:p w:rsidR="00582078" w:rsidRPr="00582078" w:rsidRDefault="00582078" w:rsidP="00582078">
      <w:pPr>
        <w:ind w:firstLine="0"/>
        <w:rPr>
          <w:rFonts w:cs="Times New Roman"/>
          <w:color w:val="000000"/>
          <w:szCs w:val="28"/>
        </w:rPr>
      </w:pPr>
      <w:r w:rsidRPr="00582078">
        <w:rPr>
          <w:rFonts w:cs="Times New Roman"/>
          <w:color w:val="000000"/>
          <w:szCs w:val="28"/>
        </w:rPr>
        <w:t xml:space="preserve">а) потери </w:t>
      </w:r>
      <w:proofErr w:type="gramStart"/>
      <w:r w:rsidRPr="00582078">
        <w:rPr>
          <w:rFonts w:cs="Times New Roman"/>
          <w:color w:val="000000"/>
          <w:szCs w:val="28"/>
        </w:rPr>
        <w:t>в стали</w:t>
      </w:r>
      <w:proofErr w:type="gramEnd"/>
      <w:r w:rsidRPr="00582078">
        <w:rPr>
          <w:rFonts w:cs="Times New Roman"/>
          <w:color w:val="000000"/>
          <w:szCs w:val="28"/>
        </w:rPr>
        <w:t xml:space="preserve"> статора и механические потери</w:t>
      </w:r>
    </w:p>
    <w:p w:rsidR="00582078" w:rsidRPr="00582078" w:rsidRDefault="00582078" w:rsidP="00582078">
      <w:pPr>
        <w:ind w:firstLine="0"/>
        <w:rPr>
          <w:rFonts w:cs="Times New Roman"/>
          <w:color w:val="000000"/>
          <w:szCs w:val="28"/>
        </w:rPr>
      </w:pPr>
      <w:r w:rsidRPr="00582078">
        <w:rPr>
          <w:rFonts w:cs="Times New Roman"/>
          <w:color w:val="000000"/>
          <w:szCs w:val="28"/>
        </w:rPr>
        <w:t>б) потери в обмотке статора и ротора</w:t>
      </w:r>
    </w:p>
    <w:p w:rsidR="00582078" w:rsidRPr="00582078" w:rsidRDefault="00582078" w:rsidP="00582078">
      <w:pPr>
        <w:ind w:firstLine="0"/>
        <w:rPr>
          <w:rFonts w:cs="Times New Roman"/>
          <w:color w:val="000000"/>
          <w:szCs w:val="28"/>
        </w:rPr>
      </w:pPr>
      <w:r w:rsidRPr="00582078">
        <w:rPr>
          <w:rFonts w:cs="Times New Roman"/>
          <w:color w:val="000000"/>
          <w:szCs w:val="28"/>
        </w:rPr>
        <w:t>в) добавочные потери при нагрузке</w:t>
      </w:r>
    </w:p>
    <w:p w:rsidR="00983D78" w:rsidRPr="00554405" w:rsidRDefault="00582078" w:rsidP="00582078">
      <w:pPr>
        <w:ind w:firstLine="0"/>
        <w:rPr>
          <w:rFonts w:cs="Times New Roman"/>
          <w:szCs w:val="28"/>
        </w:rPr>
      </w:pPr>
      <w:r w:rsidRPr="00582078">
        <w:rPr>
          <w:rFonts w:cs="Times New Roman"/>
          <w:color w:val="000000"/>
          <w:szCs w:val="28"/>
        </w:rPr>
        <w:t>г) все перечисленные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582078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20327" w:rsidRPr="00E20327" w:rsidRDefault="00E20327" w:rsidP="00E20327">
      <w:pPr>
        <w:ind w:firstLine="0"/>
        <w:rPr>
          <w:rFonts w:cs="Times New Roman"/>
          <w:color w:val="000000"/>
          <w:szCs w:val="28"/>
        </w:rPr>
      </w:pPr>
      <w:r w:rsidRPr="00E20327">
        <w:rPr>
          <w:rFonts w:cs="Times New Roman"/>
          <w:color w:val="000000"/>
          <w:szCs w:val="28"/>
        </w:rPr>
        <w:t>Для оценки нагрева двигателя, работающего в циклическом режиме с переменной нагрузкой, кроме метода эквивалентного тока используют также метод …</w:t>
      </w:r>
    </w:p>
    <w:p w:rsidR="00E20327" w:rsidRPr="00E20327" w:rsidRDefault="00E20327" w:rsidP="00E20327">
      <w:pPr>
        <w:ind w:firstLine="0"/>
        <w:rPr>
          <w:rFonts w:cs="Times New Roman"/>
          <w:color w:val="000000"/>
          <w:szCs w:val="28"/>
        </w:rPr>
      </w:pPr>
      <w:r w:rsidRPr="00E20327">
        <w:rPr>
          <w:rFonts w:cs="Times New Roman"/>
          <w:color w:val="000000"/>
          <w:szCs w:val="28"/>
        </w:rPr>
        <w:t>а) среднего момента</w:t>
      </w:r>
    </w:p>
    <w:p w:rsidR="00E20327" w:rsidRPr="00E20327" w:rsidRDefault="00E20327" w:rsidP="00E20327">
      <w:pPr>
        <w:ind w:firstLine="0"/>
        <w:rPr>
          <w:rFonts w:cs="Times New Roman"/>
          <w:color w:val="000000"/>
          <w:szCs w:val="28"/>
        </w:rPr>
      </w:pPr>
      <w:r w:rsidRPr="00E20327">
        <w:rPr>
          <w:rFonts w:cs="Times New Roman"/>
          <w:color w:val="000000"/>
          <w:szCs w:val="28"/>
        </w:rPr>
        <w:t>б) средних потерь</w:t>
      </w:r>
    </w:p>
    <w:p w:rsidR="00E20327" w:rsidRPr="00E20327" w:rsidRDefault="00E20327" w:rsidP="00E20327">
      <w:pPr>
        <w:ind w:firstLine="0"/>
        <w:rPr>
          <w:rFonts w:cs="Times New Roman"/>
          <w:color w:val="000000"/>
          <w:szCs w:val="28"/>
        </w:rPr>
      </w:pPr>
      <w:r w:rsidRPr="00E20327">
        <w:rPr>
          <w:rFonts w:cs="Times New Roman"/>
          <w:color w:val="000000"/>
          <w:szCs w:val="28"/>
        </w:rPr>
        <w:t>в) эквивалентного напряжения</w:t>
      </w:r>
    </w:p>
    <w:p w:rsidR="00983D78" w:rsidRPr="00554405" w:rsidRDefault="00E20327" w:rsidP="00E20327">
      <w:pPr>
        <w:ind w:firstLine="0"/>
        <w:rPr>
          <w:rFonts w:cs="Times New Roman"/>
          <w:szCs w:val="28"/>
        </w:rPr>
      </w:pPr>
      <w:r w:rsidRPr="00E20327">
        <w:rPr>
          <w:rFonts w:cs="Times New Roman"/>
          <w:color w:val="000000"/>
          <w:szCs w:val="28"/>
        </w:rPr>
        <w:t>г) максимального тока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2032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F1B27" w:rsidRPr="00BF1B27" w:rsidRDefault="00BF1B27" w:rsidP="00BF1B27">
      <w:pPr>
        <w:ind w:firstLine="0"/>
        <w:rPr>
          <w:rFonts w:cs="Times New Roman"/>
          <w:szCs w:val="28"/>
        </w:rPr>
      </w:pPr>
      <w:r w:rsidRPr="00BF1B27">
        <w:rPr>
          <w:rFonts w:cs="Times New Roman"/>
          <w:szCs w:val="28"/>
        </w:rPr>
        <w:t>Как влияет работа преобразователя частоты на коэффициент мощности (</w:t>
      </w:r>
      <w:proofErr w:type="spellStart"/>
      <w:r w:rsidRPr="00BF1B27">
        <w:rPr>
          <w:rFonts w:cs="Times New Roman"/>
          <w:szCs w:val="28"/>
        </w:rPr>
        <w:t>cosφ</w:t>
      </w:r>
      <w:proofErr w:type="spellEnd"/>
      <w:r w:rsidRPr="00BF1B27">
        <w:rPr>
          <w:rFonts w:cs="Times New Roman"/>
          <w:szCs w:val="28"/>
        </w:rPr>
        <w:t>) на стороне питающей сети?</w:t>
      </w:r>
    </w:p>
    <w:p w:rsidR="00BF1B27" w:rsidRPr="00BF1B27" w:rsidRDefault="00BF1B27" w:rsidP="00BF1B27">
      <w:pPr>
        <w:ind w:firstLine="0"/>
        <w:rPr>
          <w:rFonts w:cs="Times New Roman"/>
          <w:szCs w:val="28"/>
        </w:rPr>
      </w:pPr>
      <w:r w:rsidRPr="00BF1B27">
        <w:rPr>
          <w:rFonts w:cs="Times New Roman"/>
          <w:szCs w:val="28"/>
        </w:rPr>
        <w:t xml:space="preserve">а) практически не влияет, так как выпрямитель потребляет ток с высокими гармониками, что снижает общий </w:t>
      </w:r>
      <w:proofErr w:type="spellStart"/>
      <w:r w:rsidRPr="00BF1B27">
        <w:rPr>
          <w:rFonts w:cs="Times New Roman"/>
          <w:szCs w:val="28"/>
        </w:rPr>
        <w:t>cosφ</w:t>
      </w:r>
      <w:proofErr w:type="spellEnd"/>
    </w:p>
    <w:p w:rsidR="00BF1B27" w:rsidRPr="00BF1B27" w:rsidRDefault="00BF1B27" w:rsidP="00BF1B27">
      <w:pPr>
        <w:ind w:firstLine="0"/>
        <w:rPr>
          <w:rFonts w:cs="Times New Roman"/>
          <w:szCs w:val="28"/>
        </w:rPr>
      </w:pPr>
      <w:r w:rsidRPr="00BF1B27">
        <w:rPr>
          <w:rFonts w:cs="Times New Roman"/>
          <w:szCs w:val="28"/>
        </w:rPr>
        <w:t xml:space="preserve">б) повышает </w:t>
      </w:r>
      <w:proofErr w:type="spellStart"/>
      <w:r w:rsidRPr="00BF1B27">
        <w:rPr>
          <w:rFonts w:cs="Times New Roman"/>
          <w:szCs w:val="28"/>
        </w:rPr>
        <w:t>cosφ</w:t>
      </w:r>
      <w:proofErr w:type="spellEnd"/>
      <w:r w:rsidRPr="00BF1B27">
        <w:rPr>
          <w:rFonts w:cs="Times New Roman"/>
          <w:szCs w:val="28"/>
        </w:rPr>
        <w:t xml:space="preserve"> до 0,95–0,98 благодаря активному выпрямителю или фильтрам</w:t>
      </w:r>
    </w:p>
    <w:p w:rsidR="00BF1B27" w:rsidRPr="00BF1B27" w:rsidRDefault="00BF1B27" w:rsidP="00BF1B27">
      <w:pPr>
        <w:ind w:firstLine="0"/>
        <w:rPr>
          <w:rFonts w:cs="Times New Roman"/>
          <w:szCs w:val="28"/>
        </w:rPr>
      </w:pPr>
      <w:r w:rsidRPr="00BF1B27">
        <w:rPr>
          <w:rFonts w:cs="Times New Roman"/>
          <w:szCs w:val="28"/>
        </w:rPr>
        <w:t xml:space="preserve">в) всегда уменьшает </w:t>
      </w:r>
      <w:proofErr w:type="spellStart"/>
      <w:r w:rsidRPr="00BF1B27">
        <w:rPr>
          <w:rFonts w:cs="Times New Roman"/>
          <w:szCs w:val="28"/>
        </w:rPr>
        <w:t>cosφ</w:t>
      </w:r>
      <w:proofErr w:type="spellEnd"/>
      <w:r w:rsidRPr="00BF1B27">
        <w:rPr>
          <w:rFonts w:cs="Times New Roman"/>
          <w:szCs w:val="28"/>
        </w:rPr>
        <w:t xml:space="preserve"> по сравнению с прямым включением двигателя</w:t>
      </w:r>
    </w:p>
    <w:p w:rsidR="00983D78" w:rsidRPr="00554405" w:rsidRDefault="00BF1B27" w:rsidP="00BF1B27">
      <w:pPr>
        <w:ind w:firstLine="0"/>
        <w:rPr>
          <w:rFonts w:cs="Times New Roman"/>
          <w:szCs w:val="28"/>
        </w:rPr>
      </w:pPr>
      <w:r w:rsidRPr="00BF1B27">
        <w:rPr>
          <w:rFonts w:cs="Times New Roman"/>
          <w:szCs w:val="28"/>
        </w:rPr>
        <w:t>г) не влияет, так как измеряется только на двигателе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313FC1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13FC1" w:rsidRPr="00313FC1" w:rsidRDefault="00313FC1" w:rsidP="00313FC1">
      <w:pPr>
        <w:ind w:firstLine="0"/>
        <w:rPr>
          <w:rFonts w:cs="Times New Roman"/>
          <w:szCs w:val="28"/>
        </w:rPr>
      </w:pPr>
      <w:r w:rsidRPr="00313FC1">
        <w:rPr>
          <w:rFonts w:cs="Times New Roman"/>
          <w:szCs w:val="28"/>
        </w:rPr>
        <w:t>При выборе двигателя для механизма с большим моментом инерции необходимо дополнительно проверять …</w:t>
      </w:r>
    </w:p>
    <w:p w:rsidR="00313FC1" w:rsidRPr="00313FC1" w:rsidRDefault="00313FC1" w:rsidP="00313FC1">
      <w:pPr>
        <w:ind w:firstLine="0"/>
        <w:rPr>
          <w:rFonts w:cs="Times New Roman"/>
          <w:szCs w:val="28"/>
        </w:rPr>
      </w:pPr>
      <w:r w:rsidRPr="00313FC1">
        <w:rPr>
          <w:rFonts w:cs="Times New Roman"/>
          <w:szCs w:val="28"/>
        </w:rPr>
        <w:t>а) пусковой ток и время разгона</w:t>
      </w:r>
    </w:p>
    <w:p w:rsidR="00313FC1" w:rsidRPr="00313FC1" w:rsidRDefault="00313FC1" w:rsidP="00313FC1">
      <w:pPr>
        <w:ind w:firstLine="0"/>
        <w:rPr>
          <w:rFonts w:cs="Times New Roman"/>
          <w:szCs w:val="28"/>
        </w:rPr>
      </w:pPr>
      <w:r w:rsidRPr="00313FC1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крутящий момент</w:t>
      </w:r>
      <w:r w:rsidRPr="00313FC1">
        <w:rPr>
          <w:rFonts w:cs="Times New Roman"/>
          <w:szCs w:val="28"/>
        </w:rPr>
        <w:t xml:space="preserve"> двигателя </w:t>
      </w:r>
      <w:r>
        <w:rPr>
          <w:rFonts w:cs="Times New Roman"/>
          <w:szCs w:val="28"/>
        </w:rPr>
        <w:t xml:space="preserve">во </w:t>
      </w:r>
      <w:r w:rsidRPr="00313FC1">
        <w:rPr>
          <w:rFonts w:cs="Times New Roman"/>
          <w:szCs w:val="28"/>
        </w:rPr>
        <w:t>время пуска</w:t>
      </w:r>
    </w:p>
    <w:p w:rsidR="00313FC1" w:rsidRPr="00313FC1" w:rsidRDefault="00313FC1" w:rsidP="00313FC1">
      <w:pPr>
        <w:ind w:firstLine="0"/>
        <w:rPr>
          <w:rFonts w:cs="Times New Roman"/>
          <w:szCs w:val="28"/>
        </w:rPr>
      </w:pPr>
      <w:r w:rsidRPr="00313FC1">
        <w:rPr>
          <w:rFonts w:cs="Times New Roman"/>
          <w:szCs w:val="28"/>
        </w:rPr>
        <w:t>в) коэффициент мощности в установившемся режиме</w:t>
      </w:r>
    </w:p>
    <w:p w:rsidR="00983D78" w:rsidRPr="00554405" w:rsidRDefault="00313FC1" w:rsidP="00313FC1">
      <w:pPr>
        <w:ind w:firstLine="0"/>
        <w:rPr>
          <w:rFonts w:cs="Times New Roman"/>
          <w:szCs w:val="28"/>
        </w:rPr>
      </w:pPr>
      <w:r w:rsidRPr="00313FC1">
        <w:rPr>
          <w:rFonts w:cs="Times New Roman"/>
          <w:szCs w:val="28"/>
        </w:rPr>
        <w:t>г) вибрацию на критической частоте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13FC1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81648" w:rsidRPr="00881648" w:rsidRDefault="00881648" w:rsidP="00881648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881648">
        <w:rPr>
          <w:rFonts w:eastAsia="TimesNewRoman" w:cs="Times New Roman"/>
          <w:szCs w:val="28"/>
        </w:rPr>
        <w:t>Для снижения потерь электроэнергии в длительно работающем конвейерном приводе целесообразно …</w:t>
      </w:r>
    </w:p>
    <w:p w:rsidR="00881648" w:rsidRPr="00881648" w:rsidRDefault="00881648" w:rsidP="00881648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881648">
        <w:rPr>
          <w:rFonts w:eastAsia="TimesNewRoman" w:cs="Times New Roman"/>
          <w:szCs w:val="28"/>
        </w:rPr>
        <w:t xml:space="preserve">а) уменьшить напряжение питания при </w:t>
      </w:r>
      <w:r>
        <w:rPr>
          <w:rFonts w:eastAsia="TimesNewRoman" w:cs="Times New Roman"/>
          <w:szCs w:val="28"/>
        </w:rPr>
        <w:t>холостом ходу</w:t>
      </w:r>
    </w:p>
    <w:p w:rsidR="00881648" w:rsidRPr="00881648" w:rsidRDefault="00881648" w:rsidP="00881648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881648">
        <w:rPr>
          <w:rFonts w:eastAsia="TimesNewRoman" w:cs="Times New Roman"/>
          <w:szCs w:val="28"/>
        </w:rPr>
        <w:t>б) перейти на частотное регулирование скорости в зависимости от заполнения ленты</w:t>
      </w:r>
    </w:p>
    <w:p w:rsidR="00881648" w:rsidRPr="00881648" w:rsidRDefault="00881648" w:rsidP="00881648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881648">
        <w:rPr>
          <w:rFonts w:eastAsia="TimesNewRoman" w:cs="Times New Roman"/>
          <w:szCs w:val="28"/>
        </w:rPr>
        <w:t>в) увеличить передаточное число редуктора</w:t>
      </w:r>
    </w:p>
    <w:p w:rsidR="00983D78" w:rsidRPr="007D7162" w:rsidRDefault="00881648" w:rsidP="00881648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881648">
        <w:rPr>
          <w:rFonts w:eastAsia="TimesNewRoman" w:cs="Times New Roman"/>
          <w:szCs w:val="28"/>
        </w:rPr>
        <w:t xml:space="preserve">г) установить </w:t>
      </w:r>
      <w:r>
        <w:rPr>
          <w:rFonts w:eastAsia="TimesNewRoman" w:cs="Times New Roman"/>
          <w:szCs w:val="28"/>
        </w:rPr>
        <w:t>устройство плавного пуска</w:t>
      </w:r>
      <w:r w:rsidRPr="00881648">
        <w:rPr>
          <w:rFonts w:eastAsia="TimesNewRoman" w:cs="Times New Roman"/>
          <w:szCs w:val="28"/>
        </w:rPr>
        <w:t xml:space="preserve"> вместо частотного преобразователя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881648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Как оценить экономию электроэнергии при замене двигателя старой серии н</w:t>
      </w:r>
      <w:r>
        <w:rPr>
          <w:rFonts w:cs="Times New Roman"/>
          <w:szCs w:val="28"/>
        </w:rPr>
        <w:t xml:space="preserve">а современный </w:t>
      </w:r>
      <w:proofErr w:type="spellStart"/>
      <w:r>
        <w:rPr>
          <w:rFonts w:cs="Times New Roman"/>
          <w:szCs w:val="28"/>
        </w:rPr>
        <w:t>энергоэффективный</w:t>
      </w:r>
      <w:proofErr w:type="spellEnd"/>
      <w:r>
        <w:rPr>
          <w:rFonts w:cs="Times New Roman"/>
          <w:szCs w:val="28"/>
        </w:rPr>
        <w:t xml:space="preserve"> </w:t>
      </w:r>
      <w:r w:rsidRPr="00A40066">
        <w:rPr>
          <w:rFonts w:cs="Times New Roman"/>
          <w:szCs w:val="28"/>
        </w:rPr>
        <w:t>при одинаковой нагрузке и режиме работы?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lastRenderedPageBreak/>
        <w:t>а) по разнице номинальных КПД, умножив на годовое потребление энергии в одинаковых условиях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б) по снижению пускового тока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в) по уменьшению массы двигателя</w:t>
      </w:r>
    </w:p>
    <w:p w:rsidR="00983D78" w:rsidRPr="00F63388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г) по повышению класса изоляции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A40066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Каким параметром оценивается тепловая нагрузка электродвигателя при переменном графике нагрузки?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а) среднеквадратичным током</w:t>
      </w:r>
      <w:r>
        <w:rPr>
          <w:rFonts w:cs="Times New Roman"/>
          <w:szCs w:val="28"/>
        </w:rPr>
        <w:t xml:space="preserve"> </w:t>
      </w:r>
      <w:r w:rsidRPr="00A40066">
        <w:rPr>
          <w:rFonts w:cs="Times New Roman"/>
          <w:szCs w:val="28"/>
        </w:rPr>
        <w:t>за цикл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б) максимальным током за цикл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в) средним током за цикл</w:t>
      </w:r>
    </w:p>
    <w:p w:rsidR="00983D78" w:rsidRPr="00F63388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г) током холостого хода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A40066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При анализе работы насосного агрегата с частотным регулированием обнаружено повышенное нагревание двигателя на малых частотах. Причиной может быть …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 xml:space="preserve">а) ухудшение охлаждения двигателя с </w:t>
      </w:r>
      <w:r w:rsidR="004C743A">
        <w:rPr>
          <w:rFonts w:cs="Times New Roman"/>
          <w:szCs w:val="28"/>
        </w:rPr>
        <w:t>само</w:t>
      </w:r>
      <w:r w:rsidRPr="00A40066">
        <w:rPr>
          <w:rFonts w:cs="Times New Roman"/>
          <w:szCs w:val="28"/>
        </w:rPr>
        <w:t>вентиляцией при снижении скорости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б) увеличение тока намагничивания</w:t>
      </w:r>
    </w:p>
    <w:p w:rsidR="00A40066" w:rsidRPr="00A40066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в) рост вибраций</w:t>
      </w:r>
    </w:p>
    <w:p w:rsidR="00983D78" w:rsidRPr="00F63388" w:rsidRDefault="00A40066" w:rsidP="00A40066">
      <w:pPr>
        <w:ind w:firstLine="0"/>
        <w:rPr>
          <w:rFonts w:cs="Times New Roman"/>
          <w:szCs w:val="28"/>
        </w:rPr>
      </w:pPr>
      <w:r w:rsidRPr="00A40066">
        <w:rPr>
          <w:rFonts w:cs="Times New Roman"/>
          <w:szCs w:val="28"/>
        </w:rPr>
        <w:t>г) у</w:t>
      </w:r>
      <w:r>
        <w:rPr>
          <w:rFonts w:cs="Times New Roman"/>
          <w:szCs w:val="28"/>
        </w:rPr>
        <w:t>меньшение напряжения на статоре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C743A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:rsidR="004C743A" w:rsidRPr="004C743A" w:rsidRDefault="004C743A" w:rsidP="004C743A">
      <w:pPr>
        <w:ind w:firstLine="0"/>
        <w:rPr>
          <w:rFonts w:cs="Times New Roman"/>
          <w:szCs w:val="28"/>
        </w:rPr>
      </w:pPr>
      <w:r w:rsidRPr="004C743A">
        <w:rPr>
          <w:rFonts w:cs="Times New Roman"/>
          <w:szCs w:val="28"/>
        </w:rPr>
        <w:t>Что является основным экономическим эффектом при использовании рекуперативных тормозных устройств в электроприводе лифта или крана?</w:t>
      </w:r>
    </w:p>
    <w:p w:rsidR="004C743A" w:rsidRPr="004C743A" w:rsidRDefault="004C743A" w:rsidP="004C743A">
      <w:pPr>
        <w:ind w:firstLine="0"/>
        <w:rPr>
          <w:rFonts w:cs="Times New Roman"/>
          <w:szCs w:val="28"/>
        </w:rPr>
      </w:pPr>
      <w:r w:rsidRPr="004C743A">
        <w:rPr>
          <w:rFonts w:cs="Times New Roman"/>
          <w:szCs w:val="28"/>
        </w:rPr>
        <w:t>а) сокращение времени торможения</w:t>
      </w:r>
    </w:p>
    <w:p w:rsidR="004C743A" w:rsidRPr="004C743A" w:rsidRDefault="004C743A" w:rsidP="004C743A">
      <w:pPr>
        <w:ind w:firstLine="0"/>
        <w:rPr>
          <w:rFonts w:cs="Times New Roman"/>
          <w:szCs w:val="28"/>
        </w:rPr>
      </w:pPr>
      <w:r w:rsidRPr="004C743A">
        <w:rPr>
          <w:rFonts w:cs="Times New Roman"/>
          <w:szCs w:val="28"/>
        </w:rPr>
        <w:t>б) снижение износа механических тормозов</w:t>
      </w:r>
    </w:p>
    <w:p w:rsidR="004C743A" w:rsidRPr="004C743A" w:rsidRDefault="004C743A" w:rsidP="004C743A">
      <w:pPr>
        <w:ind w:firstLine="0"/>
        <w:rPr>
          <w:rFonts w:cs="Times New Roman"/>
          <w:szCs w:val="28"/>
        </w:rPr>
      </w:pPr>
      <w:r w:rsidRPr="004C743A">
        <w:rPr>
          <w:rFonts w:cs="Times New Roman"/>
          <w:szCs w:val="28"/>
        </w:rPr>
        <w:t>в) возврат части электроэнергии в сеть</w:t>
      </w:r>
    </w:p>
    <w:p w:rsidR="00983D78" w:rsidRPr="00F63388" w:rsidRDefault="004C743A" w:rsidP="004C743A">
      <w:pPr>
        <w:ind w:firstLine="0"/>
        <w:rPr>
          <w:rFonts w:cs="Times New Roman"/>
          <w:szCs w:val="28"/>
        </w:rPr>
      </w:pPr>
      <w:r w:rsidRPr="004C743A">
        <w:rPr>
          <w:rFonts w:cs="Times New Roman"/>
          <w:szCs w:val="28"/>
        </w:rPr>
        <w:t>г) уменьшение пусковых токов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C743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D3B8F" w:rsidRDefault="00ED3B8F" w:rsidP="004C743A">
      <w:pPr>
        <w:pStyle w:val="1"/>
        <w:spacing w:before="0"/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25DBB"/>
    <w:rsid w:val="000D5F9A"/>
    <w:rsid w:val="00113F8A"/>
    <w:rsid w:val="00157F50"/>
    <w:rsid w:val="00173A5E"/>
    <w:rsid w:val="001D1573"/>
    <w:rsid w:val="00207044"/>
    <w:rsid w:val="00213644"/>
    <w:rsid w:val="00284392"/>
    <w:rsid w:val="00297EF5"/>
    <w:rsid w:val="002B52EB"/>
    <w:rsid w:val="002C4913"/>
    <w:rsid w:val="00313FC1"/>
    <w:rsid w:val="00381EE0"/>
    <w:rsid w:val="00385E9D"/>
    <w:rsid w:val="00394B19"/>
    <w:rsid w:val="003B580A"/>
    <w:rsid w:val="003F1369"/>
    <w:rsid w:val="00433BD1"/>
    <w:rsid w:val="004C743A"/>
    <w:rsid w:val="00554405"/>
    <w:rsid w:val="00565AE9"/>
    <w:rsid w:val="00582078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51308"/>
    <w:rsid w:val="008739CA"/>
    <w:rsid w:val="00881648"/>
    <w:rsid w:val="00884D22"/>
    <w:rsid w:val="00884DA0"/>
    <w:rsid w:val="008C4264"/>
    <w:rsid w:val="00902960"/>
    <w:rsid w:val="00912602"/>
    <w:rsid w:val="00926543"/>
    <w:rsid w:val="00957275"/>
    <w:rsid w:val="009627FB"/>
    <w:rsid w:val="00983D78"/>
    <w:rsid w:val="009A03FD"/>
    <w:rsid w:val="009B48DC"/>
    <w:rsid w:val="00A01AE7"/>
    <w:rsid w:val="00A40066"/>
    <w:rsid w:val="00A702B9"/>
    <w:rsid w:val="00A8658D"/>
    <w:rsid w:val="00AA70F9"/>
    <w:rsid w:val="00AF5C4E"/>
    <w:rsid w:val="00AF65A9"/>
    <w:rsid w:val="00B466EA"/>
    <w:rsid w:val="00B7023F"/>
    <w:rsid w:val="00BF1B27"/>
    <w:rsid w:val="00CE3D0B"/>
    <w:rsid w:val="00D30D2A"/>
    <w:rsid w:val="00D310B6"/>
    <w:rsid w:val="00D67BFB"/>
    <w:rsid w:val="00D83FD1"/>
    <w:rsid w:val="00DC4D36"/>
    <w:rsid w:val="00E20327"/>
    <w:rsid w:val="00E3743B"/>
    <w:rsid w:val="00E601F6"/>
    <w:rsid w:val="00EA66C3"/>
    <w:rsid w:val="00ED0FD8"/>
    <w:rsid w:val="00ED3B8F"/>
    <w:rsid w:val="00EF7B7C"/>
    <w:rsid w:val="00F554A7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B199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17</cp:revision>
  <dcterms:created xsi:type="dcterms:W3CDTF">2026-01-19T10:36:00Z</dcterms:created>
  <dcterms:modified xsi:type="dcterms:W3CDTF">2026-07-07T11:40:00Z</dcterms:modified>
</cp:coreProperties>
</file>