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0A1981" w14:textId="77777777" w:rsidR="0069127A" w:rsidRDefault="0069127A" w:rsidP="0069127A">
      <w:pPr>
        <w:pStyle w:val="a7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2C815131" w14:textId="77777777" w:rsidR="0069127A" w:rsidRDefault="0069127A" w:rsidP="0069127A">
      <w:pPr>
        <w:pStyle w:val="a7"/>
        <w:rPr>
          <w:sz w:val="32"/>
          <w:szCs w:val="32"/>
        </w:rPr>
      </w:pPr>
    </w:p>
    <w:p w14:paraId="78148AC8" w14:textId="1409245F" w:rsidR="0069127A" w:rsidRPr="00320BBD" w:rsidRDefault="002F7321" w:rsidP="00EA66C3">
      <w:pPr>
        <w:ind w:firstLine="0"/>
        <w:jc w:val="center"/>
        <w:rPr>
          <w:szCs w:val="28"/>
        </w:rPr>
      </w:pPr>
      <w:r>
        <w:rPr>
          <w:rFonts w:eastAsiaTheme="majorEastAsia" w:cstheme="majorBidi"/>
          <w:spacing w:val="-10"/>
          <w:kern w:val="28"/>
          <w:sz w:val="32"/>
          <w:szCs w:val="32"/>
        </w:rPr>
        <w:t>Автоматизированный электропривод</w:t>
      </w:r>
    </w:p>
    <w:p w14:paraId="471D0D85" w14:textId="451F61B3"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09C92B0" w14:textId="77777777" w:rsidR="00983D78" w:rsidRPr="00794498" w:rsidRDefault="00385E9D" w:rsidP="00EA66C3">
      <w:pPr>
        <w:ind w:firstLine="0"/>
      </w:pPr>
      <w:r>
        <w:t>Основой для расчета мощности и выбора электродвигателя являются …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14:paraId="6015B4B3" w14:textId="77777777" w:rsidTr="00B466EA">
        <w:trPr>
          <w:trHeight w:val="229"/>
          <w:jc w:val="center"/>
        </w:trPr>
        <w:tc>
          <w:tcPr>
            <w:tcW w:w="2850" w:type="dxa"/>
          </w:tcPr>
          <w:p w14:paraId="51B44EF1" w14:textId="77777777"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14:paraId="0D4547B3" w14:textId="77777777"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35DC50D4" w14:textId="77777777" w:rsidR="00554405" w:rsidRPr="009F32C0" w:rsidRDefault="00385E9D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Нагрузочная диаграмма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тахограмма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0799C">
              <w:rPr>
                <w:rFonts w:ascii="Times New Roman" w:hAnsi="Times New Roman" w:cs="Times New Roman"/>
                <w:sz w:val="28"/>
                <w:szCs w:val="28"/>
              </w:rPr>
              <w:t>механизма</w:t>
            </w:r>
          </w:p>
        </w:tc>
      </w:tr>
    </w:tbl>
    <w:p w14:paraId="3BC20F25" w14:textId="0DBAB73E"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ECBC94C" w14:textId="77777777" w:rsidR="00983D78" w:rsidRPr="00554405" w:rsidRDefault="009A03FD" w:rsidP="00EA66C3">
      <w:pPr>
        <w:ind w:firstLine="0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 xml:space="preserve">С чего начинается </w:t>
      </w:r>
      <w:r w:rsidR="00385E9D">
        <w:rPr>
          <w:rFonts w:cs="Times New Roman"/>
          <w:color w:val="000000"/>
          <w:szCs w:val="28"/>
        </w:rPr>
        <w:t>выбор электродвигателя</w:t>
      </w:r>
      <w:r>
        <w:rPr>
          <w:rFonts w:cs="Times New Roman"/>
          <w:color w:val="000000"/>
          <w:szCs w:val="28"/>
        </w:rPr>
        <w:t xml:space="preserve"> в составе электропривода</w:t>
      </w:r>
      <w:r w:rsidR="00385E9D">
        <w:rPr>
          <w:rFonts w:cs="Times New Roman"/>
          <w:color w:val="000000"/>
          <w:szCs w:val="28"/>
        </w:rPr>
        <w:t xml:space="preserve">?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14:paraId="081C97AF" w14:textId="77777777" w:rsidTr="00BB2A9C">
        <w:trPr>
          <w:trHeight w:val="229"/>
        </w:trPr>
        <w:tc>
          <w:tcPr>
            <w:tcW w:w="2850" w:type="dxa"/>
          </w:tcPr>
          <w:p w14:paraId="0AF62DB2" w14:textId="77777777"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14:paraId="2143CB46" w14:textId="77777777"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40DA0C74" w14:textId="77777777" w:rsidR="00554405" w:rsidRPr="009F32C0" w:rsidRDefault="009A03FD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расчета мощности и предварительного выбора двигателя</w:t>
            </w:r>
          </w:p>
        </w:tc>
      </w:tr>
    </w:tbl>
    <w:p w14:paraId="4BF3CA5F" w14:textId="1EDCE80D"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2A78862" w14:textId="77777777" w:rsidR="00851308" w:rsidRPr="002B52EB" w:rsidRDefault="00851308" w:rsidP="00EA66C3">
      <w:pPr>
        <w:ind w:firstLine="0"/>
        <w:rPr>
          <w:rFonts w:cs="Times New Roman"/>
          <w:color w:val="000000"/>
          <w:szCs w:val="28"/>
        </w:rPr>
      </w:pPr>
      <w:r w:rsidRPr="002B52EB">
        <w:rPr>
          <w:rFonts w:cs="Times New Roman"/>
          <w:color w:val="000000"/>
          <w:szCs w:val="28"/>
        </w:rPr>
        <w:t xml:space="preserve">В соответствии с ГОСТ Р 52776-2007 режим </w:t>
      </w:r>
      <w:r w:rsidR="0062778A" w:rsidRPr="002B52EB">
        <w:rPr>
          <w:rFonts w:cs="Times New Roman"/>
          <w:color w:val="000000"/>
          <w:szCs w:val="28"/>
        </w:rPr>
        <w:t>работы электродвигателя</w:t>
      </w:r>
      <w:r w:rsidRPr="002B52EB">
        <w:rPr>
          <w:rFonts w:cs="Times New Roman"/>
          <w:color w:val="000000"/>
          <w:szCs w:val="28"/>
        </w:rPr>
        <w:t xml:space="preserve"> при постоянной нагрузке и потерях на протяжении длительного времени, пока все части машины не достигнут неизменной температуры</w:t>
      </w:r>
      <w:r w:rsidR="0062778A" w:rsidRPr="002B52EB">
        <w:rPr>
          <w:rFonts w:cs="Times New Roman"/>
          <w:color w:val="000000"/>
          <w:szCs w:val="28"/>
        </w:rPr>
        <w:t xml:space="preserve"> называется …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14:paraId="3F2DCF24" w14:textId="77777777" w:rsidTr="00BB2A9C">
        <w:trPr>
          <w:trHeight w:val="229"/>
        </w:trPr>
        <w:tc>
          <w:tcPr>
            <w:tcW w:w="2850" w:type="dxa"/>
          </w:tcPr>
          <w:p w14:paraId="50280AB1" w14:textId="77777777"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14:paraId="2B2F0224" w14:textId="77777777"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4571F0C0" w14:textId="77777777" w:rsidR="00554405" w:rsidRPr="009F32C0" w:rsidRDefault="0062778A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Продолжительным</w:t>
            </w:r>
          </w:p>
        </w:tc>
      </w:tr>
    </w:tbl>
    <w:p w14:paraId="5B70664D" w14:textId="44492A69"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2118A18" w14:textId="77777777" w:rsidR="00983D78" w:rsidRPr="00554405" w:rsidRDefault="009A03FD" w:rsidP="00EA66C3">
      <w:pPr>
        <w:ind w:firstLine="0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 xml:space="preserve">Назовите </w:t>
      </w:r>
      <w:r w:rsidR="001D1573">
        <w:rPr>
          <w:rFonts w:cs="Times New Roman"/>
          <w:color w:val="000000"/>
          <w:szCs w:val="28"/>
        </w:rPr>
        <w:t xml:space="preserve">два </w:t>
      </w:r>
      <w:r>
        <w:rPr>
          <w:rFonts w:cs="Times New Roman"/>
          <w:color w:val="000000"/>
          <w:szCs w:val="28"/>
        </w:rPr>
        <w:t>вид</w:t>
      </w:r>
      <w:r w:rsidR="00565AE9">
        <w:rPr>
          <w:rFonts w:cs="Times New Roman"/>
          <w:color w:val="000000"/>
          <w:szCs w:val="28"/>
        </w:rPr>
        <w:t>а</w:t>
      </w:r>
      <w:r>
        <w:rPr>
          <w:rFonts w:cs="Times New Roman"/>
          <w:color w:val="000000"/>
          <w:szCs w:val="28"/>
        </w:rPr>
        <w:t xml:space="preserve"> обязательных проверок при выборе двигателя электропривода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14:paraId="5E5FF55C" w14:textId="77777777" w:rsidTr="00BB2A9C">
        <w:trPr>
          <w:trHeight w:val="229"/>
        </w:trPr>
        <w:tc>
          <w:tcPr>
            <w:tcW w:w="2850" w:type="dxa"/>
          </w:tcPr>
          <w:p w14:paraId="75EB6054" w14:textId="77777777"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14:paraId="61DB7DC3" w14:textId="77777777"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3C748D5D" w14:textId="77777777" w:rsidR="00554405" w:rsidRPr="009F32C0" w:rsidRDefault="001D1573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выбранного двигателя по условиям пуска и перегрузки</w:t>
            </w:r>
          </w:p>
        </w:tc>
      </w:tr>
    </w:tbl>
    <w:p w14:paraId="2254BCB1" w14:textId="2F622498"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7D785DA" w14:textId="77777777" w:rsidR="0062778A" w:rsidRPr="00394B19" w:rsidRDefault="0062778A" w:rsidP="00EA66C3">
      <w:pPr>
        <w:pStyle w:val="a6"/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</w:t>
      </w:r>
      <w:r w:rsidRPr="00851308">
        <w:rPr>
          <w:color w:val="000000"/>
          <w:sz w:val="28"/>
          <w:szCs w:val="28"/>
        </w:rPr>
        <w:t>ГОСТ Р 52776-2007</w:t>
      </w:r>
      <w:r>
        <w:rPr>
          <w:color w:val="000000"/>
          <w:sz w:val="28"/>
          <w:szCs w:val="28"/>
        </w:rPr>
        <w:t xml:space="preserve"> режим работы электродвигателя </w:t>
      </w:r>
      <w:r w:rsidRPr="00394B19">
        <w:rPr>
          <w:color w:val="000000"/>
          <w:sz w:val="28"/>
          <w:szCs w:val="28"/>
        </w:rPr>
        <w:t>на протяжении</w:t>
      </w:r>
      <w:r w:rsidR="00394B19">
        <w:rPr>
          <w:color w:val="000000"/>
          <w:sz w:val="28"/>
          <w:szCs w:val="28"/>
        </w:rPr>
        <w:t xml:space="preserve"> небольшого отрезка времени при постоянной нагрузке, при котором</w:t>
      </w:r>
      <w:r>
        <w:rPr>
          <w:rFonts w:ascii="Arial" w:hAnsi="Arial" w:cs="Arial"/>
          <w:color w:val="000000"/>
          <w:sz w:val="19"/>
          <w:szCs w:val="19"/>
        </w:rPr>
        <w:t xml:space="preserve"> </w:t>
      </w:r>
      <w:r w:rsidRPr="00394B19">
        <w:rPr>
          <w:color w:val="000000"/>
          <w:sz w:val="28"/>
          <w:szCs w:val="28"/>
        </w:rPr>
        <w:t xml:space="preserve">за определенное время составляющие двигателя не успевают нагреваться до установившейся температуры, после </w:t>
      </w:r>
      <w:r w:rsidR="00394B19" w:rsidRPr="00394B19">
        <w:rPr>
          <w:color w:val="000000"/>
          <w:sz w:val="28"/>
          <w:szCs w:val="28"/>
        </w:rPr>
        <w:t>чего</w:t>
      </w:r>
      <w:r w:rsidRPr="00394B19">
        <w:rPr>
          <w:color w:val="000000"/>
          <w:sz w:val="28"/>
          <w:szCs w:val="28"/>
        </w:rPr>
        <w:t xml:space="preserve"> машину </w:t>
      </w:r>
      <w:r w:rsidR="00394B19" w:rsidRPr="00394B19">
        <w:rPr>
          <w:color w:val="000000"/>
          <w:sz w:val="28"/>
          <w:szCs w:val="28"/>
        </w:rPr>
        <w:t>останавливают,</w:t>
      </w:r>
      <w:r w:rsidRPr="00394B19">
        <w:rPr>
          <w:color w:val="000000"/>
          <w:sz w:val="28"/>
          <w:szCs w:val="28"/>
        </w:rPr>
        <w:t xml:space="preserve"> и она охлаждается до температуры внешней среды (превышая не более чем на 2</w:t>
      </w:r>
      <w:r w:rsidRPr="00394B19">
        <w:rPr>
          <w:color w:val="000000"/>
          <w:sz w:val="28"/>
          <w:szCs w:val="28"/>
          <w:vertAlign w:val="superscript"/>
        </w:rPr>
        <w:t>0</w:t>
      </w:r>
      <w:r w:rsidR="00394B19">
        <w:rPr>
          <w:color w:val="000000"/>
          <w:sz w:val="28"/>
          <w:szCs w:val="28"/>
        </w:rPr>
        <w:t>С), называется …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14:paraId="291C6E89" w14:textId="77777777" w:rsidTr="00BB2A9C">
        <w:trPr>
          <w:trHeight w:val="229"/>
        </w:trPr>
        <w:tc>
          <w:tcPr>
            <w:tcW w:w="2850" w:type="dxa"/>
          </w:tcPr>
          <w:p w14:paraId="1236D4D7" w14:textId="77777777"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14:paraId="5C8FEB02" w14:textId="77777777"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1837A0B1" w14:textId="77777777" w:rsidR="00554405" w:rsidRPr="009F32C0" w:rsidRDefault="00394B19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Кратковременным</w:t>
            </w:r>
          </w:p>
        </w:tc>
      </w:tr>
    </w:tbl>
    <w:p w14:paraId="42C93524" w14:textId="7B38A2FF"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C0888D6" w14:textId="77777777" w:rsidR="00983D78" w:rsidRPr="00554405" w:rsidRDefault="00394B19" w:rsidP="00EA66C3">
      <w:pPr>
        <w:ind w:firstLine="0"/>
      </w:pPr>
      <w:r>
        <w:t xml:space="preserve">В соответствии с </w:t>
      </w:r>
      <w:r w:rsidRPr="00851308">
        <w:t>ГОСТ Р 52776-2007</w:t>
      </w:r>
      <w:r>
        <w:t xml:space="preserve"> режим работы </w:t>
      </w:r>
      <w:r w:rsidR="00926543">
        <w:t>электродвигателя, представляющий</w:t>
      </w:r>
      <w:r w:rsidR="00926543" w:rsidRPr="00926543">
        <w:t xml:space="preserve"> собой последовательность одинаковых циклов, работа в которых происходит при постоянной, неизменной нагрузке</w:t>
      </w:r>
      <w:r w:rsidR="00926543">
        <w:t xml:space="preserve">, причем </w:t>
      </w:r>
      <w:r w:rsidR="00926543" w:rsidRPr="00926543">
        <w:t xml:space="preserve">за это время электродвигатель не успевает нагреться до максимальной температуры и при останове не охлаждается </w:t>
      </w:r>
      <w:r w:rsidR="00926543">
        <w:t>до температуры окружающей среды</w:t>
      </w:r>
      <w:r w:rsidR="00983D78" w:rsidRPr="00926543">
        <w:t>,</w:t>
      </w:r>
      <w:r w:rsidR="002B52EB">
        <w:t xml:space="preserve"> называется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14:paraId="1E606777" w14:textId="77777777" w:rsidTr="00BB2A9C">
        <w:trPr>
          <w:trHeight w:val="229"/>
        </w:trPr>
        <w:tc>
          <w:tcPr>
            <w:tcW w:w="2850" w:type="dxa"/>
          </w:tcPr>
          <w:p w14:paraId="2E763CA8" w14:textId="77777777"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14:paraId="0901B461" w14:textId="77777777"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21719B52" w14:textId="77777777" w:rsidR="00554405" w:rsidRPr="009F32C0" w:rsidRDefault="00926543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Периодическим повторно-кратковременным</w:t>
            </w:r>
          </w:p>
        </w:tc>
      </w:tr>
    </w:tbl>
    <w:p w14:paraId="736E0F6D" w14:textId="0310B74C"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052C893" w14:textId="77777777" w:rsidR="00983D78" w:rsidRPr="00554405" w:rsidRDefault="00CE3D0B" w:rsidP="00EA66C3">
      <w:pPr>
        <w:ind w:firstLine="0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Зависимость момента электродвигателя от времени М(</w:t>
      </w:r>
      <w:r>
        <w:rPr>
          <w:rFonts w:cs="Times New Roman"/>
          <w:color w:val="000000"/>
          <w:szCs w:val="28"/>
          <w:lang w:val="en-US"/>
        </w:rPr>
        <w:t>t</w:t>
      </w:r>
      <w:r w:rsidRPr="00CE3D0B">
        <w:rPr>
          <w:rFonts w:cs="Times New Roman"/>
          <w:color w:val="000000"/>
          <w:szCs w:val="28"/>
        </w:rPr>
        <w:t xml:space="preserve">) </w:t>
      </w:r>
      <w:r>
        <w:rPr>
          <w:rFonts w:cs="Times New Roman"/>
          <w:color w:val="000000"/>
          <w:szCs w:val="28"/>
        </w:rPr>
        <w:t xml:space="preserve">называется </w:t>
      </w:r>
      <w:r w:rsidR="00983D78" w:rsidRPr="00554405">
        <w:rPr>
          <w:rFonts w:cs="Times New Roman"/>
          <w:color w:val="000000"/>
          <w:szCs w:val="28"/>
        </w:rPr>
        <w:t>…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14:paraId="36F232F4" w14:textId="77777777" w:rsidTr="00BB2A9C">
        <w:trPr>
          <w:trHeight w:val="229"/>
        </w:trPr>
        <w:tc>
          <w:tcPr>
            <w:tcW w:w="2850" w:type="dxa"/>
          </w:tcPr>
          <w:p w14:paraId="62E59288" w14:textId="77777777"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14:paraId="1C335129" w14:textId="77777777"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77BD5EFE" w14:textId="77777777" w:rsidR="00554405" w:rsidRPr="00554405" w:rsidRDefault="00CE3D0B" w:rsidP="00EA66C3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Нагрузочной диаграммой</w:t>
            </w:r>
          </w:p>
        </w:tc>
      </w:tr>
    </w:tbl>
    <w:p w14:paraId="04999E13" w14:textId="5C5E85A9"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451F3CE" w14:textId="77777777" w:rsidR="00983D78" w:rsidRPr="00554405" w:rsidRDefault="00CE3D0B" w:rsidP="00EA66C3">
      <w:pPr>
        <w:ind w:firstLine="0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При выполнении какого условия электродвигатель будет работать в допустимом тепловом режиме</w:t>
      </w:r>
      <w:r w:rsidR="00983D78" w:rsidRPr="00554405">
        <w:rPr>
          <w:rFonts w:cs="Times New Roman"/>
          <w:color w:val="000000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14:paraId="425032E6" w14:textId="77777777" w:rsidTr="00BB2A9C">
        <w:trPr>
          <w:trHeight w:val="229"/>
        </w:trPr>
        <w:tc>
          <w:tcPr>
            <w:tcW w:w="2850" w:type="dxa"/>
          </w:tcPr>
          <w:p w14:paraId="2702E274" w14:textId="77777777"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14:paraId="34B653F5" w14:textId="77777777"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51BFB359" w14:textId="77777777" w:rsidR="00554405" w:rsidRPr="007B46E1" w:rsidRDefault="007B46E1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τ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раб</w:t>
            </w:r>
            <w:proofErr w:type="spellEnd"/>
            <w:r w:rsidR="008739CA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&gt;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τ</w:t>
            </w:r>
            <w:r w:rsidR="00173A5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доп</w:t>
            </w:r>
            <w:proofErr w:type="spellEnd"/>
          </w:p>
        </w:tc>
      </w:tr>
    </w:tbl>
    <w:p w14:paraId="19BD8C08" w14:textId="6E783A91"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7B1C6A8" w14:textId="77777777" w:rsidR="00983D78" w:rsidRPr="00554405" w:rsidRDefault="008739CA" w:rsidP="00EA66C3">
      <w:pPr>
        <w:ind w:firstLine="0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При выборе асинхронного электродвигателя по условию п</w:t>
      </w:r>
      <w:r w:rsidR="002B52EB">
        <w:rPr>
          <w:rFonts w:cs="Times New Roman"/>
          <w:color w:val="000000"/>
          <w:szCs w:val="28"/>
        </w:rPr>
        <w:t>уска должно соблюдаться условие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14:paraId="24B962BE" w14:textId="77777777" w:rsidTr="00BB2A9C">
        <w:trPr>
          <w:trHeight w:val="229"/>
        </w:trPr>
        <w:tc>
          <w:tcPr>
            <w:tcW w:w="2850" w:type="dxa"/>
          </w:tcPr>
          <w:p w14:paraId="1A1ED3E8" w14:textId="77777777"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14:paraId="2BB41997" w14:textId="77777777"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37467313" w14:textId="77777777" w:rsidR="00554405" w:rsidRPr="006A27EC" w:rsidRDefault="008739CA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≥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6A27EC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с.п</w:t>
            </w:r>
            <w:proofErr w:type="spellEnd"/>
          </w:p>
        </w:tc>
      </w:tr>
    </w:tbl>
    <w:p w14:paraId="770DC765" w14:textId="20348809"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6A76C9E" w14:textId="77777777" w:rsidR="00983D78" w:rsidRPr="00554405" w:rsidRDefault="00A8658D" w:rsidP="00EA66C3">
      <w:pPr>
        <w:ind w:firstLine="0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Напишите условие выполнения проверки предварительно выбранного электродвигателя по перегреву методом эквивалентно</w:t>
      </w:r>
      <w:r w:rsidR="00884DA0">
        <w:rPr>
          <w:rFonts w:cs="Times New Roman"/>
          <w:color w:val="000000"/>
          <w:szCs w:val="28"/>
        </w:rPr>
        <w:t>й</w:t>
      </w:r>
      <w:r>
        <w:rPr>
          <w:rFonts w:cs="Times New Roman"/>
          <w:color w:val="000000"/>
          <w:szCs w:val="28"/>
        </w:rPr>
        <w:t xml:space="preserve"> мо</w:t>
      </w:r>
      <w:r w:rsidR="00884DA0">
        <w:rPr>
          <w:rFonts w:cs="Times New Roman"/>
          <w:color w:val="000000"/>
          <w:szCs w:val="28"/>
        </w:rPr>
        <w:t>щности</w:t>
      </w:r>
      <w:r w:rsidR="00983D78" w:rsidRPr="00554405">
        <w:rPr>
          <w:rFonts w:cs="Times New Roman"/>
          <w:color w:val="000000"/>
          <w:szCs w:val="28"/>
        </w:rPr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14:paraId="09467CCB" w14:textId="77777777" w:rsidTr="00BB2A9C">
        <w:trPr>
          <w:trHeight w:val="229"/>
        </w:trPr>
        <w:tc>
          <w:tcPr>
            <w:tcW w:w="2850" w:type="dxa"/>
          </w:tcPr>
          <w:p w14:paraId="3FFEDE36" w14:textId="77777777"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14:paraId="2F9F9E47" w14:textId="77777777"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1987C969" w14:textId="77777777" w:rsidR="00554405" w:rsidRPr="00A8658D" w:rsidRDefault="00A8658D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экв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≤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ном</w:t>
            </w:r>
            <w:proofErr w:type="spellEnd"/>
          </w:p>
        </w:tc>
      </w:tr>
    </w:tbl>
    <w:p w14:paraId="702E1B56" w14:textId="452AEB45"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3C4929">
        <w:rPr>
          <w:rFonts w:ascii="Times New Roman" w:hAnsi="Times New Roman"/>
          <w:b/>
          <w:i/>
          <w:color w:val="C00000"/>
          <w:sz w:val="28"/>
          <w:szCs w:val="28"/>
        </w:rPr>
        <w:t>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3DB96CC" w14:textId="77777777" w:rsidR="00983D78" w:rsidRPr="00554405" w:rsidRDefault="00FA47A5" w:rsidP="00EA66C3">
      <w:pPr>
        <w:ind w:firstLine="0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 xml:space="preserve">Какой параметр </w:t>
      </w:r>
      <w:r w:rsidR="00B7023F">
        <w:rPr>
          <w:rFonts w:cs="Times New Roman"/>
          <w:color w:val="000000"/>
          <w:szCs w:val="28"/>
        </w:rPr>
        <w:t xml:space="preserve">двигателя </w:t>
      </w:r>
      <w:r>
        <w:rPr>
          <w:rFonts w:cs="Times New Roman"/>
          <w:color w:val="000000"/>
          <w:szCs w:val="28"/>
        </w:rPr>
        <w:t>регу</w:t>
      </w:r>
      <w:r w:rsidR="00B7023F">
        <w:rPr>
          <w:rFonts w:cs="Times New Roman"/>
          <w:color w:val="000000"/>
          <w:szCs w:val="28"/>
        </w:rPr>
        <w:t>лируется при работе устройства плавного пуска в асинхронном электроприводе?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14:paraId="0B7F0D05" w14:textId="77777777" w:rsidTr="00BB2A9C">
        <w:trPr>
          <w:trHeight w:val="229"/>
        </w:trPr>
        <w:tc>
          <w:tcPr>
            <w:tcW w:w="2850" w:type="dxa"/>
          </w:tcPr>
          <w:p w14:paraId="0A34E0F6" w14:textId="77777777"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14:paraId="29A6F078" w14:textId="77777777"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046400CB" w14:textId="77777777" w:rsidR="00554405" w:rsidRPr="009F32C0" w:rsidRDefault="00B7023F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Напряжение статора</w:t>
            </w:r>
          </w:p>
        </w:tc>
      </w:tr>
    </w:tbl>
    <w:p w14:paraId="24231ECF" w14:textId="344CE737"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3C4929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261A232" w14:textId="77777777" w:rsidR="00983D78" w:rsidRPr="00554405" w:rsidRDefault="00AA70F9" w:rsidP="00EA66C3">
      <w:pPr>
        <w:ind w:firstLine="0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Как называется принцип регулирования в электроприводах, при котором управление внутренним контуром осуществляется с помощью выходного сигнала внешнего контура?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14:paraId="52CC692B" w14:textId="77777777" w:rsidTr="00BB2A9C">
        <w:trPr>
          <w:trHeight w:val="229"/>
        </w:trPr>
        <w:tc>
          <w:tcPr>
            <w:tcW w:w="2850" w:type="dxa"/>
          </w:tcPr>
          <w:p w14:paraId="26983E71" w14:textId="77777777"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14:paraId="39A04CA5" w14:textId="77777777"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55A91661" w14:textId="77777777" w:rsidR="00554405" w:rsidRPr="009F32C0" w:rsidRDefault="00284392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Принцип подчиненного регулирования координат</w:t>
            </w:r>
          </w:p>
        </w:tc>
      </w:tr>
    </w:tbl>
    <w:p w14:paraId="06EB7FF9" w14:textId="1C3B46C3"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3C4929">
        <w:rPr>
          <w:rFonts w:ascii="Times New Roman" w:hAnsi="Times New Roman"/>
          <w:b/>
          <w:i/>
          <w:color w:val="C00000"/>
          <w:sz w:val="28"/>
          <w:szCs w:val="28"/>
        </w:rPr>
        <w:t>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39935C6" w14:textId="77777777" w:rsidR="00983D78" w:rsidRPr="00554405" w:rsidRDefault="006338E5" w:rsidP="00EA66C3">
      <w:pPr>
        <w:ind w:firstLine="0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Тиристорный регулятор напряжения в асинхронном электроприводе выполняет функцию …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14:paraId="1CD0B3C1" w14:textId="77777777" w:rsidTr="00BB2A9C">
        <w:trPr>
          <w:trHeight w:val="229"/>
        </w:trPr>
        <w:tc>
          <w:tcPr>
            <w:tcW w:w="2850" w:type="dxa"/>
          </w:tcPr>
          <w:p w14:paraId="77B096E3" w14:textId="77777777"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14:paraId="4C9977E1" w14:textId="77777777"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3698BE7E" w14:textId="77777777" w:rsidR="00554405" w:rsidRPr="009F32C0" w:rsidRDefault="006338E5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Устройства плавного пуска</w:t>
            </w:r>
          </w:p>
        </w:tc>
      </w:tr>
    </w:tbl>
    <w:p w14:paraId="0D8CADA3" w14:textId="5B6DF1C2"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3C4929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8EDF45E" w14:textId="77777777" w:rsidR="00983D78" w:rsidRPr="00554405" w:rsidRDefault="00157F50" w:rsidP="00EA66C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Торможение электропривода с передачей электроэнергии в сеть называется …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14:paraId="5A17A400" w14:textId="77777777" w:rsidTr="00BB2A9C">
        <w:trPr>
          <w:trHeight w:val="229"/>
        </w:trPr>
        <w:tc>
          <w:tcPr>
            <w:tcW w:w="2850" w:type="dxa"/>
          </w:tcPr>
          <w:p w14:paraId="0BC4B629" w14:textId="77777777"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14:paraId="148CE79D" w14:textId="77777777"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7C9E25A8" w14:textId="77777777" w:rsidR="00554405" w:rsidRPr="00157F50" w:rsidRDefault="00157F50" w:rsidP="00EA66C3">
            <w:pPr>
              <w:ind w:firstLine="0"/>
              <w:rPr>
                <w:rFonts w:cs="Times New Roman"/>
                <w:szCs w:val="28"/>
              </w:rPr>
            </w:pPr>
            <w:r w:rsidRPr="00157F50">
              <w:rPr>
                <w:rFonts w:cs="Times New Roman"/>
                <w:szCs w:val="28"/>
              </w:rPr>
              <w:t>Рекуперативным</w:t>
            </w:r>
          </w:p>
        </w:tc>
      </w:tr>
    </w:tbl>
    <w:p w14:paraId="57FB8B82" w14:textId="771EF8A3"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3C4929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823EF90" w14:textId="77777777" w:rsidR="00983D78" w:rsidRPr="00554405" w:rsidRDefault="00761763" w:rsidP="00EA66C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Мощность, которую электродвигатель может развивать на валу сколь угодно долго без перегрева его обмоток свыше допустимой температуры, в соответствии с принятым классом изоляции и номинальным режимом нагрузки, для эксплуатации в котором он изготовлен, называется …</w:t>
      </w:r>
      <w:r w:rsidR="00D83FD1">
        <w:rPr>
          <w:rFonts w:cs="Times New Roman"/>
          <w:szCs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14:paraId="331C0800" w14:textId="77777777" w:rsidTr="00BB2A9C">
        <w:trPr>
          <w:trHeight w:val="229"/>
        </w:trPr>
        <w:tc>
          <w:tcPr>
            <w:tcW w:w="2850" w:type="dxa"/>
          </w:tcPr>
          <w:p w14:paraId="45AA5263" w14:textId="77777777"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14:paraId="32276919" w14:textId="77777777"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2CF7A259" w14:textId="77777777" w:rsidR="00554405" w:rsidRPr="009F32C0" w:rsidRDefault="00D83FD1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Номинальной</w:t>
            </w:r>
          </w:p>
        </w:tc>
      </w:tr>
    </w:tbl>
    <w:p w14:paraId="556BAF68" w14:textId="6F868FBA"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CB5695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F350698" w14:textId="77777777" w:rsidR="00983D78" w:rsidRPr="007D7162" w:rsidRDefault="007D7162" w:rsidP="00EA66C3">
      <w:pPr>
        <w:autoSpaceDE w:val="0"/>
        <w:autoSpaceDN w:val="0"/>
        <w:adjustRightInd w:val="0"/>
        <w:spacing w:after="0" w:line="240" w:lineRule="auto"/>
        <w:ind w:firstLine="0"/>
        <w:rPr>
          <w:rFonts w:eastAsia="TimesNewRoman" w:cs="Times New Roman"/>
          <w:szCs w:val="28"/>
        </w:rPr>
      </w:pPr>
      <w:r w:rsidRPr="007D7162">
        <w:rPr>
          <w:rFonts w:eastAsia="TimesNewRoman" w:cs="Times New Roman"/>
          <w:szCs w:val="28"/>
        </w:rPr>
        <w:t>В электроприводах постоянного тока осуществляется отключение обмотки якоря от источника постоянного напряжения и замыканием ее через доба</w:t>
      </w:r>
      <w:r>
        <w:rPr>
          <w:rFonts w:eastAsia="TimesNewRoman" w:cs="Times New Roman"/>
          <w:szCs w:val="28"/>
        </w:rPr>
        <w:t>в</w:t>
      </w:r>
      <w:r w:rsidRPr="007D7162">
        <w:rPr>
          <w:rFonts w:eastAsia="TimesNewRoman" w:cs="Times New Roman"/>
          <w:szCs w:val="28"/>
        </w:rPr>
        <w:t>очное сопротивление накоротко</w:t>
      </w:r>
      <w:r>
        <w:rPr>
          <w:rFonts w:eastAsia="TimesNewRoman" w:cs="Times New Roman"/>
          <w:szCs w:val="28"/>
        </w:rPr>
        <w:t xml:space="preserve"> для перевода в режим …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14:paraId="59560210" w14:textId="77777777" w:rsidTr="00BB2A9C">
        <w:trPr>
          <w:trHeight w:val="229"/>
        </w:trPr>
        <w:tc>
          <w:tcPr>
            <w:tcW w:w="2850" w:type="dxa"/>
          </w:tcPr>
          <w:p w14:paraId="504AB894" w14:textId="77777777"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14:paraId="5D97EAEB" w14:textId="77777777"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281C1B74" w14:textId="77777777" w:rsidR="00554405" w:rsidRPr="009F32C0" w:rsidRDefault="007D7162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Динамического торможения</w:t>
            </w:r>
          </w:p>
        </w:tc>
      </w:tr>
    </w:tbl>
    <w:p w14:paraId="539A003F" w14:textId="24D883B8"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3C4929">
        <w:rPr>
          <w:rFonts w:ascii="Times New Roman" w:hAnsi="Times New Roman"/>
          <w:b/>
          <w:i/>
          <w:color w:val="C00000"/>
          <w:sz w:val="28"/>
          <w:szCs w:val="28"/>
        </w:rPr>
        <w:t>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60841F5" w14:textId="77777777" w:rsidR="00983D78" w:rsidRPr="00F63388" w:rsidRDefault="00983D78" w:rsidP="00EA66C3">
      <w:pPr>
        <w:ind w:firstLine="0"/>
        <w:rPr>
          <w:rFonts w:cs="Times New Roman"/>
          <w:szCs w:val="28"/>
        </w:rPr>
      </w:pPr>
      <w:r w:rsidRPr="00F63388">
        <w:rPr>
          <w:rFonts w:cs="Times New Roman"/>
          <w:szCs w:val="28"/>
        </w:rPr>
        <w:t>Ч</w:t>
      </w:r>
      <w:r w:rsidR="0059316E">
        <w:rPr>
          <w:rFonts w:cs="Times New Roman"/>
          <w:szCs w:val="28"/>
        </w:rPr>
        <w:t xml:space="preserve">ему равна </w:t>
      </w:r>
      <w:r w:rsidR="00602944">
        <w:rPr>
          <w:rFonts w:cs="Times New Roman"/>
          <w:szCs w:val="28"/>
        </w:rPr>
        <w:t xml:space="preserve">синхронная </w:t>
      </w:r>
      <w:r w:rsidR="0059316E">
        <w:rPr>
          <w:rFonts w:cs="Times New Roman"/>
          <w:szCs w:val="28"/>
        </w:rPr>
        <w:t>угловая скорость электродвигателя, если частота вращения – 1500 об/мин?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14:paraId="4FE7B873" w14:textId="77777777" w:rsidTr="00BB2A9C">
        <w:trPr>
          <w:trHeight w:val="229"/>
        </w:trPr>
        <w:tc>
          <w:tcPr>
            <w:tcW w:w="2850" w:type="dxa"/>
          </w:tcPr>
          <w:p w14:paraId="15D74260" w14:textId="77777777"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14:paraId="7E1A25B4" w14:textId="77777777"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4C255982" w14:textId="77777777" w:rsidR="00F63388" w:rsidRPr="0059316E" w:rsidRDefault="0059316E" w:rsidP="00EA66C3">
            <w:pPr>
              <w:ind w:firstLine="0"/>
              <w:rPr>
                <w:rFonts w:cs="Times New Roman"/>
                <w:szCs w:val="28"/>
                <w:vertAlign w:val="superscript"/>
              </w:rPr>
            </w:pPr>
            <w:r>
              <w:rPr>
                <w:rFonts w:cs="Times New Roman"/>
                <w:szCs w:val="28"/>
              </w:rPr>
              <w:t>157с</w:t>
            </w:r>
            <w:r>
              <w:rPr>
                <w:rFonts w:cs="Times New Roman"/>
                <w:szCs w:val="28"/>
                <w:vertAlign w:val="superscript"/>
              </w:rPr>
              <w:t>-1</w:t>
            </w:r>
          </w:p>
        </w:tc>
      </w:tr>
    </w:tbl>
    <w:p w14:paraId="079C0705" w14:textId="78A04FC4"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3C4929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7C60C3C" w14:textId="77777777" w:rsidR="00983D78" w:rsidRPr="00F63388" w:rsidRDefault="00213644" w:rsidP="00EA66C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Из каких </w:t>
      </w:r>
      <w:r w:rsidR="0077045C">
        <w:rPr>
          <w:rFonts w:cs="Times New Roman"/>
          <w:szCs w:val="28"/>
        </w:rPr>
        <w:t>частей</w:t>
      </w:r>
      <w:r>
        <w:rPr>
          <w:rFonts w:cs="Times New Roman"/>
          <w:szCs w:val="28"/>
        </w:rPr>
        <w:t xml:space="preserve"> состоит </w:t>
      </w:r>
      <w:r w:rsidR="0077045C">
        <w:rPr>
          <w:rFonts w:cs="Times New Roman"/>
          <w:szCs w:val="28"/>
        </w:rPr>
        <w:t xml:space="preserve">силовая часть </w:t>
      </w:r>
      <w:r>
        <w:rPr>
          <w:rFonts w:cs="Times New Roman"/>
          <w:szCs w:val="28"/>
        </w:rPr>
        <w:t>частотн</w:t>
      </w:r>
      <w:r w:rsidR="0077045C">
        <w:rPr>
          <w:rFonts w:cs="Times New Roman"/>
          <w:szCs w:val="28"/>
        </w:rPr>
        <w:t>ого</w:t>
      </w:r>
      <w:r>
        <w:rPr>
          <w:rFonts w:cs="Times New Roman"/>
          <w:szCs w:val="28"/>
        </w:rPr>
        <w:t xml:space="preserve"> преобразовател</w:t>
      </w:r>
      <w:r w:rsidR="0077045C">
        <w:rPr>
          <w:rFonts w:cs="Times New Roman"/>
          <w:szCs w:val="28"/>
        </w:rPr>
        <w:t>я</w:t>
      </w:r>
      <w:r>
        <w:rPr>
          <w:rFonts w:cs="Times New Roman"/>
          <w:szCs w:val="28"/>
        </w:rPr>
        <w:t xml:space="preserve"> со </w:t>
      </w:r>
      <w:r w:rsidR="008C4264">
        <w:rPr>
          <w:rFonts w:cs="Times New Roman"/>
          <w:szCs w:val="28"/>
        </w:rPr>
        <w:t xml:space="preserve">промежуточным </w:t>
      </w:r>
      <w:r>
        <w:rPr>
          <w:rFonts w:cs="Times New Roman"/>
          <w:szCs w:val="28"/>
        </w:rPr>
        <w:t>звеном постоянного тока?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14:paraId="6A0591B6" w14:textId="77777777" w:rsidTr="00BB2A9C">
        <w:trPr>
          <w:trHeight w:val="229"/>
        </w:trPr>
        <w:tc>
          <w:tcPr>
            <w:tcW w:w="2850" w:type="dxa"/>
          </w:tcPr>
          <w:p w14:paraId="53CFFCDD" w14:textId="77777777"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14:paraId="6D24846C" w14:textId="77777777"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2CF910C8" w14:textId="77777777" w:rsidR="00F63388" w:rsidRPr="009F32C0" w:rsidRDefault="00213644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Выпрямитель, фильтр, инвертор</w:t>
            </w:r>
          </w:p>
        </w:tc>
      </w:tr>
    </w:tbl>
    <w:p w14:paraId="72B3D0C6" w14:textId="6EEF778D"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3C4929">
        <w:rPr>
          <w:rFonts w:ascii="Times New Roman" w:hAnsi="Times New Roman"/>
          <w:b/>
          <w:i/>
          <w:color w:val="C00000"/>
          <w:sz w:val="28"/>
          <w:szCs w:val="28"/>
        </w:rPr>
        <w:t>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75D3E14" w14:textId="77777777" w:rsidR="00983D78" w:rsidRPr="00F63388" w:rsidRDefault="006115BD" w:rsidP="00EA66C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 каких </w:t>
      </w:r>
      <w:r w:rsidR="00297EF5">
        <w:rPr>
          <w:rFonts w:cs="Times New Roman"/>
          <w:szCs w:val="28"/>
        </w:rPr>
        <w:t xml:space="preserve">элементах </w:t>
      </w:r>
      <w:r>
        <w:rPr>
          <w:rFonts w:cs="Times New Roman"/>
          <w:szCs w:val="28"/>
        </w:rPr>
        <w:t xml:space="preserve">строится </w:t>
      </w:r>
      <w:r w:rsidR="00297EF5">
        <w:rPr>
          <w:rFonts w:cs="Times New Roman"/>
          <w:szCs w:val="28"/>
        </w:rPr>
        <w:t xml:space="preserve">схема </w:t>
      </w:r>
      <w:r>
        <w:rPr>
          <w:rFonts w:cs="Times New Roman"/>
          <w:szCs w:val="28"/>
        </w:rPr>
        <w:t>инвертор</w:t>
      </w:r>
      <w:r w:rsidR="00297EF5">
        <w:rPr>
          <w:rFonts w:cs="Times New Roman"/>
          <w:szCs w:val="28"/>
        </w:rPr>
        <w:t>а</w:t>
      </w:r>
      <w:r>
        <w:rPr>
          <w:rFonts w:cs="Times New Roman"/>
          <w:szCs w:val="28"/>
        </w:rPr>
        <w:t xml:space="preserve"> напряжения</w:t>
      </w:r>
      <w:r w:rsidR="00297EF5">
        <w:rPr>
          <w:rFonts w:cs="Times New Roman"/>
          <w:szCs w:val="28"/>
        </w:rPr>
        <w:t xml:space="preserve"> в частотном преобразователе</w:t>
      </w:r>
      <w:r>
        <w:rPr>
          <w:rFonts w:cs="Times New Roman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14:paraId="79CCAE24" w14:textId="77777777" w:rsidTr="00BB2A9C">
        <w:trPr>
          <w:trHeight w:val="229"/>
        </w:trPr>
        <w:tc>
          <w:tcPr>
            <w:tcW w:w="2850" w:type="dxa"/>
          </w:tcPr>
          <w:p w14:paraId="4F2372BC" w14:textId="77777777"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14:paraId="1DF57EAD" w14:textId="77777777"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6E09674C" w14:textId="77777777" w:rsidR="00F63388" w:rsidRPr="009F32C0" w:rsidRDefault="00297EF5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Биполярные </w:t>
            </w:r>
            <w:r w:rsidR="006115BD" w:rsidRPr="006115BD">
              <w:rPr>
                <w:rFonts w:cs="Times New Roman"/>
                <w:szCs w:val="28"/>
              </w:rPr>
              <w:t>IGBT</w:t>
            </w:r>
            <w:r>
              <w:rPr>
                <w:rFonts w:cs="Times New Roman"/>
                <w:szCs w:val="28"/>
              </w:rPr>
              <w:t>-транзисторные ключи с затвором</w:t>
            </w:r>
          </w:p>
        </w:tc>
      </w:tr>
    </w:tbl>
    <w:p w14:paraId="3C418BB2" w14:textId="4C5767B6"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004E66">
        <w:rPr>
          <w:rFonts w:ascii="Times New Roman" w:hAnsi="Times New Roman"/>
          <w:b/>
          <w:i/>
          <w:sz w:val="28"/>
          <w:szCs w:val="28"/>
        </w:rPr>
        <w:t xml:space="preserve"> 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CB5695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99905CE" w14:textId="77777777" w:rsidR="00983D78" w:rsidRPr="00F63388" w:rsidRDefault="00FA1A65" w:rsidP="00EA66C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Какие два закона управления используются в частотно-регулируемых электроприводах?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14:paraId="5A9C117D" w14:textId="77777777" w:rsidTr="00BB2A9C">
        <w:trPr>
          <w:trHeight w:val="229"/>
        </w:trPr>
        <w:tc>
          <w:tcPr>
            <w:tcW w:w="2850" w:type="dxa"/>
          </w:tcPr>
          <w:p w14:paraId="3E807705" w14:textId="77777777"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14:paraId="6162C3B8" w14:textId="77777777"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24FB5FEF" w14:textId="77777777" w:rsidR="00F63388" w:rsidRPr="009F32C0" w:rsidRDefault="00FA1A65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Скалярный, векторный</w:t>
            </w:r>
          </w:p>
        </w:tc>
      </w:tr>
      <w:tr w:rsidR="00FA1A65" w:rsidRPr="009F32C0" w14:paraId="2E38A9BF" w14:textId="77777777" w:rsidTr="00BB2A9C">
        <w:trPr>
          <w:trHeight w:val="229"/>
        </w:trPr>
        <w:tc>
          <w:tcPr>
            <w:tcW w:w="2850" w:type="dxa"/>
          </w:tcPr>
          <w:p w14:paraId="3057D50F" w14:textId="77777777" w:rsidR="00FA1A65" w:rsidRPr="009F32C0" w:rsidRDefault="00FA1A6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14:paraId="34956276" w14:textId="77777777" w:rsidR="00FA1A65" w:rsidRPr="009F32C0" w:rsidRDefault="00FA1A6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61EF23AE" w14:textId="77777777" w:rsidR="00FA1A65" w:rsidRDefault="00FA1A65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Скалярный и векторный</w:t>
            </w:r>
          </w:p>
        </w:tc>
      </w:tr>
    </w:tbl>
    <w:p w14:paraId="4ED4CE91" w14:textId="23136E25"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3C4929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50563C5" w14:textId="77777777" w:rsidR="00983D78" w:rsidRPr="00F63388" w:rsidRDefault="00902960" w:rsidP="00EA66C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Какой закон регулирования является оптимальным в частотно-регулируемом электроприводе вентилятора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14:paraId="558FA941" w14:textId="77777777" w:rsidTr="00BB2A9C">
        <w:trPr>
          <w:trHeight w:val="229"/>
        </w:trPr>
        <w:tc>
          <w:tcPr>
            <w:tcW w:w="2850" w:type="dxa"/>
          </w:tcPr>
          <w:p w14:paraId="4AD16744" w14:textId="77777777"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14:paraId="5E73685A" w14:textId="77777777"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0C773DEF" w14:textId="77777777" w:rsidR="00F63388" w:rsidRPr="00FA28EF" w:rsidRDefault="003C4929" w:rsidP="00EA66C3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Cambria Math"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 w:cs="Cambria Math"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</m:num>
                  <m:den>
                    <m:sSup>
                      <m:sSupPr>
                        <m:ctrlPr>
                          <w:rPr>
                            <w:rFonts w:ascii="Cambria Math" w:hAnsi="Cambria Math" w:cs="Cambria Math"/>
                            <w:sz w:val="28"/>
                            <w:szCs w:val="28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 w:cs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Cambria Math"/>
                                <w:sz w:val="28"/>
                                <w:szCs w:val="28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 w:cs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=со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nst</m:t>
                </m:r>
              </m:oMath>
            </m:oMathPara>
          </w:p>
        </w:tc>
      </w:tr>
    </w:tbl>
    <w:p w14:paraId="035CFBA2" w14:textId="61805CF2"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004E66">
        <w:rPr>
          <w:rFonts w:ascii="Times New Roman" w:hAnsi="Times New Roman"/>
          <w:b/>
          <w:i/>
          <w:sz w:val="28"/>
          <w:szCs w:val="28"/>
        </w:rPr>
        <w:t xml:space="preserve"> 22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3C4929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12E213D" w14:textId="77777777" w:rsidR="00983D78" w:rsidRPr="00F63388" w:rsidRDefault="007C1DCB" w:rsidP="00EA66C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Назвать три основных энергетических показателя электропривода: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14:paraId="5EDB060A" w14:textId="77777777" w:rsidTr="00BB2A9C">
        <w:trPr>
          <w:trHeight w:val="229"/>
        </w:trPr>
        <w:tc>
          <w:tcPr>
            <w:tcW w:w="2850" w:type="dxa"/>
          </w:tcPr>
          <w:p w14:paraId="01BDDB29" w14:textId="77777777"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14:paraId="6B8D57A2" w14:textId="77777777"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2867D459" w14:textId="77777777" w:rsidR="00F63388" w:rsidRPr="007C1DCB" w:rsidRDefault="007C1DCB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η,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cosφ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="00FA0FC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Δ</w:t>
            </w:r>
            <w:r w:rsidR="00FA0FC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  <w:p w14:paraId="324A1381" w14:textId="77777777" w:rsidR="007C1DCB" w:rsidRPr="009F32C0" w:rsidRDefault="007C1DCB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383A718" w14:textId="3E4DE867"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3C4929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CAE080E" w14:textId="77777777" w:rsidR="00983D78" w:rsidRPr="00F63388" w:rsidRDefault="00EF7B7C" w:rsidP="00EA66C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Какой параметр регулируется при включении функции усиления момента</w:t>
      </w:r>
      <w:r w:rsidR="00D67BFB">
        <w:rPr>
          <w:rFonts w:cs="Times New Roman"/>
          <w:szCs w:val="28"/>
        </w:rPr>
        <w:t xml:space="preserve"> в частотном преобразователе?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14:paraId="2B734649" w14:textId="77777777" w:rsidTr="00BB2A9C">
        <w:trPr>
          <w:trHeight w:val="229"/>
        </w:trPr>
        <w:tc>
          <w:tcPr>
            <w:tcW w:w="2850" w:type="dxa"/>
          </w:tcPr>
          <w:p w14:paraId="7B77CDBC" w14:textId="77777777"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14:paraId="3E1C9E88" w14:textId="77777777"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6AFA9D59" w14:textId="77777777" w:rsidR="00F63388" w:rsidRPr="009F32C0" w:rsidRDefault="00D67BFB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Напряжение статора</w:t>
            </w:r>
          </w:p>
        </w:tc>
      </w:tr>
    </w:tbl>
    <w:p w14:paraId="005C282E" w14:textId="1E970B8B"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24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3C4929">
        <w:rPr>
          <w:rFonts w:ascii="Times New Roman" w:hAnsi="Times New Roman"/>
          <w:b/>
          <w:i/>
          <w:color w:val="C00000"/>
          <w:sz w:val="28"/>
          <w:szCs w:val="28"/>
        </w:rPr>
        <w:t>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A7E0F07" w14:textId="77777777" w:rsidR="00983D78" w:rsidRPr="00F63388" w:rsidRDefault="00912602" w:rsidP="00EA66C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Способность электроприводов функционировать в условиях реальной электромагнитной обстановки, сохраняя работоспособность и не создавая помех в работе других устройств и систем, называется …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33BD1" w:rsidRPr="009F32C0" w14:paraId="352EB4DC" w14:textId="77777777" w:rsidTr="00BB2A9C">
        <w:trPr>
          <w:trHeight w:val="229"/>
        </w:trPr>
        <w:tc>
          <w:tcPr>
            <w:tcW w:w="2850" w:type="dxa"/>
          </w:tcPr>
          <w:p w14:paraId="011360BB" w14:textId="77777777" w:rsidR="00433BD1" w:rsidRPr="009F32C0" w:rsidRDefault="00433BD1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14:paraId="5F7297FC" w14:textId="77777777" w:rsidR="00433BD1" w:rsidRPr="009F32C0" w:rsidRDefault="00433BD1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4A3D8546" w14:textId="77777777" w:rsidR="00433BD1" w:rsidRPr="009F32C0" w:rsidRDefault="000D5F9A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Электромагнитная совмести</w:t>
            </w:r>
            <w:r w:rsidR="00912602">
              <w:rPr>
                <w:rFonts w:ascii="Times New Roman" w:hAnsi="Times New Roman" w:cs="Times New Roman"/>
                <w:sz w:val="28"/>
                <w:szCs w:val="28"/>
              </w:rPr>
              <w:t>мость</w:t>
            </w:r>
          </w:p>
        </w:tc>
      </w:tr>
    </w:tbl>
    <w:p w14:paraId="5BDD1B03" w14:textId="2D856B9B"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bookmarkStart w:id="0" w:name="_Hlk219815696"/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004E66">
        <w:rPr>
          <w:rFonts w:ascii="Times New Roman" w:hAnsi="Times New Roman"/>
          <w:b/>
          <w:i/>
          <w:sz w:val="28"/>
          <w:szCs w:val="28"/>
        </w:rPr>
        <w:t xml:space="preserve"> 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3C4929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C6219AE" w14:textId="77777777" w:rsidR="00983D78" w:rsidRPr="006347E4" w:rsidRDefault="006347E4" w:rsidP="00EA66C3">
      <w:pPr>
        <w:ind w:firstLine="0"/>
        <w:rPr>
          <w:rFonts w:cs="Times New Roman"/>
          <w:szCs w:val="28"/>
        </w:rPr>
      </w:pPr>
      <w:r>
        <w:rPr>
          <w:rFonts w:eastAsia="MS Mincho" w:cs="Times New Roman"/>
          <w:szCs w:val="28"/>
        </w:rPr>
        <w:t xml:space="preserve">Какой закон </w:t>
      </w:r>
      <w:r w:rsidRPr="006347E4">
        <w:rPr>
          <w:rFonts w:eastAsia="MS Mincho" w:cs="Times New Roman"/>
          <w:szCs w:val="28"/>
        </w:rPr>
        <w:t xml:space="preserve">частотного регулирования скорости двигателей переменного тока является наиболее целесообразным </w:t>
      </w:r>
      <w:r>
        <w:rPr>
          <w:rFonts w:eastAsia="MS Mincho" w:cs="Times New Roman"/>
          <w:szCs w:val="28"/>
        </w:rPr>
        <w:t xml:space="preserve">при </w:t>
      </w:r>
      <w:r w:rsidRPr="006347E4">
        <w:rPr>
          <w:rFonts w:eastAsia="MS Mincho" w:cs="Times New Roman"/>
          <w:szCs w:val="28"/>
        </w:rPr>
        <w:t xml:space="preserve">моменте статического сопротивления </w:t>
      </w:r>
      <w:r w:rsidRPr="006347E4">
        <w:rPr>
          <w:rFonts w:eastAsia="MS Mincho" w:cs="Times New Roman"/>
          <w:position w:val="-12"/>
          <w:szCs w:val="28"/>
        </w:rPr>
        <w:object w:dxaOrig="1180" w:dyaOrig="360" w14:anchorId="16509DD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75pt;height:23.25pt" o:ole="">
            <v:imagedata r:id="rId4" o:title=""/>
          </v:shape>
          <o:OLEObject Type="Embed" ProgID="Equation.3" ShapeID="_x0000_i1025" DrawAspect="Content" ObjectID="_1833951344" r:id="rId5"/>
        </w:object>
      </w:r>
      <w:r w:rsidR="00FA1A65">
        <w:rPr>
          <w:rFonts w:eastAsia="MS Mincho" w:cs="Times New Roman"/>
          <w:szCs w:val="28"/>
        </w:rPr>
        <w:t xml:space="preserve"> 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33BD1" w:rsidRPr="009F32C0" w14:paraId="7390A0EE" w14:textId="77777777" w:rsidTr="00BB2A9C">
        <w:trPr>
          <w:trHeight w:val="229"/>
        </w:trPr>
        <w:tc>
          <w:tcPr>
            <w:tcW w:w="2850" w:type="dxa"/>
          </w:tcPr>
          <w:p w14:paraId="6A800F03" w14:textId="77777777" w:rsidR="00433BD1" w:rsidRPr="009F32C0" w:rsidRDefault="00433BD1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14:paraId="4DCCC805" w14:textId="77777777" w:rsidR="00433BD1" w:rsidRPr="009F32C0" w:rsidRDefault="00433BD1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4422512A" w14:textId="77777777" w:rsidR="00433BD1" w:rsidRPr="009F32C0" w:rsidRDefault="006347E4" w:rsidP="00EA66C3">
            <w:pPr>
              <w:ind w:firstLine="0"/>
              <w:rPr>
                <w:rFonts w:cs="Times New Roman"/>
                <w:szCs w:val="28"/>
              </w:rPr>
            </w:pPr>
            <w:r w:rsidRPr="00F469DE">
              <w:rPr>
                <w:rFonts w:eastAsia="MS Mincho"/>
                <w:position w:val="-30"/>
                <w:lang w:val="en-US"/>
              </w:rPr>
              <w:object w:dxaOrig="1140" w:dyaOrig="700" w14:anchorId="2DC4A63D">
                <v:shape id="_x0000_i1026" type="#_x0000_t75" style="width:66.75pt;height:39pt" o:ole="">
                  <v:imagedata r:id="rId6" o:title=""/>
                </v:shape>
                <o:OLEObject Type="Embed" ProgID="Equation.3" ShapeID="_x0000_i1026" DrawAspect="Content" ObjectID="_1833951345" r:id="rId7"/>
              </w:object>
            </w:r>
          </w:p>
        </w:tc>
      </w:tr>
    </w:tbl>
    <w:bookmarkEnd w:id="0"/>
    <w:p w14:paraId="4DBCA1F6" w14:textId="37F020F9" w:rsidR="00CB5695" w:rsidRPr="00DD6044" w:rsidRDefault="00CB5695" w:rsidP="00CB5695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26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3C4929">
        <w:rPr>
          <w:rFonts w:ascii="Times New Roman" w:hAnsi="Times New Roman"/>
          <w:b/>
          <w:i/>
          <w:color w:val="C00000"/>
          <w:sz w:val="28"/>
          <w:szCs w:val="28"/>
        </w:rPr>
        <w:t>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89E310F" w14:textId="3439CD8F" w:rsidR="00CB5695" w:rsidRDefault="00A5791C" w:rsidP="00CB5695">
      <w:pPr>
        <w:ind w:firstLine="0"/>
        <w:rPr>
          <w:rFonts w:eastAsia="MS Mincho" w:cs="Times New Roman"/>
          <w:szCs w:val="28"/>
        </w:rPr>
      </w:pPr>
      <w:r w:rsidRPr="00A5791C">
        <w:rPr>
          <w:rFonts w:eastAsia="MS Mincho" w:cs="Times New Roman"/>
          <w:szCs w:val="28"/>
        </w:rPr>
        <w:t>Какие данные обязательно нужно собрать о рабочем механизме перед проектированием электропривода?</w:t>
      </w:r>
    </w:p>
    <w:p w14:paraId="0774EF3D" w14:textId="77777777" w:rsidR="00A5791C" w:rsidRPr="00A5791C" w:rsidRDefault="00A5791C" w:rsidP="00A5791C">
      <w:pPr>
        <w:ind w:firstLine="0"/>
        <w:rPr>
          <w:rFonts w:cs="Times New Roman"/>
          <w:szCs w:val="28"/>
        </w:rPr>
      </w:pPr>
      <w:r w:rsidRPr="00A5791C">
        <w:rPr>
          <w:rFonts w:cs="Times New Roman"/>
          <w:szCs w:val="28"/>
        </w:rPr>
        <w:t>а) Номинальная скорость и диапазон регулирования скорости.</w:t>
      </w:r>
    </w:p>
    <w:p w14:paraId="2C0AA16C" w14:textId="77777777" w:rsidR="00A5791C" w:rsidRPr="00A5791C" w:rsidRDefault="00A5791C" w:rsidP="00A5791C">
      <w:pPr>
        <w:ind w:firstLine="0"/>
        <w:rPr>
          <w:rFonts w:cs="Times New Roman"/>
          <w:szCs w:val="28"/>
        </w:rPr>
      </w:pPr>
      <w:r w:rsidRPr="00A5791C">
        <w:rPr>
          <w:rFonts w:cs="Times New Roman"/>
          <w:szCs w:val="28"/>
        </w:rPr>
        <w:t>б) Масса и габариты механизма.</w:t>
      </w:r>
    </w:p>
    <w:p w14:paraId="2EDF70CC" w14:textId="77777777" w:rsidR="00A5791C" w:rsidRPr="00A5791C" w:rsidRDefault="00A5791C" w:rsidP="00A5791C">
      <w:pPr>
        <w:ind w:firstLine="0"/>
        <w:rPr>
          <w:rFonts w:cs="Times New Roman"/>
          <w:szCs w:val="28"/>
        </w:rPr>
      </w:pPr>
      <w:r w:rsidRPr="00A5791C">
        <w:rPr>
          <w:rFonts w:cs="Times New Roman"/>
          <w:szCs w:val="28"/>
        </w:rPr>
        <w:t>в) Тип нагрузки (постоянная, переменная, ударная).</w:t>
      </w:r>
    </w:p>
    <w:p w14:paraId="2E1D5478" w14:textId="4CF6FD4D" w:rsidR="00A5791C" w:rsidRPr="006347E4" w:rsidRDefault="00A5791C" w:rsidP="00A5791C">
      <w:pPr>
        <w:ind w:firstLine="0"/>
        <w:rPr>
          <w:rFonts w:cs="Times New Roman"/>
          <w:szCs w:val="28"/>
        </w:rPr>
      </w:pPr>
      <w:r w:rsidRPr="00A5791C">
        <w:rPr>
          <w:rFonts w:cs="Times New Roman"/>
          <w:szCs w:val="28"/>
        </w:rPr>
        <w:t>г) Все перечисленные пункты.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B5695" w:rsidRPr="009F32C0" w14:paraId="233AEB79" w14:textId="77777777" w:rsidTr="00ED2F8F">
        <w:trPr>
          <w:trHeight w:val="229"/>
        </w:trPr>
        <w:tc>
          <w:tcPr>
            <w:tcW w:w="2850" w:type="dxa"/>
          </w:tcPr>
          <w:p w14:paraId="47CCEC5B" w14:textId="77777777" w:rsidR="00CB5695" w:rsidRPr="009F32C0" w:rsidRDefault="00CB5695" w:rsidP="00ED2F8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14:paraId="1B944C15" w14:textId="77777777" w:rsidR="00CB5695" w:rsidRPr="009F32C0" w:rsidRDefault="00CB5695" w:rsidP="00ED2F8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2337801F" w14:textId="1E49B863" w:rsidR="00CB5695" w:rsidRPr="00A5791C" w:rsidRDefault="00A5791C" w:rsidP="00ED2F8F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eastAsia="MS Mincho"/>
              </w:rPr>
              <w:t>г</w:t>
            </w:r>
          </w:p>
        </w:tc>
      </w:tr>
    </w:tbl>
    <w:p w14:paraId="167EB732" w14:textId="01D635DD" w:rsidR="00A5791C" w:rsidRPr="00DD6044" w:rsidRDefault="00A5791C" w:rsidP="00A5791C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27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3C4929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646B9FB" w14:textId="2192BA99" w:rsidR="00A5791C" w:rsidRDefault="00A5791C" w:rsidP="00A5791C">
      <w:pPr>
        <w:ind w:firstLine="0"/>
        <w:rPr>
          <w:rFonts w:eastAsia="MS Mincho" w:cs="Times New Roman"/>
          <w:szCs w:val="28"/>
        </w:rPr>
      </w:pPr>
      <w:r w:rsidRPr="00A5791C">
        <w:rPr>
          <w:rFonts w:eastAsia="MS Mincho" w:cs="Times New Roman"/>
          <w:szCs w:val="28"/>
        </w:rPr>
        <w:t>Какие факторы окружающей среды критически влияют на выбор компонентов электропривода?</w:t>
      </w:r>
    </w:p>
    <w:p w14:paraId="7A0F68CB" w14:textId="77777777" w:rsidR="00A5791C" w:rsidRPr="00A5791C" w:rsidRDefault="00A5791C" w:rsidP="00A5791C">
      <w:pPr>
        <w:ind w:firstLine="0"/>
        <w:rPr>
          <w:rFonts w:cs="Times New Roman"/>
          <w:szCs w:val="28"/>
        </w:rPr>
      </w:pPr>
      <w:r w:rsidRPr="00A5791C">
        <w:rPr>
          <w:rFonts w:cs="Times New Roman"/>
          <w:szCs w:val="28"/>
        </w:rPr>
        <w:t>а) Температура и влажность.</w:t>
      </w:r>
    </w:p>
    <w:p w14:paraId="3C3430F4" w14:textId="77777777" w:rsidR="00A5791C" w:rsidRPr="00A5791C" w:rsidRDefault="00A5791C" w:rsidP="00A5791C">
      <w:pPr>
        <w:ind w:firstLine="0"/>
        <w:rPr>
          <w:rFonts w:cs="Times New Roman"/>
          <w:szCs w:val="28"/>
        </w:rPr>
      </w:pPr>
      <w:r w:rsidRPr="00A5791C">
        <w:rPr>
          <w:rFonts w:cs="Times New Roman"/>
          <w:szCs w:val="28"/>
        </w:rPr>
        <w:t>б) Наличие агрессивных веществ или пыли.</w:t>
      </w:r>
    </w:p>
    <w:p w14:paraId="3946C833" w14:textId="77777777" w:rsidR="00A5791C" w:rsidRPr="00A5791C" w:rsidRDefault="00A5791C" w:rsidP="00A5791C">
      <w:pPr>
        <w:ind w:firstLine="0"/>
        <w:rPr>
          <w:rFonts w:cs="Times New Roman"/>
          <w:szCs w:val="28"/>
        </w:rPr>
      </w:pPr>
      <w:r w:rsidRPr="00A5791C">
        <w:rPr>
          <w:rFonts w:cs="Times New Roman"/>
          <w:szCs w:val="28"/>
        </w:rPr>
        <w:t>в) Вибрация и механические удары.</w:t>
      </w:r>
    </w:p>
    <w:p w14:paraId="3BBF31D3" w14:textId="6B7B11E9" w:rsidR="00A5791C" w:rsidRPr="006347E4" w:rsidRDefault="00A5791C" w:rsidP="00A5791C">
      <w:pPr>
        <w:ind w:firstLine="0"/>
        <w:rPr>
          <w:rFonts w:cs="Times New Roman"/>
          <w:szCs w:val="28"/>
        </w:rPr>
      </w:pPr>
      <w:r w:rsidRPr="00A5791C">
        <w:rPr>
          <w:rFonts w:cs="Times New Roman"/>
          <w:szCs w:val="28"/>
        </w:rPr>
        <w:t>г) Всё вышеперечисленное.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5791C" w:rsidRPr="009F32C0" w14:paraId="21D2FC46" w14:textId="77777777" w:rsidTr="00ED2F8F">
        <w:trPr>
          <w:trHeight w:val="229"/>
        </w:trPr>
        <w:tc>
          <w:tcPr>
            <w:tcW w:w="2850" w:type="dxa"/>
          </w:tcPr>
          <w:p w14:paraId="32598A3B" w14:textId="77777777" w:rsidR="00A5791C" w:rsidRPr="009F32C0" w:rsidRDefault="00A5791C" w:rsidP="00ED2F8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14:paraId="3018CE2E" w14:textId="77777777" w:rsidR="00A5791C" w:rsidRPr="009F32C0" w:rsidRDefault="00A5791C" w:rsidP="00ED2F8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42AA7EE5" w14:textId="01E4269B" w:rsidR="00A5791C" w:rsidRPr="00A5791C" w:rsidRDefault="00A5791C" w:rsidP="00ED2F8F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eastAsia="MS Mincho"/>
              </w:rPr>
              <w:t>г</w:t>
            </w:r>
          </w:p>
        </w:tc>
      </w:tr>
    </w:tbl>
    <w:p w14:paraId="2A29A980" w14:textId="68090151" w:rsidR="00A5791C" w:rsidRPr="00DD6044" w:rsidRDefault="00A5791C" w:rsidP="00A5791C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28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3C4929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1417BB8" w14:textId="77777777" w:rsidR="00A5791C" w:rsidRDefault="00A5791C" w:rsidP="00A5791C">
      <w:pPr>
        <w:ind w:firstLine="0"/>
        <w:rPr>
          <w:rFonts w:eastAsia="MS Mincho" w:cs="Times New Roman"/>
          <w:szCs w:val="28"/>
        </w:rPr>
      </w:pPr>
      <w:r w:rsidRPr="00A5791C">
        <w:rPr>
          <w:rFonts w:eastAsia="MS Mincho" w:cs="Times New Roman"/>
          <w:szCs w:val="28"/>
        </w:rPr>
        <w:t>Какие данные нужны для выбора системы управления электроприводом?</w:t>
      </w:r>
    </w:p>
    <w:p w14:paraId="5020DA41" w14:textId="77777777" w:rsidR="00A5791C" w:rsidRPr="00A5791C" w:rsidRDefault="00A5791C" w:rsidP="00A5791C">
      <w:pPr>
        <w:ind w:firstLine="0"/>
        <w:rPr>
          <w:rFonts w:cs="Times New Roman"/>
          <w:szCs w:val="28"/>
        </w:rPr>
      </w:pPr>
      <w:r w:rsidRPr="00A5791C">
        <w:rPr>
          <w:rFonts w:cs="Times New Roman"/>
          <w:szCs w:val="28"/>
        </w:rPr>
        <w:t>а) Требуемая точность позиционирования.</w:t>
      </w:r>
    </w:p>
    <w:p w14:paraId="1761D764" w14:textId="77777777" w:rsidR="00A5791C" w:rsidRPr="00A5791C" w:rsidRDefault="00A5791C" w:rsidP="00A5791C">
      <w:pPr>
        <w:ind w:firstLine="0"/>
        <w:rPr>
          <w:rFonts w:cs="Times New Roman"/>
          <w:szCs w:val="28"/>
        </w:rPr>
      </w:pPr>
      <w:r w:rsidRPr="00A5791C">
        <w:rPr>
          <w:rFonts w:cs="Times New Roman"/>
          <w:szCs w:val="28"/>
        </w:rPr>
        <w:lastRenderedPageBreak/>
        <w:t>б) Необходимость обратной связи (</w:t>
      </w:r>
      <w:proofErr w:type="spellStart"/>
      <w:r w:rsidRPr="00A5791C">
        <w:rPr>
          <w:rFonts w:cs="Times New Roman"/>
          <w:szCs w:val="28"/>
        </w:rPr>
        <w:t>энкодер</w:t>
      </w:r>
      <w:proofErr w:type="spellEnd"/>
      <w:r w:rsidRPr="00A5791C">
        <w:rPr>
          <w:rFonts w:cs="Times New Roman"/>
          <w:szCs w:val="28"/>
        </w:rPr>
        <w:t>, датчик).</w:t>
      </w:r>
    </w:p>
    <w:p w14:paraId="1F90E0C3" w14:textId="77777777" w:rsidR="00A5791C" w:rsidRPr="00A5791C" w:rsidRDefault="00A5791C" w:rsidP="00A5791C">
      <w:pPr>
        <w:ind w:firstLine="0"/>
        <w:rPr>
          <w:rFonts w:cs="Times New Roman"/>
          <w:szCs w:val="28"/>
        </w:rPr>
      </w:pPr>
      <w:r w:rsidRPr="00A5791C">
        <w:rPr>
          <w:rFonts w:cs="Times New Roman"/>
          <w:szCs w:val="28"/>
        </w:rPr>
        <w:t xml:space="preserve">в) Интерфейсы связи (например, </w:t>
      </w:r>
      <w:proofErr w:type="spellStart"/>
      <w:r w:rsidRPr="00A5791C">
        <w:rPr>
          <w:rFonts w:cs="Times New Roman"/>
          <w:szCs w:val="28"/>
        </w:rPr>
        <w:t>Modbus</w:t>
      </w:r>
      <w:proofErr w:type="spellEnd"/>
      <w:r w:rsidRPr="00A5791C">
        <w:rPr>
          <w:rFonts w:cs="Times New Roman"/>
          <w:szCs w:val="28"/>
        </w:rPr>
        <w:t xml:space="preserve">, </w:t>
      </w:r>
      <w:proofErr w:type="spellStart"/>
      <w:r w:rsidRPr="00A5791C">
        <w:rPr>
          <w:rFonts w:cs="Times New Roman"/>
          <w:szCs w:val="28"/>
        </w:rPr>
        <w:t>Profibus</w:t>
      </w:r>
      <w:proofErr w:type="spellEnd"/>
      <w:r w:rsidRPr="00A5791C">
        <w:rPr>
          <w:rFonts w:cs="Times New Roman"/>
          <w:szCs w:val="28"/>
        </w:rPr>
        <w:t>).</w:t>
      </w:r>
    </w:p>
    <w:p w14:paraId="71904237" w14:textId="140B4C9E" w:rsidR="00A5791C" w:rsidRPr="006347E4" w:rsidRDefault="00A5791C" w:rsidP="00A5791C">
      <w:pPr>
        <w:ind w:firstLine="0"/>
        <w:rPr>
          <w:rFonts w:cs="Times New Roman"/>
          <w:szCs w:val="28"/>
        </w:rPr>
      </w:pPr>
      <w:r w:rsidRPr="00A5791C">
        <w:rPr>
          <w:rFonts w:cs="Times New Roman"/>
          <w:szCs w:val="28"/>
        </w:rPr>
        <w:t>г) Всё вышеперечисленное.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5791C" w:rsidRPr="009F32C0" w14:paraId="694B985C" w14:textId="77777777" w:rsidTr="00ED2F8F">
        <w:trPr>
          <w:trHeight w:val="229"/>
        </w:trPr>
        <w:tc>
          <w:tcPr>
            <w:tcW w:w="2850" w:type="dxa"/>
          </w:tcPr>
          <w:p w14:paraId="46492141" w14:textId="77777777" w:rsidR="00A5791C" w:rsidRPr="009F32C0" w:rsidRDefault="00A5791C" w:rsidP="00ED2F8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14:paraId="7E8D9C64" w14:textId="77777777" w:rsidR="00A5791C" w:rsidRPr="009F32C0" w:rsidRDefault="00A5791C" w:rsidP="00ED2F8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19B5AA1B" w14:textId="77777777" w:rsidR="00A5791C" w:rsidRPr="00A5791C" w:rsidRDefault="00A5791C" w:rsidP="00ED2F8F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eastAsia="MS Mincho"/>
              </w:rPr>
              <w:t>г</w:t>
            </w:r>
          </w:p>
        </w:tc>
      </w:tr>
    </w:tbl>
    <w:p w14:paraId="682F398B" w14:textId="587AC7CD" w:rsidR="00A5791C" w:rsidRPr="00DD6044" w:rsidRDefault="00A5791C" w:rsidP="00A5791C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29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3C4929">
        <w:rPr>
          <w:rFonts w:ascii="Times New Roman" w:hAnsi="Times New Roman"/>
          <w:b/>
          <w:i/>
          <w:color w:val="C00000"/>
          <w:sz w:val="28"/>
          <w:szCs w:val="28"/>
        </w:rPr>
        <w:t>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2F2FDE2" w14:textId="77777777" w:rsidR="00A5791C" w:rsidRPr="00A5791C" w:rsidRDefault="00A5791C" w:rsidP="00A5791C">
      <w:pPr>
        <w:ind w:firstLine="0"/>
        <w:rPr>
          <w:rFonts w:eastAsia="MS Mincho" w:cs="Times New Roman"/>
          <w:szCs w:val="28"/>
        </w:rPr>
      </w:pPr>
      <w:r w:rsidRPr="00A5791C">
        <w:rPr>
          <w:rFonts w:eastAsia="MS Mincho" w:cs="Times New Roman"/>
          <w:szCs w:val="28"/>
        </w:rPr>
        <w:t>Что необходимо учесть для оценки КПД системы электропривода?</w:t>
      </w:r>
    </w:p>
    <w:p w14:paraId="0F027B7B" w14:textId="77777777" w:rsidR="00A5791C" w:rsidRPr="00A5791C" w:rsidRDefault="00A5791C" w:rsidP="00A5791C">
      <w:pPr>
        <w:ind w:firstLine="0"/>
        <w:rPr>
          <w:rFonts w:eastAsia="MS Mincho" w:cs="Times New Roman"/>
          <w:szCs w:val="28"/>
        </w:rPr>
      </w:pPr>
      <w:r w:rsidRPr="00A5791C">
        <w:rPr>
          <w:rFonts w:eastAsia="MS Mincho" w:cs="Times New Roman"/>
          <w:szCs w:val="28"/>
        </w:rPr>
        <w:t>а) КПД двигателя и преобразователя частоты.</w:t>
      </w:r>
    </w:p>
    <w:p w14:paraId="6D47CFE2" w14:textId="77777777" w:rsidR="00A5791C" w:rsidRPr="00A5791C" w:rsidRDefault="00A5791C" w:rsidP="00A5791C">
      <w:pPr>
        <w:ind w:firstLine="0"/>
        <w:rPr>
          <w:rFonts w:eastAsia="MS Mincho" w:cs="Times New Roman"/>
          <w:szCs w:val="28"/>
        </w:rPr>
      </w:pPr>
      <w:r w:rsidRPr="00A5791C">
        <w:rPr>
          <w:rFonts w:eastAsia="MS Mincho" w:cs="Times New Roman"/>
          <w:szCs w:val="28"/>
        </w:rPr>
        <w:t>б) Потери в кабелях и соединительных элементах.</w:t>
      </w:r>
    </w:p>
    <w:p w14:paraId="76FF05C3" w14:textId="77777777" w:rsidR="00A5791C" w:rsidRPr="00A5791C" w:rsidRDefault="00A5791C" w:rsidP="00A5791C">
      <w:pPr>
        <w:ind w:firstLine="0"/>
        <w:rPr>
          <w:rFonts w:eastAsia="MS Mincho" w:cs="Times New Roman"/>
          <w:szCs w:val="28"/>
        </w:rPr>
      </w:pPr>
      <w:r w:rsidRPr="00A5791C">
        <w:rPr>
          <w:rFonts w:eastAsia="MS Mincho" w:cs="Times New Roman"/>
          <w:szCs w:val="28"/>
        </w:rPr>
        <w:t>в) Режим работы (S1, S2, S3 и т. д.).</w:t>
      </w:r>
    </w:p>
    <w:p w14:paraId="254E7D97" w14:textId="308D0300" w:rsidR="00A5791C" w:rsidRPr="006347E4" w:rsidRDefault="00A5791C" w:rsidP="00A5791C">
      <w:pPr>
        <w:ind w:firstLine="0"/>
        <w:rPr>
          <w:rFonts w:cs="Times New Roman"/>
          <w:szCs w:val="28"/>
        </w:rPr>
      </w:pPr>
      <w:r w:rsidRPr="00A5791C">
        <w:rPr>
          <w:rFonts w:eastAsia="MS Mincho" w:cs="Times New Roman"/>
          <w:szCs w:val="28"/>
        </w:rPr>
        <w:t>г) Всё вышеперечисленное.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5791C" w:rsidRPr="009F32C0" w14:paraId="58801986" w14:textId="77777777" w:rsidTr="00ED2F8F">
        <w:trPr>
          <w:trHeight w:val="229"/>
        </w:trPr>
        <w:tc>
          <w:tcPr>
            <w:tcW w:w="2850" w:type="dxa"/>
          </w:tcPr>
          <w:p w14:paraId="4F34C473" w14:textId="77777777" w:rsidR="00A5791C" w:rsidRPr="009F32C0" w:rsidRDefault="00A5791C" w:rsidP="00ED2F8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14:paraId="36614B44" w14:textId="77777777" w:rsidR="00A5791C" w:rsidRPr="009F32C0" w:rsidRDefault="00A5791C" w:rsidP="00ED2F8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4D914139" w14:textId="77777777" w:rsidR="00A5791C" w:rsidRPr="00A5791C" w:rsidRDefault="00A5791C" w:rsidP="00ED2F8F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eastAsia="MS Mincho"/>
              </w:rPr>
              <w:t>г</w:t>
            </w:r>
          </w:p>
        </w:tc>
      </w:tr>
    </w:tbl>
    <w:p w14:paraId="767167F3" w14:textId="71EF415D" w:rsidR="00A5791C" w:rsidRPr="00DD6044" w:rsidRDefault="00A5791C" w:rsidP="00A5791C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</w:t>
      </w:r>
      <w:r w:rsidR="002F732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3C4929">
        <w:rPr>
          <w:rFonts w:ascii="Times New Roman" w:hAnsi="Times New Roman"/>
          <w:b/>
          <w:i/>
          <w:color w:val="C00000"/>
          <w:sz w:val="28"/>
          <w:szCs w:val="28"/>
        </w:rPr>
        <w:t>.3</w:t>
      </w:r>
      <w:bookmarkStart w:id="1" w:name="_GoBack"/>
      <w:bookmarkEnd w:id="1"/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746ECD0" w14:textId="77777777" w:rsidR="00A5791C" w:rsidRPr="00A5791C" w:rsidRDefault="00A5791C" w:rsidP="00A5791C">
      <w:pPr>
        <w:ind w:firstLine="0"/>
        <w:rPr>
          <w:rFonts w:eastAsia="MS Mincho" w:cs="Times New Roman"/>
          <w:szCs w:val="28"/>
        </w:rPr>
      </w:pPr>
      <w:r w:rsidRPr="00A5791C">
        <w:rPr>
          <w:rFonts w:eastAsia="MS Mincho" w:cs="Times New Roman"/>
          <w:szCs w:val="28"/>
        </w:rPr>
        <w:t>Для механизма с циклической нагрузкой какие данные нужны для расчёта мощности двигателя?</w:t>
      </w:r>
    </w:p>
    <w:p w14:paraId="16F79A38" w14:textId="77777777" w:rsidR="00A5791C" w:rsidRPr="00A5791C" w:rsidRDefault="00A5791C" w:rsidP="00A5791C">
      <w:pPr>
        <w:ind w:firstLine="0"/>
        <w:rPr>
          <w:rFonts w:eastAsia="MS Mincho" w:cs="Times New Roman"/>
          <w:szCs w:val="28"/>
        </w:rPr>
      </w:pPr>
      <w:r w:rsidRPr="00A5791C">
        <w:rPr>
          <w:rFonts w:eastAsia="MS Mincho" w:cs="Times New Roman"/>
          <w:szCs w:val="28"/>
        </w:rPr>
        <w:t>а) График момента и скорости во времени.</w:t>
      </w:r>
    </w:p>
    <w:p w14:paraId="33E401BA" w14:textId="77777777" w:rsidR="00A5791C" w:rsidRPr="00A5791C" w:rsidRDefault="00A5791C" w:rsidP="00A5791C">
      <w:pPr>
        <w:ind w:firstLine="0"/>
        <w:rPr>
          <w:rFonts w:eastAsia="MS Mincho" w:cs="Times New Roman"/>
          <w:szCs w:val="28"/>
        </w:rPr>
      </w:pPr>
      <w:r w:rsidRPr="00A5791C">
        <w:rPr>
          <w:rFonts w:eastAsia="MS Mincho" w:cs="Times New Roman"/>
          <w:szCs w:val="28"/>
        </w:rPr>
        <w:t>б) Максимальная кратковременная перегрузка.</w:t>
      </w:r>
    </w:p>
    <w:p w14:paraId="4D231CED" w14:textId="77777777" w:rsidR="00A5791C" w:rsidRPr="00A5791C" w:rsidRDefault="00A5791C" w:rsidP="00A5791C">
      <w:pPr>
        <w:ind w:firstLine="0"/>
        <w:rPr>
          <w:rFonts w:eastAsia="MS Mincho" w:cs="Times New Roman"/>
          <w:szCs w:val="28"/>
        </w:rPr>
      </w:pPr>
      <w:r w:rsidRPr="00A5791C">
        <w:rPr>
          <w:rFonts w:eastAsia="MS Mincho" w:cs="Times New Roman"/>
          <w:szCs w:val="28"/>
        </w:rPr>
        <w:t>в) Время работы на разных режимах.</w:t>
      </w:r>
    </w:p>
    <w:p w14:paraId="3749CF87" w14:textId="5719A090" w:rsidR="00A5791C" w:rsidRPr="006347E4" w:rsidRDefault="00A5791C" w:rsidP="00A5791C">
      <w:pPr>
        <w:ind w:firstLine="0"/>
        <w:rPr>
          <w:rFonts w:cs="Times New Roman"/>
          <w:szCs w:val="28"/>
        </w:rPr>
      </w:pPr>
      <w:r w:rsidRPr="00A5791C">
        <w:rPr>
          <w:rFonts w:eastAsia="MS Mincho" w:cs="Times New Roman"/>
          <w:szCs w:val="28"/>
        </w:rPr>
        <w:t>г) Всё перечисленное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5791C" w:rsidRPr="009F32C0" w14:paraId="49061B8C" w14:textId="77777777" w:rsidTr="00ED2F8F">
        <w:trPr>
          <w:trHeight w:val="229"/>
        </w:trPr>
        <w:tc>
          <w:tcPr>
            <w:tcW w:w="2850" w:type="dxa"/>
          </w:tcPr>
          <w:p w14:paraId="25AB50F3" w14:textId="77777777" w:rsidR="00A5791C" w:rsidRPr="009F32C0" w:rsidRDefault="00A5791C" w:rsidP="00ED2F8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14:paraId="384D4B20" w14:textId="77777777" w:rsidR="00A5791C" w:rsidRPr="009F32C0" w:rsidRDefault="00A5791C" w:rsidP="00ED2F8F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14:paraId="0847E418" w14:textId="77777777" w:rsidR="00A5791C" w:rsidRPr="00A5791C" w:rsidRDefault="00A5791C" w:rsidP="00ED2F8F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eastAsia="MS Mincho"/>
              </w:rPr>
              <w:t>г</w:t>
            </w:r>
          </w:p>
        </w:tc>
      </w:tr>
    </w:tbl>
    <w:p w14:paraId="0E7AC127" w14:textId="77777777" w:rsidR="00ED3B8F" w:rsidRDefault="00ED3B8F" w:rsidP="00EA66C3">
      <w:pPr>
        <w:ind w:firstLine="0"/>
      </w:pPr>
    </w:p>
    <w:sectPr w:rsidR="00ED3B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78"/>
    <w:rsid w:val="00004E66"/>
    <w:rsid w:val="000D5F9A"/>
    <w:rsid w:val="00113F8A"/>
    <w:rsid w:val="00157F50"/>
    <w:rsid w:val="00173A5E"/>
    <w:rsid w:val="001A632C"/>
    <w:rsid w:val="001D1573"/>
    <w:rsid w:val="00213644"/>
    <w:rsid w:val="00284392"/>
    <w:rsid w:val="00297EF5"/>
    <w:rsid w:val="002B52EB"/>
    <w:rsid w:val="002F7321"/>
    <w:rsid w:val="00381EE0"/>
    <w:rsid w:val="00385E9D"/>
    <w:rsid w:val="00394B19"/>
    <w:rsid w:val="003C4929"/>
    <w:rsid w:val="003F1369"/>
    <w:rsid w:val="00433BD1"/>
    <w:rsid w:val="00554405"/>
    <w:rsid w:val="00565AE9"/>
    <w:rsid w:val="0059316E"/>
    <w:rsid w:val="00602944"/>
    <w:rsid w:val="006115BD"/>
    <w:rsid w:val="0062778A"/>
    <w:rsid w:val="006338E5"/>
    <w:rsid w:val="006347E4"/>
    <w:rsid w:val="00686595"/>
    <w:rsid w:val="0069127A"/>
    <w:rsid w:val="006A27EC"/>
    <w:rsid w:val="007430C1"/>
    <w:rsid w:val="00744342"/>
    <w:rsid w:val="00761763"/>
    <w:rsid w:val="0077045C"/>
    <w:rsid w:val="00775BEC"/>
    <w:rsid w:val="007B46E1"/>
    <w:rsid w:val="007C1DCB"/>
    <w:rsid w:val="007D7162"/>
    <w:rsid w:val="0080799C"/>
    <w:rsid w:val="00807B5D"/>
    <w:rsid w:val="00810426"/>
    <w:rsid w:val="00851308"/>
    <w:rsid w:val="008739CA"/>
    <w:rsid w:val="00884DA0"/>
    <w:rsid w:val="008C4264"/>
    <w:rsid w:val="00902960"/>
    <w:rsid w:val="00912602"/>
    <w:rsid w:val="00922294"/>
    <w:rsid w:val="00926543"/>
    <w:rsid w:val="009627FB"/>
    <w:rsid w:val="00983D78"/>
    <w:rsid w:val="009A03FD"/>
    <w:rsid w:val="009B48DC"/>
    <w:rsid w:val="00A01AE7"/>
    <w:rsid w:val="00A5791C"/>
    <w:rsid w:val="00A702B9"/>
    <w:rsid w:val="00A8658D"/>
    <w:rsid w:val="00AA70F9"/>
    <w:rsid w:val="00AF5C4E"/>
    <w:rsid w:val="00AF65A9"/>
    <w:rsid w:val="00B466EA"/>
    <w:rsid w:val="00B7023F"/>
    <w:rsid w:val="00CB5695"/>
    <w:rsid w:val="00CE3D0B"/>
    <w:rsid w:val="00D30D2A"/>
    <w:rsid w:val="00D310B6"/>
    <w:rsid w:val="00D67BFB"/>
    <w:rsid w:val="00D83FD1"/>
    <w:rsid w:val="00DF2227"/>
    <w:rsid w:val="00E3743B"/>
    <w:rsid w:val="00E601F6"/>
    <w:rsid w:val="00EA66C3"/>
    <w:rsid w:val="00ED0FD8"/>
    <w:rsid w:val="00ED3B8F"/>
    <w:rsid w:val="00EF7B7C"/>
    <w:rsid w:val="00F63388"/>
    <w:rsid w:val="00FA0FCD"/>
    <w:rsid w:val="00FA1A65"/>
    <w:rsid w:val="00FA28EF"/>
    <w:rsid w:val="00FA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0AF3B44"/>
  <w15:chartTrackingRefBased/>
  <w15:docId w15:val="{09AEA25C-C859-49B7-8ACF-2AEEFF435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791C"/>
    <w:pPr>
      <w:spacing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983D78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3D78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3">
    <w:name w:val="No Spacing"/>
    <w:link w:val="a4"/>
    <w:uiPriority w:val="1"/>
    <w:qFormat/>
    <w:rsid w:val="00983D78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983D78"/>
  </w:style>
  <w:style w:type="table" w:styleId="a5">
    <w:name w:val="Table Grid"/>
    <w:basedOn w:val="a1"/>
    <w:uiPriority w:val="59"/>
    <w:rsid w:val="00554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62778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69127A"/>
    <w:pPr>
      <w:spacing w:after="0" w:line="240" w:lineRule="auto"/>
      <w:ind w:firstLine="0"/>
      <w:contextualSpacing/>
      <w:jc w:val="center"/>
    </w:pPr>
    <w:rPr>
      <w:rFonts w:eastAsiaTheme="majorEastAsia" w:cstheme="majorBidi"/>
      <w:spacing w:val="-10"/>
      <w:kern w:val="28"/>
      <w:sz w:val="44"/>
      <w:szCs w:val="56"/>
    </w:rPr>
  </w:style>
  <w:style w:type="character" w:customStyle="1" w:styleId="a8">
    <w:name w:val="Заголовок Знак"/>
    <w:basedOn w:val="a0"/>
    <w:link w:val="a7"/>
    <w:uiPriority w:val="10"/>
    <w:rsid w:val="0069127A"/>
    <w:rPr>
      <w:rFonts w:ascii="Times New Roman" w:eastAsiaTheme="majorEastAsia" w:hAnsi="Times New Roman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0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939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УГМК-Холдинг, ООО</Company>
  <LinksUpToDate>false</LinksUpToDate>
  <CharactersWithSpaces>6280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Светлана Владимировна</dc:creator>
  <cp:keywords/>
  <dc:description/>
  <cp:lastModifiedBy>Гавриленко Никита Сергеевич</cp:lastModifiedBy>
  <cp:revision>3</cp:revision>
  <dcterms:created xsi:type="dcterms:W3CDTF">2026-01-20T13:17:00Z</dcterms:created>
  <dcterms:modified xsi:type="dcterms:W3CDTF">2026-03-02T05:09:00Z</dcterms:modified>
</cp:coreProperties>
</file>