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ae"/>
        <w:rPr>
          <w:sz w:val="32"/>
          <w:szCs w:val="32"/>
        </w:rPr>
      </w:pPr>
      <w:r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  <w:t xml:space="preserve">ДЛЯ ОЦЕНКИ СФОРМИРОВАННОСТИ КОМПЕТЕНЦИЙ </w:t>
      </w:r>
      <w:r>
        <w:rPr>
          <w:sz w:val="32"/>
          <w:szCs w:val="32"/>
        </w:rPr>
        <w:br/>
        <w:t>ПО ДИСЦИПЛИНЕ (МОДУЛЮ)</w:t>
      </w:r>
    </w:p>
    <w:p>
      <w:pPr>
        <w:pStyle w:val="ae"/>
        <w:rPr>
          <w:sz w:val="32"/>
          <w:szCs w:val="32"/>
        </w:rPr>
      </w:pPr>
    </w:p>
    <w:p>
      <w:pPr>
        <w:pStyle w:val="ae"/>
      </w:pPr>
      <w:r>
        <w:rPr>
          <w:sz w:val="32"/>
          <w:szCs w:val="32"/>
        </w:rPr>
        <w:t>Этика, право и управление проектами в сфере ИИ</w:t>
      </w:r>
    </w:p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управление знаниями особенно важно в проектах по разработке 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Управление знаниями критично в ИИ-проектах, так как они требуют междисциплинарного сотрудничества, сложной документации моделей и данных, а также этических соображений. Без систематизации знаний теряется контекст решений, что может привести к неэтичным или непрозрачным результатам.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инструмент управления знаниями наиболее эффективен для документирования этических аспектов ИИ-проекта?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База данных кода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Вики-система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Чат-бот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Электронная таблица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3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 систему управления знаниями для ИТ-проекта в сфере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Техническая документация моделей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Этические принципы проекта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Протоколы тестирования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контакты разработчиков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4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система управления знаниями может помочь в обеспечении прозрачности ИИ-решений.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Система управления знаниями обеспечивает прозрачность ИИ-решений через централизованное хранение документации архитектуры моделей, метрик оценки, ограничений и этических соображений. Это позволяет отслеживать, почему были приняты те или иные решения, и как модель реагирует на разные входные данные.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5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риск возникает при отсутствии системы управления знаниями в ИИ-проекте?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Увеличение времени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Потеря ключевых данных о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Сложность коммуникации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Все перечисленное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4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6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юридической ответственности должны быть задокументированы в системе управления знаниями ИИ-проекта?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Авторские права на обучающие данные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Лицензии на используемые библиотеки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Политика конфиденциальности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предпочтения заказчика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7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чем заключается разница между управлением знаниями и управлением данными в контексте ИИ-проектов?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Управление данными фокусируется на сборе, хранении и обработке сырых данных для обучения моделей. Управление знаниями включает систематизацию метаданных, документацию решений, этических принципов, ограничений и опыта команды для обеспечения прозрачности и воспроизводимости ИИ-систем.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8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метод наиболее эффективен для сохранения знаний при уходе ключевого разработчика из 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Письменная инструкция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Видеоинтервью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Документация процесса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Онлайн-курсы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9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компоненты должны быть частью системы управления знаниями для этической оценки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Реестр потенциальных рисков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Протоколы тестирования на предвзятость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Документация по обеспечению приватности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Финансовые отчеты проекта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10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система управления знаниями может способствовать соблюдению этических норм в разработке 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Система управления знаниями способствует соблюдению этических норм через централизованное хранение и доступность этических принципов проекта, документацию решений с учетом этических аспектов, протоколы тестирования на предвзятость и прозрачность в использовании данных, что позволяет команде постоянно сверяться с этическими стандартами.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11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инструмент наиболее подходит для совместной разработки документации в ИТ-проектах?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Текстовый редактор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 контроля версий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Вики-платформа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Мессенджер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12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виды знаний должны быть сохранены в системе управления знаниями для ИИ-проекта?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Экспертные знания команды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Техническая документация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Этические принципы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контакты стейкхолдеров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13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система управления знаниями может помочь в решении проблемы предвзятости (bias) в ИИ-системах.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Система управления знаниями помогает решать проблему предвзятости через документацию источников данных, протоколы тестирования на предвзятость, метрики оценки справедливости модели и анализ решений с этической точки зрения. Это позволяет выявлять и исправлять системные предубеждения на разных этапах разработки.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14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принцип должен лежать в основе системы управления знаниями в ИТ-проекте?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Максимизация прибыли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Минимизация затрат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Прозрачность и доступность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Сокрытие конфиденциальной информации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15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 систему управления знаниями для юридической безопасности ИИ-проекта?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Документация по защите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Лицензии на ПО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Протоколы тестирования безопасности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контакты юристов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16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важно документировать ограничения ИИ-системы в системе управления знаниями?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Документирование ограничений ИИ-системы важно для управления ожиданиями пользователей, предотвращения некорректного использования, обеспечения юридической безопасности и этической ответственности. Это помогает избежать ситуаций, когда система применяется в контекстах, для которых она не предназначена.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17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риск возникает при отсутствии документации этических принципов в ИИ-проекте?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Увеличение сроков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Непрозрачность решений и этические нарушения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Сложность коммуникации с командой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Технические сбои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18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должны быть задокументированы в системе управления знаниями для обеспечения прозрачности ИИ-решений?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Архитектура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История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Этические ограничения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предпочтения заказчика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19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как система управления знаниями может помочь в обучении новых членов команды ИИ-проекта.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Система управления знаниями помогает обучать новых членов команды через централизованную доступность всей документации, истории решений, этических принципов и опыта предыдущих проектов. Это позволяет новым разработчикам быстро погрузиться в проект, понять контекст принятых решений и избежать повторения прошлых ошибок.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20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принцип должен лежать в основе системы управления знаниями для обеспечения этической разработки ИИ?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Максимизация прибыли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Соблюдение этических норм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Минимизация затрат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Ускорение разработки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21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документы должны быть частью системы управления знаниями для обеспечения юридической безопасности ИИ-проекта?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Политика конфиденциальности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Лицензии на используемые технологии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Документация по защите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Маркетинговые материалы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22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Опишите, как система управления знаниями может помочь в обеспечении соответствия ИИ-проекта законодательству о защите персональных данных.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Система управления знаниями помогает обеспечивать соответствие законодательству о защите персональных данных через документацию политики конфиденциальности, протоколы обработки данных, методы анонимизации информации и записи о согласии пользователей на использование данных. Это позволяет отслеживать, как соблюдаются требования закона на всех этапах проекта.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23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инструмент управления знаниями наиболее эффективен для совместной работы над документацией этических аспектов ИИ-проекта?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Текстовый редактор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Система контроля версий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Вики-платформа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Электронная таблица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24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элементы должны быть включены в систему управления знаниями для обеспечения прозрачности ИИ-решений?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Документация архитектуры модели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История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Этические ограничения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контакты стейкхолдеров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25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Объясните, почему важно документировать причины выбора конкретных метрик оценки качества ИИ-модели.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Документирование причин выбора конкретных метрик оценки качества ИИ-модели важно для понимания, какие аспекты производительности считаются приоритетными, и как эти соображения связаны с этическими и бизнес-требованиями. Это помогает обосновать, почему модель считается успешной, и какие компромиссы были сделаны в процессе разработки.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26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основной риск возникает при отсутствии системы управления знаниями в ИИ-проекте с этическими аспектами?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Увеличение сроков разработки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Непрозрачность решений и этические нарушения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Сложность коммуникации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Технические сбои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Правильный ответ: 2</w:t>
            </w:r>
          </w:p>
        </w:tc>
      </w:tr>
    </w:tbl>
    <w:p>
      <w:pPr>
        <w:pStyle w:val="1"/>
        <w:rPr>
          <w:rFonts w:ascii="Times New Roman" w:hAnsi="Times New Roman" w:cs="Times New Roman"/>
          <w:i/>
          <w:color w:val="C00000"/>
        </w:rPr>
      </w:pPr>
      <w:r>
        <w:rPr>
          <w:rFonts w:ascii="Times New Roman" w:hAnsi="Times New Roman" w:cs="Times New Roman"/>
          <w:i/>
          <w:color w:val="C00000"/>
        </w:rPr>
        <w:t xml:space="preserve">- Задание </w:t>
      </w:r>
      <w:r>
        <w:rPr>
          <w:rFonts w:ascii="Times New Roman" w:hAnsi="Times New Roman" w:cs="Times New Roman"/>
          <w:i/>
          <w:color w:val="C00000"/>
        </w:rPr>
        <w:t>27</w:t>
      </w:r>
      <w:r>
        <w:rPr>
          <w:rFonts w:ascii="Times New Roman" w:hAnsi="Times New Roman" w:cs="Times New Roman"/>
          <w:i/>
          <w:color w:val="C00000"/>
        </w:rPr>
        <w:t xml:space="preserve"> (ПК-4 – ИПК 4.2)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Какие аспекты должны быть задокументированы в системе управления знаниями для обеспечения юридической безопасности ИИ-проекта?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Политика конфиденциальности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Лицензии на используемые технологии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Документация по защите данных</w:t>
      </w:r>
    </w:p>
    <w:p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Личные контакты заказчика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>
        <w:trPr>
          <w:trHeight w:val="421"/>
        </w:trPr>
        <w:tc>
          <w:tcPr>
            <w:tcW w:w="2850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1" w:type="dxa"/>
          </w:tcPr>
          <w:p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Правильные ответы: 1,2,3</w:t>
            </w:r>
          </w:p>
        </w:tc>
      </w:tr>
    </w:tbl>
    <w:sectPr w:rsidR="008F3D0A" w:rsidRPr="00A8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667CB"/>
    <w:rsid w:val="00082652"/>
    <w:rsid w:val="00096647"/>
    <w:rsid w:val="000A318C"/>
    <w:rsid w:val="000A5C5F"/>
    <w:rsid w:val="000B260C"/>
    <w:rsid w:val="000B4420"/>
    <w:rsid w:val="000C5847"/>
    <w:rsid w:val="000E4AFF"/>
    <w:rsid w:val="000F79D3"/>
    <w:rsid w:val="00103E22"/>
    <w:rsid w:val="00107032"/>
    <w:rsid w:val="0015103D"/>
    <w:rsid w:val="001964DB"/>
    <w:rsid w:val="001964F4"/>
    <w:rsid w:val="001A260C"/>
    <w:rsid w:val="001A3863"/>
    <w:rsid w:val="001B1B91"/>
    <w:rsid w:val="001B456D"/>
    <w:rsid w:val="001C59DD"/>
    <w:rsid w:val="001C6F8F"/>
    <w:rsid w:val="001D2278"/>
    <w:rsid w:val="001E1F62"/>
    <w:rsid w:val="001E28DA"/>
    <w:rsid w:val="001F04B3"/>
    <w:rsid w:val="001F595B"/>
    <w:rsid w:val="002203EF"/>
    <w:rsid w:val="00225E3A"/>
    <w:rsid w:val="00230E33"/>
    <w:rsid w:val="00232E06"/>
    <w:rsid w:val="00260B56"/>
    <w:rsid w:val="002753C2"/>
    <w:rsid w:val="00285E39"/>
    <w:rsid w:val="00293D14"/>
    <w:rsid w:val="002A05B5"/>
    <w:rsid w:val="002A5BBA"/>
    <w:rsid w:val="002A606E"/>
    <w:rsid w:val="002B2B2D"/>
    <w:rsid w:val="002B30BD"/>
    <w:rsid w:val="002B4341"/>
    <w:rsid w:val="002F2DD0"/>
    <w:rsid w:val="00300DBE"/>
    <w:rsid w:val="00325C5E"/>
    <w:rsid w:val="00327EA8"/>
    <w:rsid w:val="0033293B"/>
    <w:rsid w:val="003375F6"/>
    <w:rsid w:val="003431AB"/>
    <w:rsid w:val="00344590"/>
    <w:rsid w:val="0034554C"/>
    <w:rsid w:val="00375104"/>
    <w:rsid w:val="003777E7"/>
    <w:rsid w:val="003901B7"/>
    <w:rsid w:val="003C2CC1"/>
    <w:rsid w:val="003D6960"/>
    <w:rsid w:val="003E19E5"/>
    <w:rsid w:val="003E1A04"/>
    <w:rsid w:val="003F5757"/>
    <w:rsid w:val="00413E84"/>
    <w:rsid w:val="00415F12"/>
    <w:rsid w:val="00422111"/>
    <w:rsid w:val="0042219D"/>
    <w:rsid w:val="0044359E"/>
    <w:rsid w:val="00444E7E"/>
    <w:rsid w:val="00452BCF"/>
    <w:rsid w:val="004558EC"/>
    <w:rsid w:val="00477390"/>
    <w:rsid w:val="0047787D"/>
    <w:rsid w:val="004A647F"/>
    <w:rsid w:val="004D28C1"/>
    <w:rsid w:val="004D3589"/>
    <w:rsid w:val="004D79A5"/>
    <w:rsid w:val="004E0EBE"/>
    <w:rsid w:val="004E45E6"/>
    <w:rsid w:val="004F180D"/>
    <w:rsid w:val="004F6A7A"/>
    <w:rsid w:val="00512856"/>
    <w:rsid w:val="00512A4C"/>
    <w:rsid w:val="0051343E"/>
    <w:rsid w:val="005178F2"/>
    <w:rsid w:val="00520F4E"/>
    <w:rsid w:val="00532626"/>
    <w:rsid w:val="00533B76"/>
    <w:rsid w:val="00535AE9"/>
    <w:rsid w:val="00537372"/>
    <w:rsid w:val="005502A7"/>
    <w:rsid w:val="005505FE"/>
    <w:rsid w:val="00557B46"/>
    <w:rsid w:val="00561858"/>
    <w:rsid w:val="00561C31"/>
    <w:rsid w:val="005824D5"/>
    <w:rsid w:val="00586CB3"/>
    <w:rsid w:val="00587E1B"/>
    <w:rsid w:val="005A0D07"/>
    <w:rsid w:val="005C10D9"/>
    <w:rsid w:val="005E1D09"/>
    <w:rsid w:val="005E7ADA"/>
    <w:rsid w:val="005F2CA0"/>
    <w:rsid w:val="005F48C2"/>
    <w:rsid w:val="006165AD"/>
    <w:rsid w:val="00631261"/>
    <w:rsid w:val="00642BB9"/>
    <w:rsid w:val="00653C7F"/>
    <w:rsid w:val="00670FA9"/>
    <w:rsid w:val="00673003"/>
    <w:rsid w:val="00692741"/>
    <w:rsid w:val="00697542"/>
    <w:rsid w:val="006B5AA0"/>
    <w:rsid w:val="006C2178"/>
    <w:rsid w:val="006E0D83"/>
    <w:rsid w:val="006E7300"/>
    <w:rsid w:val="006F753D"/>
    <w:rsid w:val="00724A7F"/>
    <w:rsid w:val="007378F3"/>
    <w:rsid w:val="00747E0D"/>
    <w:rsid w:val="00754F8A"/>
    <w:rsid w:val="00763583"/>
    <w:rsid w:val="00787B52"/>
    <w:rsid w:val="00797F65"/>
    <w:rsid w:val="007A3828"/>
    <w:rsid w:val="007A7C99"/>
    <w:rsid w:val="007B2D5B"/>
    <w:rsid w:val="007C0BB6"/>
    <w:rsid w:val="007C5079"/>
    <w:rsid w:val="007C606B"/>
    <w:rsid w:val="007D7609"/>
    <w:rsid w:val="007E7490"/>
    <w:rsid w:val="007F65F9"/>
    <w:rsid w:val="00801529"/>
    <w:rsid w:val="00801B5D"/>
    <w:rsid w:val="00822E5D"/>
    <w:rsid w:val="00831CDE"/>
    <w:rsid w:val="00834B1D"/>
    <w:rsid w:val="00845FDC"/>
    <w:rsid w:val="00850075"/>
    <w:rsid w:val="00855E8E"/>
    <w:rsid w:val="00864282"/>
    <w:rsid w:val="00876465"/>
    <w:rsid w:val="00877395"/>
    <w:rsid w:val="0089021A"/>
    <w:rsid w:val="008924D7"/>
    <w:rsid w:val="008B1BB6"/>
    <w:rsid w:val="008C1731"/>
    <w:rsid w:val="008C6B35"/>
    <w:rsid w:val="008D0614"/>
    <w:rsid w:val="008D5FF8"/>
    <w:rsid w:val="008D74C9"/>
    <w:rsid w:val="008F3D0A"/>
    <w:rsid w:val="00900DE2"/>
    <w:rsid w:val="00900E96"/>
    <w:rsid w:val="00901861"/>
    <w:rsid w:val="00906D6B"/>
    <w:rsid w:val="009158BF"/>
    <w:rsid w:val="00917D98"/>
    <w:rsid w:val="009505DB"/>
    <w:rsid w:val="00953F03"/>
    <w:rsid w:val="009552AD"/>
    <w:rsid w:val="009620F9"/>
    <w:rsid w:val="009710E7"/>
    <w:rsid w:val="00993980"/>
    <w:rsid w:val="009A0D0D"/>
    <w:rsid w:val="009B6144"/>
    <w:rsid w:val="009D14FC"/>
    <w:rsid w:val="009D5636"/>
    <w:rsid w:val="009E7B39"/>
    <w:rsid w:val="009F0BE4"/>
    <w:rsid w:val="009F199F"/>
    <w:rsid w:val="009F32C0"/>
    <w:rsid w:val="00A23FCE"/>
    <w:rsid w:val="00A266DD"/>
    <w:rsid w:val="00A33932"/>
    <w:rsid w:val="00A33B49"/>
    <w:rsid w:val="00A659A1"/>
    <w:rsid w:val="00A659FD"/>
    <w:rsid w:val="00A67222"/>
    <w:rsid w:val="00A73D3B"/>
    <w:rsid w:val="00A80C1D"/>
    <w:rsid w:val="00A80E12"/>
    <w:rsid w:val="00A87950"/>
    <w:rsid w:val="00A916C4"/>
    <w:rsid w:val="00A95621"/>
    <w:rsid w:val="00A970A4"/>
    <w:rsid w:val="00A97730"/>
    <w:rsid w:val="00AB5393"/>
    <w:rsid w:val="00AC1B3D"/>
    <w:rsid w:val="00AE65C4"/>
    <w:rsid w:val="00B00391"/>
    <w:rsid w:val="00B11990"/>
    <w:rsid w:val="00B34264"/>
    <w:rsid w:val="00B422BD"/>
    <w:rsid w:val="00B42C14"/>
    <w:rsid w:val="00B441E9"/>
    <w:rsid w:val="00B60F25"/>
    <w:rsid w:val="00B6724B"/>
    <w:rsid w:val="00B84A8A"/>
    <w:rsid w:val="00B857AE"/>
    <w:rsid w:val="00BA51D1"/>
    <w:rsid w:val="00BB1E69"/>
    <w:rsid w:val="00BB6591"/>
    <w:rsid w:val="00BC2AED"/>
    <w:rsid w:val="00BD6E8F"/>
    <w:rsid w:val="00BF511F"/>
    <w:rsid w:val="00C07506"/>
    <w:rsid w:val="00C07A0E"/>
    <w:rsid w:val="00C1549A"/>
    <w:rsid w:val="00C3451C"/>
    <w:rsid w:val="00C35DD8"/>
    <w:rsid w:val="00C36D06"/>
    <w:rsid w:val="00C377C5"/>
    <w:rsid w:val="00C463EC"/>
    <w:rsid w:val="00C81BA2"/>
    <w:rsid w:val="00C836F9"/>
    <w:rsid w:val="00CA3EAF"/>
    <w:rsid w:val="00CA564D"/>
    <w:rsid w:val="00CE2C49"/>
    <w:rsid w:val="00CE4A81"/>
    <w:rsid w:val="00D01D8C"/>
    <w:rsid w:val="00D05AB4"/>
    <w:rsid w:val="00D159CF"/>
    <w:rsid w:val="00D31DFF"/>
    <w:rsid w:val="00D36D0A"/>
    <w:rsid w:val="00D525EB"/>
    <w:rsid w:val="00D55A51"/>
    <w:rsid w:val="00D62DAE"/>
    <w:rsid w:val="00D66DBE"/>
    <w:rsid w:val="00D742DD"/>
    <w:rsid w:val="00D74CDE"/>
    <w:rsid w:val="00D85F99"/>
    <w:rsid w:val="00D90FBD"/>
    <w:rsid w:val="00D91777"/>
    <w:rsid w:val="00D95C2F"/>
    <w:rsid w:val="00DA7428"/>
    <w:rsid w:val="00DB2477"/>
    <w:rsid w:val="00DD1ED1"/>
    <w:rsid w:val="00DE4137"/>
    <w:rsid w:val="00DE5930"/>
    <w:rsid w:val="00DE5B7D"/>
    <w:rsid w:val="00E04586"/>
    <w:rsid w:val="00E06126"/>
    <w:rsid w:val="00E07835"/>
    <w:rsid w:val="00E11F27"/>
    <w:rsid w:val="00E13F52"/>
    <w:rsid w:val="00E33357"/>
    <w:rsid w:val="00E4292C"/>
    <w:rsid w:val="00E501D9"/>
    <w:rsid w:val="00E52FAB"/>
    <w:rsid w:val="00E5483C"/>
    <w:rsid w:val="00E72A6E"/>
    <w:rsid w:val="00E82409"/>
    <w:rsid w:val="00E86040"/>
    <w:rsid w:val="00E945E2"/>
    <w:rsid w:val="00EB37CE"/>
    <w:rsid w:val="00EC5B1E"/>
    <w:rsid w:val="00ED1D2C"/>
    <w:rsid w:val="00ED4DD2"/>
    <w:rsid w:val="00ED5658"/>
    <w:rsid w:val="00EE03C0"/>
    <w:rsid w:val="00EF0850"/>
    <w:rsid w:val="00F13603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158D"/>
    <w:rsid w:val="00F96C5B"/>
    <w:rsid w:val="00FA299A"/>
    <w:rsid w:val="00FA4CF6"/>
    <w:rsid w:val="00FA7136"/>
    <w:rsid w:val="00FB108F"/>
    <w:rsid w:val="00FB183F"/>
    <w:rsid w:val="00FB7246"/>
    <w:rsid w:val="00FD0BB9"/>
    <w:rsid w:val="00FD336E"/>
    <w:rsid w:val="00FD5FF3"/>
    <w:rsid w:val="00FE22E8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A51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BA51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next w:val="a"/>
    <w:link w:val="af"/>
    <w:uiPriority w:val="10"/>
    <w:qFormat/>
    <w:rsid w:val="00BA51D1"/>
    <w:pPr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BA51D1"/>
    <w:rPr>
      <w:rFonts w:ascii="Times New Roman" w:eastAsiaTheme="majorEastAsia" w:hAnsi="Times New Roman" w:cstheme="majorBidi"/>
      <w:spacing w:val="-10"/>
      <w:kern w:val="28"/>
      <w:sz w:val="44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930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0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54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23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56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658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1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ABCDC-AA52-4352-93EC-29DB2E791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5669</TotalTime>
  <Pages>9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Сергей Горбатов Васильевич</cp:lastModifiedBy>
  <cp:revision>114</cp:revision>
  <dcterms:created xsi:type="dcterms:W3CDTF">2023-08-03T12:03:00Z</dcterms:created>
  <dcterms:modified xsi:type="dcterms:W3CDTF">2025-12-30T13:01:00Z</dcterms:modified>
</cp:coreProperties>
</file>