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77777777" w:rsidR="001D5E6D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М</w:t>
      </w:r>
      <w:r w:rsidR="001D5E6D" w:rsidRPr="001D5E6D">
        <w:rPr>
          <w:rFonts w:ascii="Times New Roman" w:hAnsi="Times New Roman" w:cs="Times New Roman"/>
          <w:bCs/>
          <w:sz w:val="32"/>
          <w:szCs w:val="32"/>
        </w:rPr>
        <w:t>ОДУЛЬ</w:t>
      </w:r>
      <w:r w:rsidRPr="001D5E6D">
        <w:rPr>
          <w:rFonts w:ascii="Times New Roman" w:hAnsi="Times New Roman" w:cs="Times New Roman"/>
          <w:bCs/>
          <w:sz w:val="32"/>
          <w:szCs w:val="32"/>
        </w:rPr>
        <w:t xml:space="preserve"> 3 </w:t>
      </w:r>
    </w:p>
    <w:p w14:paraId="79A07A1C" w14:textId="33D36757" w:rsidR="00DF6EAB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Автоматизация управления системами электроснабжения предприятий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3FD70613" w:rsidR="00DF6EAB" w:rsidRPr="001D5E6D" w:rsidRDefault="004A694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Моделирование систем электроснабжения</w:t>
      </w:r>
    </w:p>
    <w:p w14:paraId="000F175D" w14:textId="271B28BA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5707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3.1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DFFFC3D" w14:textId="34488137" w:rsidR="005F6202" w:rsidRPr="00DF6EAB" w:rsidRDefault="00582BF8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Как называется метод оценки технического состояния оборудования, основанный на сравнении текущих значений диагностических параметров с предельными?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4004F17F" w:rsidR="00320989" w:rsidRPr="00DF6EAB" w:rsidRDefault="00582BF8" w:rsidP="00582BF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Техническое диагностирование</w:t>
            </w:r>
          </w:p>
        </w:tc>
      </w:tr>
    </w:tbl>
    <w:p w14:paraId="6C158376" w14:textId="574A5454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06125C7" w14:textId="57D8B89C" w:rsidR="005F6202" w:rsidRPr="00DF6EAB" w:rsidRDefault="00582BF8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Какой вид осмотра электрооборудования проводится без отключения и позволяет выявить внешние дефекты?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5077BA9D" w:rsidR="002B4CD0" w:rsidRPr="00DF6EAB" w:rsidRDefault="00582BF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Периодический осмотр</w:t>
            </w:r>
          </w:p>
        </w:tc>
      </w:tr>
    </w:tbl>
    <w:p w14:paraId="67995E2F" w14:textId="2A40478E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1BF0D51" w14:textId="1C059A65" w:rsidR="005F6202" w:rsidRPr="00DF6EAB" w:rsidRDefault="00582BF8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Какая система автоматизации позволяет в реальном времени получать данные о параметрах работы оборудования систем электроснабжения?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330ADC21" w:rsidR="00F35955" w:rsidRPr="00DF6EAB" w:rsidRDefault="00582BF8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eastAsia="Times New Roman" w:hAnsi="Times New Roman" w:cs="Times New Roman"/>
                <w:sz w:val="28"/>
                <w:szCs w:val="28"/>
              </w:rPr>
              <w:t>АСУТП</w:t>
            </w:r>
          </w:p>
        </w:tc>
      </w:tr>
    </w:tbl>
    <w:p w14:paraId="0B0D2C09" w14:textId="5A47196F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35F0035" w14:textId="3F28D167" w:rsidR="005F6202" w:rsidRPr="00DF6EAB" w:rsidRDefault="00582BF8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 называются испытания электрооборудования, проводимые для определения его способности выдерживать перенапряжения?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162C46E7" w:rsidR="00142AA1" w:rsidRPr="00DF6EAB" w:rsidRDefault="00582BF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Высоковольтные испытания</w:t>
            </w:r>
          </w:p>
        </w:tc>
      </w:tr>
    </w:tbl>
    <w:p w14:paraId="4A0B867F" w14:textId="55581C4B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64B1CEA" w14:textId="7F039929" w:rsidR="009D14E4" w:rsidRPr="00DF6EAB" w:rsidRDefault="00582BF8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Какой прибор используется для измерения сопротивления изоляции кабельных линий?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53D8D175" w:rsidR="00142AA1" w:rsidRPr="00DF6EAB" w:rsidRDefault="00582BF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Мегаомметр</w:t>
            </w:r>
            <w:proofErr w:type="spellEnd"/>
          </w:p>
        </w:tc>
      </w:tr>
    </w:tbl>
    <w:p w14:paraId="3D749DCA" w14:textId="7E67FBFD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0F1A4ABB" w:rsidR="005F6202" w:rsidRPr="00DF6EAB" w:rsidRDefault="00582BF8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Какой способ экономии электроэнергии основан на снижении потерь в реактивных сетях?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32DCCB35" w:rsidR="002B4CD0" w:rsidRPr="00DF6EAB" w:rsidRDefault="00582B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Компенсация реактивной мощности</w:t>
            </w:r>
          </w:p>
        </w:tc>
      </w:tr>
    </w:tbl>
    <w:p w14:paraId="61C4AA60" w14:textId="48AC3E97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4A694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0C90E00" w14:textId="3C153F55" w:rsidR="005F6202" w:rsidRPr="00DF6EAB" w:rsidRDefault="00582BF8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Какое программное средство позволяет моделировать установившиеся и переходные режимы систем электроснабжения?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32AA4AAD" w:rsidR="00A14CCA" w:rsidRPr="00DF6EAB" w:rsidRDefault="00582BF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PowerFactory</w:t>
            </w:r>
            <w:proofErr w:type="spellEnd"/>
          </w:p>
        </w:tc>
      </w:tr>
    </w:tbl>
    <w:p w14:paraId="4FC0FCAE" w14:textId="4E58D8FD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4A694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3.1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AA78C0" w14:textId="7864B427" w:rsidR="00236EA2" w:rsidRPr="00296A28" w:rsidRDefault="00582BF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Какой показатель характеризует долю полезно использованной электроэнергии в общем её потреблении?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386665F5" w:rsidR="00236EA2" w:rsidRPr="00816D93" w:rsidRDefault="00582B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КПД</w:t>
            </w:r>
          </w:p>
        </w:tc>
      </w:tr>
    </w:tbl>
    <w:p w14:paraId="6350867D" w14:textId="3015F067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A635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234449C5" w14:textId="4D4A7825" w:rsidR="00236EA2" w:rsidRPr="00961E1E" w:rsidRDefault="00582BF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 называется метод оценки технического состояния, при котором измеряется тепловое поле оборудования?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36F43349" w:rsidR="00236EA2" w:rsidRPr="00816D93" w:rsidRDefault="00582B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Тепловизионный</w:t>
            </w:r>
            <w:proofErr w:type="spellEnd"/>
            <w:r w:rsidRPr="00582BF8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</w:t>
            </w:r>
          </w:p>
        </w:tc>
      </w:tr>
    </w:tbl>
    <w:p w14:paraId="31D3A84A" w14:textId="7705D0AE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A635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FEBDFA0" w14:textId="41055859" w:rsidR="00236EA2" w:rsidRPr="00AA3540" w:rsidRDefault="00582BF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 xml:space="preserve">Какой параметр работы трансформатора анализируется для оценки его технического состояния путём </w:t>
      </w:r>
      <w:proofErr w:type="spellStart"/>
      <w:r w:rsidRPr="00582BF8">
        <w:rPr>
          <w:rFonts w:ascii="Times New Roman" w:hAnsi="Times New Roman" w:cs="Times New Roman"/>
          <w:sz w:val="28"/>
          <w:szCs w:val="28"/>
        </w:rPr>
        <w:t>хроматографического</w:t>
      </w:r>
      <w:proofErr w:type="spellEnd"/>
      <w:r w:rsidRPr="00582BF8">
        <w:rPr>
          <w:rFonts w:ascii="Times New Roman" w:hAnsi="Times New Roman" w:cs="Times New Roman"/>
          <w:sz w:val="28"/>
          <w:szCs w:val="28"/>
        </w:rPr>
        <w:t xml:space="preserve"> анализа масла?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51ADEA1B" w:rsidR="00236EA2" w:rsidRPr="00816D93" w:rsidRDefault="00582BF8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Концентрация растворённых газов</w:t>
            </w:r>
          </w:p>
        </w:tc>
      </w:tr>
    </w:tbl>
    <w:p w14:paraId="108B8105" w14:textId="761A0ABE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247B39C6" w:rsidR="00236EA2" w:rsidRPr="002B4CD0" w:rsidRDefault="00582BF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 называется способ представления системы электроснабжения в виде совокупности узлов и ветвей с сосредоточенными параметрами?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3432E81A" w:rsidR="00236EA2" w:rsidRPr="00816D93" w:rsidRDefault="00582B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Схема замещения</w:t>
            </w:r>
          </w:p>
        </w:tc>
      </w:tr>
    </w:tbl>
    <w:p w14:paraId="5685C74A" w14:textId="7B12E857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53B52DF" w14:textId="6ED50DD6" w:rsidR="00236EA2" w:rsidRPr="002B4CD0" w:rsidRDefault="00142E5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142E52">
        <w:rPr>
          <w:rFonts w:ascii="Times New Roman" w:hAnsi="Times New Roman" w:cs="Times New Roman"/>
          <w:sz w:val="28"/>
          <w:szCs w:val="28"/>
        </w:rPr>
        <w:t>Какой метод контроля состояния высоковольтного выключателя основан на измерении вибрации его механизма при операциях включения/отключения?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23370404" w:rsidR="00236EA2" w:rsidRPr="00816D93" w:rsidRDefault="00142E5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Вибродиагностика</w:t>
            </w:r>
            <w:proofErr w:type="spellEnd"/>
          </w:p>
        </w:tc>
      </w:tr>
    </w:tbl>
    <w:p w14:paraId="2044A55D" w14:textId="581478F5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4889EE8" w14:textId="48886BE2" w:rsidR="003F1DE9" w:rsidRPr="00DF6EAB" w:rsidRDefault="00582BF8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BF8">
        <w:rPr>
          <w:rFonts w:ascii="Times New Roman" w:hAnsi="Times New Roman" w:cs="Times New Roman"/>
          <w:sz w:val="28"/>
          <w:szCs w:val="28"/>
        </w:rPr>
        <w:t>Какая характеристика электропривода рассчитывается по формуле P = M × ω в процессе моделирования?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6693C4CB" w14:textId="77777777" w:rsidTr="00F93D3B">
        <w:trPr>
          <w:trHeight w:val="373"/>
        </w:trPr>
        <w:tc>
          <w:tcPr>
            <w:tcW w:w="2850" w:type="dxa"/>
          </w:tcPr>
          <w:p w14:paraId="0844CD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228F4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9F5B3" w14:textId="28492108" w:rsidR="003F1DE9" w:rsidRPr="00DF6EAB" w:rsidRDefault="00582BF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Механическая мощность</w:t>
            </w:r>
          </w:p>
        </w:tc>
      </w:tr>
    </w:tbl>
    <w:p w14:paraId="4DF187BF" w14:textId="287FE6DF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5F188B9" w14:textId="41FF3F2E" w:rsidR="003F1DE9" w:rsidRPr="00DF6EAB" w:rsidRDefault="004A6946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946">
        <w:rPr>
          <w:rFonts w:ascii="Times New Roman" w:hAnsi="Times New Roman" w:cs="Times New Roman"/>
          <w:sz w:val="28"/>
          <w:szCs w:val="28"/>
        </w:rPr>
        <w:t>Как называется параметр, характеризующий отклонение фактического потребления электроэнергии от планового?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08A71231" w14:textId="77777777" w:rsidTr="00F93D3B">
        <w:trPr>
          <w:trHeight w:val="381"/>
        </w:trPr>
        <w:tc>
          <w:tcPr>
            <w:tcW w:w="2850" w:type="dxa"/>
          </w:tcPr>
          <w:p w14:paraId="5E16EEF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DB01D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E2ECE6" w14:textId="37A7B9D0" w:rsidR="003F1DE9" w:rsidRPr="00DF6EAB" w:rsidRDefault="004A6946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A6946">
              <w:rPr>
                <w:rFonts w:ascii="Times New Roman" w:hAnsi="Times New Roman" w:cs="Times New Roman"/>
                <w:sz w:val="28"/>
                <w:szCs w:val="28"/>
              </w:rPr>
              <w:t>Небаланс</w:t>
            </w:r>
          </w:p>
        </w:tc>
      </w:tr>
    </w:tbl>
    <w:p w14:paraId="0C71A517" w14:textId="26E72513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ED71B2C" w14:textId="705EFEB7" w:rsidR="003F1DE9" w:rsidRPr="00DF6EAB" w:rsidRDefault="004A6946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946">
        <w:rPr>
          <w:rFonts w:ascii="Times New Roman" w:hAnsi="Times New Roman" w:cs="Times New Roman"/>
          <w:sz w:val="28"/>
          <w:szCs w:val="28"/>
        </w:rPr>
        <w:t xml:space="preserve">Как называется программный комплекс, позволяющий рассчитывать потери электроэнергии в сетях 0,4–110 </w:t>
      </w:r>
      <w:proofErr w:type="spellStart"/>
      <w:r w:rsidRPr="004A694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A6946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75AE70FE" w14:textId="77777777" w:rsidTr="00F93D3B">
        <w:trPr>
          <w:trHeight w:val="323"/>
        </w:trPr>
        <w:tc>
          <w:tcPr>
            <w:tcW w:w="2850" w:type="dxa"/>
          </w:tcPr>
          <w:p w14:paraId="1D3A738D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6FB8C5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04185" w14:textId="7AF50759" w:rsidR="003F1DE9" w:rsidRPr="00DF6EAB" w:rsidRDefault="004A6946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A69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</w:tr>
    </w:tbl>
    <w:p w14:paraId="39BC56AA" w14:textId="77777777" w:rsidR="00931047" w:rsidRPr="00C661EE" w:rsidRDefault="00931047" w:rsidP="004A6946">
      <w:pPr>
        <w:keepNext/>
        <w:keepLines/>
        <w:spacing w:before="240" w:after="0" w:line="240" w:lineRule="auto"/>
        <w:outlineLvl w:val="0"/>
      </w:pPr>
      <w:bookmarkStart w:id="1" w:name="_GoBack"/>
      <w:bookmarkEnd w:id="1"/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11"/>
  </w:num>
  <w:num w:numId="6">
    <w:abstractNumId w:val="9"/>
  </w:num>
  <w:num w:numId="7">
    <w:abstractNumId w:val="4"/>
  </w:num>
  <w:num w:numId="8">
    <w:abstractNumId w:val="6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2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D36DB"/>
    <w:rsid w:val="003E1FCB"/>
    <w:rsid w:val="003E48DE"/>
    <w:rsid w:val="003F1DE9"/>
    <w:rsid w:val="00443F5F"/>
    <w:rsid w:val="00482AEF"/>
    <w:rsid w:val="00483912"/>
    <w:rsid w:val="004922B4"/>
    <w:rsid w:val="004A6946"/>
    <w:rsid w:val="004C23A2"/>
    <w:rsid w:val="004E1BA0"/>
    <w:rsid w:val="005002EE"/>
    <w:rsid w:val="00542B1B"/>
    <w:rsid w:val="00543731"/>
    <w:rsid w:val="00582BF8"/>
    <w:rsid w:val="005F6202"/>
    <w:rsid w:val="00634F38"/>
    <w:rsid w:val="00637681"/>
    <w:rsid w:val="00673361"/>
    <w:rsid w:val="006804B4"/>
    <w:rsid w:val="00686838"/>
    <w:rsid w:val="00687A2F"/>
    <w:rsid w:val="00695201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08676-EF65-42E7-993D-FDB79C74E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7</cp:revision>
  <dcterms:created xsi:type="dcterms:W3CDTF">2026-01-28T11:20:00Z</dcterms:created>
  <dcterms:modified xsi:type="dcterms:W3CDTF">2026-04-27T12:34:00Z</dcterms:modified>
</cp:coreProperties>
</file>