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5DBB" w:rsidRPr="001D5E6D" w:rsidRDefault="00025DBB" w:rsidP="00025DBB">
      <w:pPr>
        <w:pStyle w:val="a7"/>
        <w:rPr>
          <w:sz w:val="32"/>
          <w:szCs w:val="32"/>
        </w:rPr>
      </w:pPr>
      <w:r w:rsidRPr="001D5E6D">
        <w:rPr>
          <w:sz w:val="32"/>
          <w:szCs w:val="32"/>
        </w:rPr>
        <w:t>КОМПЛЕКТ ОЦЕНОЧНЫХ МАТЕРИАЛОВ</w:t>
      </w:r>
      <w:r w:rsidRPr="001D5E6D">
        <w:rPr>
          <w:sz w:val="32"/>
          <w:szCs w:val="32"/>
        </w:rPr>
        <w:br/>
        <w:t xml:space="preserve">ДЛЯ ОЦЕНКИ СФОРМИРОВАННОСТИ КОМПЕТЕНЦИЙ </w:t>
      </w:r>
      <w:r w:rsidRPr="001D5E6D">
        <w:rPr>
          <w:sz w:val="32"/>
          <w:szCs w:val="32"/>
        </w:rPr>
        <w:br/>
        <w:t>ПО ДИСЦИПЛИНЕ (МОДУЛЮ)</w:t>
      </w:r>
    </w:p>
    <w:p w:rsidR="00025DBB" w:rsidRPr="001D5E6D" w:rsidRDefault="00025DBB" w:rsidP="00025DBB">
      <w:pPr>
        <w:keepNext/>
        <w:keepLines/>
        <w:spacing w:after="0" w:line="240" w:lineRule="auto"/>
        <w:jc w:val="center"/>
        <w:outlineLvl w:val="0"/>
        <w:rPr>
          <w:rFonts w:cs="Times New Roman"/>
          <w:bCs/>
          <w:sz w:val="32"/>
          <w:szCs w:val="32"/>
        </w:rPr>
      </w:pPr>
      <w:r w:rsidRPr="001D5E6D">
        <w:rPr>
          <w:rFonts w:cs="Times New Roman"/>
          <w:bCs/>
          <w:sz w:val="32"/>
          <w:szCs w:val="32"/>
        </w:rPr>
        <w:t xml:space="preserve">ДИСЦИПЛИНА </w:t>
      </w:r>
    </w:p>
    <w:p w:rsidR="0069127A" w:rsidRDefault="0069127A" w:rsidP="0069127A">
      <w:pPr>
        <w:pStyle w:val="a7"/>
        <w:rPr>
          <w:sz w:val="32"/>
          <w:szCs w:val="32"/>
        </w:rPr>
      </w:pPr>
    </w:p>
    <w:p w:rsidR="0069127A" w:rsidRPr="00320BBD" w:rsidRDefault="00A43614" w:rsidP="00EA66C3">
      <w:pPr>
        <w:ind w:firstLine="0"/>
        <w:jc w:val="center"/>
        <w:rPr>
          <w:szCs w:val="28"/>
        </w:rPr>
      </w:pPr>
      <w:r w:rsidRPr="00A43614">
        <w:rPr>
          <w:rFonts w:eastAsiaTheme="majorEastAsia" w:cstheme="majorBidi"/>
          <w:spacing w:val="-10"/>
          <w:kern w:val="28"/>
          <w:sz w:val="32"/>
          <w:szCs w:val="32"/>
        </w:rPr>
        <w:t>Операционное управление</w:t>
      </w:r>
    </w:p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43614" w:rsidRDefault="00A43614" w:rsidP="00A43614">
      <w:pPr>
        <w:ind w:firstLine="0"/>
      </w:pPr>
      <w:r>
        <w:t>Что понимается под «операционным управлением» в электроэнергетике?</w:t>
      </w:r>
    </w:p>
    <w:p w:rsidR="00A43614" w:rsidRDefault="00A43614" w:rsidP="00A43614">
      <w:pPr>
        <w:ind w:firstLine="0"/>
      </w:pPr>
      <w:r>
        <w:t>А. Плановое техническое обслуживание оборудования</w:t>
      </w:r>
    </w:p>
    <w:p w:rsidR="00A43614" w:rsidRDefault="00A43614" w:rsidP="00A43614">
      <w:pPr>
        <w:ind w:firstLine="0"/>
      </w:pPr>
      <w:r>
        <w:t>Б. Проектирование и модернизация электрических сетей</w:t>
      </w:r>
    </w:p>
    <w:p w:rsidR="00A43614" w:rsidRDefault="00A43614" w:rsidP="00A43614">
      <w:pPr>
        <w:ind w:firstLine="0"/>
      </w:pPr>
      <w:r>
        <w:t>В. Совокупность действий по поддержанию режимов, переключениям и ликвидации аварий в реальном времени</w:t>
      </w:r>
    </w:p>
    <w:p w:rsidR="00983D78" w:rsidRPr="00794498" w:rsidRDefault="00A43614" w:rsidP="00A43614">
      <w:pPr>
        <w:ind w:firstLine="0"/>
      </w:pPr>
      <w:r>
        <w:t>Г. Установка и поверка приборов учёта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466EA">
        <w:trPr>
          <w:trHeight w:val="229"/>
          <w:jc w:val="center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A43614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Какой документ определяет порядок действий оперативного персонала при аварийном режиме на подстанции?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А. Паспорт оборудования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Б. Инструкция по ликвидации аварийных режимов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В. План электрических соединений</w:t>
      </w:r>
    </w:p>
    <w:p w:rsidR="00983D78" w:rsidRPr="00554405" w:rsidRDefault="00A43614" w:rsidP="00A43614">
      <w:pPr>
        <w:ind w:firstLine="0"/>
        <w:rPr>
          <w:rFonts w:cs="Times New Roman"/>
          <w:szCs w:val="28"/>
        </w:rPr>
      </w:pPr>
      <w:r w:rsidRPr="00A43614">
        <w:rPr>
          <w:rFonts w:cs="Times New Roman"/>
          <w:color w:val="000000"/>
          <w:szCs w:val="28"/>
        </w:rPr>
        <w:t>Г. Смета на строительство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A43614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Как оперативный персонал контролирует загрузку трансформатора по току в нормальном режиме?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А. По уровню масла в расширителе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Б. По показаниям амперметров или данным АСКУЭ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lastRenderedPageBreak/>
        <w:t>В. По звуку работы вентиляторов</w:t>
      </w:r>
    </w:p>
    <w:p w:rsidR="00851308" w:rsidRPr="002B52EB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Г. По цвету изоляторов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A43614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Какие два режима управления сетевым оборудованием из диспетчерского пункта являются основными?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А. Ручной и полуавтоматический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Б. Плановый и аварийный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В. Местный и удалённый</w:t>
      </w:r>
    </w:p>
    <w:p w:rsidR="00983D78" w:rsidRPr="00554405" w:rsidRDefault="00A43614" w:rsidP="00A43614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 xml:space="preserve">Г. Дистанционное </w:t>
      </w:r>
      <w:r w:rsidRPr="00A43614">
        <w:rPr>
          <w:rFonts w:cs="Times New Roman"/>
          <w:color w:val="000000"/>
          <w:szCs w:val="28"/>
        </w:rPr>
        <w:t>и автоматическое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A43614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F72B57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F72B57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43614" w:rsidRPr="00A43614" w:rsidRDefault="00A43614" w:rsidP="00A43614">
      <w:pPr>
        <w:pStyle w:val="a6"/>
        <w:ind w:firstLine="0"/>
        <w:rPr>
          <w:color w:val="000000"/>
          <w:sz w:val="28"/>
          <w:szCs w:val="28"/>
        </w:rPr>
      </w:pPr>
      <w:r w:rsidRPr="00A43614">
        <w:rPr>
          <w:color w:val="000000"/>
          <w:sz w:val="28"/>
          <w:szCs w:val="28"/>
        </w:rPr>
        <w:t>Что первым делом должен сделать оператор при срабатывании газовой защиты трансформатора?</w:t>
      </w:r>
    </w:p>
    <w:p w:rsidR="00A43614" w:rsidRPr="00A43614" w:rsidRDefault="00A43614" w:rsidP="00A43614">
      <w:pPr>
        <w:pStyle w:val="a6"/>
        <w:ind w:firstLine="0"/>
        <w:rPr>
          <w:color w:val="000000"/>
          <w:sz w:val="28"/>
          <w:szCs w:val="28"/>
        </w:rPr>
      </w:pPr>
      <w:r w:rsidRPr="00A43614">
        <w:rPr>
          <w:color w:val="000000"/>
          <w:sz w:val="28"/>
          <w:szCs w:val="28"/>
        </w:rPr>
        <w:t>А. Увеличить нагрузку для проверки</w:t>
      </w:r>
    </w:p>
    <w:p w:rsidR="00A43614" w:rsidRPr="00A43614" w:rsidRDefault="00A43614" w:rsidP="00A43614">
      <w:pPr>
        <w:pStyle w:val="a6"/>
        <w:ind w:firstLine="0"/>
        <w:rPr>
          <w:color w:val="000000"/>
          <w:sz w:val="28"/>
          <w:szCs w:val="28"/>
        </w:rPr>
      </w:pPr>
      <w:r w:rsidRPr="00A43614">
        <w:rPr>
          <w:color w:val="000000"/>
          <w:sz w:val="28"/>
          <w:szCs w:val="28"/>
        </w:rPr>
        <w:t>Б. Немедленно включить трансформатор повторно</w:t>
      </w:r>
    </w:p>
    <w:p w:rsidR="00A43614" w:rsidRPr="00A43614" w:rsidRDefault="00A43614" w:rsidP="00A43614">
      <w:pPr>
        <w:pStyle w:val="a6"/>
        <w:ind w:firstLine="0"/>
        <w:rPr>
          <w:color w:val="000000"/>
          <w:sz w:val="28"/>
          <w:szCs w:val="28"/>
        </w:rPr>
      </w:pPr>
      <w:r w:rsidRPr="00A43614">
        <w:rPr>
          <w:color w:val="000000"/>
          <w:sz w:val="28"/>
          <w:szCs w:val="28"/>
        </w:rPr>
        <w:t>В. Зафиксировать время, отключить трансформатор, выяснить причину, доложить диспетчеру</w:t>
      </w:r>
    </w:p>
    <w:p w:rsidR="0062778A" w:rsidRPr="00394B19" w:rsidRDefault="00A43614" w:rsidP="00A43614">
      <w:pPr>
        <w:pStyle w:val="a6"/>
        <w:ind w:firstLine="0"/>
        <w:rPr>
          <w:color w:val="000000"/>
          <w:sz w:val="28"/>
          <w:szCs w:val="28"/>
        </w:rPr>
      </w:pPr>
      <w:r w:rsidRPr="00A43614">
        <w:rPr>
          <w:color w:val="000000"/>
          <w:sz w:val="28"/>
          <w:szCs w:val="28"/>
        </w:rPr>
        <w:t>Г. Отключить только систему охлаждения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A43614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43614" w:rsidRDefault="00A43614" w:rsidP="00A43614">
      <w:pPr>
        <w:ind w:firstLine="0"/>
      </w:pPr>
      <w:r>
        <w:t>Для оперативной корректировки какого параметра качества электроэнергии используются устройства РПН?</w:t>
      </w:r>
    </w:p>
    <w:p w:rsidR="00A43614" w:rsidRDefault="00A43614" w:rsidP="00A43614">
      <w:pPr>
        <w:ind w:firstLine="0"/>
      </w:pPr>
      <w:r>
        <w:t>А. Частоты сети</w:t>
      </w:r>
    </w:p>
    <w:p w:rsidR="00A43614" w:rsidRDefault="00A43614" w:rsidP="00A43614">
      <w:pPr>
        <w:ind w:firstLine="0"/>
      </w:pPr>
      <w:r>
        <w:t>Б. Коэффициента мощности</w:t>
      </w:r>
    </w:p>
    <w:p w:rsidR="00A43614" w:rsidRDefault="00A43614" w:rsidP="00A43614">
      <w:pPr>
        <w:ind w:firstLine="0"/>
      </w:pPr>
      <w:r>
        <w:t>В. Отклонения напряжения на шинах вторичного напряжения</w:t>
      </w:r>
    </w:p>
    <w:p w:rsidR="00983D78" w:rsidRPr="00554405" w:rsidRDefault="00A43614" w:rsidP="00A43614">
      <w:pPr>
        <w:ind w:firstLine="0"/>
      </w:pPr>
      <w:r>
        <w:lastRenderedPageBreak/>
        <w:t xml:space="preserve">Г. Коэффициента </w:t>
      </w:r>
      <w:proofErr w:type="spellStart"/>
      <w:r>
        <w:t>несинусоидальности</w:t>
      </w:r>
      <w:proofErr w:type="spell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A43614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Выберите формулу для оперативной оценки потерь активной мощности в трёхфазной линии по измеренным току и сопротивлению фазы.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  <w:lang w:val="en-US"/>
        </w:rPr>
      </w:pPr>
      <w:r w:rsidRPr="00A43614">
        <w:rPr>
          <w:rFonts w:cs="Times New Roman"/>
          <w:color w:val="000000"/>
          <w:szCs w:val="28"/>
        </w:rPr>
        <w:t>А</w:t>
      </w:r>
      <w:r w:rsidRPr="00A43614">
        <w:rPr>
          <w:rFonts w:cs="Times New Roman"/>
          <w:color w:val="000000"/>
          <w:szCs w:val="28"/>
          <w:lang w:val="en-US"/>
        </w:rPr>
        <w:t xml:space="preserve">. </w:t>
      </w:r>
      <w:r w:rsidRPr="00A43614">
        <w:rPr>
          <w:rFonts w:cs="Times New Roman"/>
          <w:color w:val="000000"/>
          <w:szCs w:val="28"/>
        </w:rPr>
        <w:t>Δ</w:t>
      </w:r>
      <w:r w:rsidRPr="00A43614">
        <w:rPr>
          <w:rFonts w:cs="Times New Roman"/>
          <w:color w:val="000000"/>
          <w:szCs w:val="28"/>
          <w:lang w:val="en-US"/>
        </w:rPr>
        <w:t>P = 3·I²·R_</w:t>
      </w:r>
      <w:r w:rsidRPr="00A43614">
        <w:rPr>
          <w:rFonts w:cs="Times New Roman"/>
          <w:color w:val="000000"/>
          <w:szCs w:val="28"/>
        </w:rPr>
        <w:t>ф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  <w:lang w:val="en-US"/>
        </w:rPr>
      </w:pPr>
      <w:r w:rsidRPr="00A43614">
        <w:rPr>
          <w:rFonts w:cs="Times New Roman"/>
          <w:color w:val="000000"/>
          <w:szCs w:val="28"/>
        </w:rPr>
        <w:t>Б</w:t>
      </w:r>
      <w:r w:rsidRPr="00A43614">
        <w:rPr>
          <w:rFonts w:cs="Times New Roman"/>
          <w:color w:val="000000"/>
          <w:szCs w:val="28"/>
          <w:lang w:val="en-US"/>
        </w:rPr>
        <w:t xml:space="preserve">. </w:t>
      </w:r>
      <w:r w:rsidRPr="00A43614">
        <w:rPr>
          <w:rFonts w:cs="Times New Roman"/>
          <w:color w:val="000000"/>
          <w:szCs w:val="28"/>
        </w:rPr>
        <w:t>Δ</w:t>
      </w:r>
      <w:r w:rsidRPr="00A43614">
        <w:rPr>
          <w:rFonts w:cs="Times New Roman"/>
          <w:color w:val="000000"/>
          <w:szCs w:val="28"/>
          <w:lang w:val="en-US"/>
        </w:rPr>
        <w:t xml:space="preserve">P = √3·U·I·cos </w:t>
      </w:r>
      <w:r w:rsidRPr="00A43614">
        <w:rPr>
          <w:rFonts w:cs="Times New Roman"/>
          <w:color w:val="000000"/>
          <w:szCs w:val="28"/>
        </w:rPr>
        <w:t>φ</w:t>
      </w:r>
    </w:p>
    <w:p w:rsidR="00A43614" w:rsidRPr="00D36409" w:rsidRDefault="00A43614" w:rsidP="00A43614">
      <w:pPr>
        <w:ind w:firstLine="0"/>
        <w:rPr>
          <w:rFonts w:cs="Times New Roman"/>
          <w:color w:val="000000"/>
          <w:szCs w:val="28"/>
          <w:lang w:val="en-US"/>
        </w:rPr>
      </w:pPr>
      <w:r w:rsidRPr="00A43614">
        <w:rPr>
          <w:rFonts w:cs="Times New Roman"/>
          <w:color w:val="000000"/>
          <w:szCs w:val="28"/>
        </w:rPr>
        <w:t>В</w:t>
      </w:r>
      <w:r w:rsidRPr="00D36409">
        <w:rPr>
          <w:rFonts w:cs="Times New Roman"/>
          <w:color w:val="000000"/>
          <w:szCs w:val="28"/>
          <w:lang w:val="en-US"/>
        </w:rPr>
        <w:t xml:space="preserve">. </w:t>
      </w:r>
      <w:r w:rsidRPr="00A43614">
        <w:rPr>
          <w:rFonts w:cs="Times New Roman"/>
          <w:color w:val="000000"/>
          <w:szCs w:val="28"/>
        </w:rPr>
        <w:t>Δ</w:t>
      </w:r>
      <w:r w:rsidRPr="00D36409">
        <w:rPr>
          <w:rFonts w:cs="Times New Roman"/>
          <w:color w:val="000000"/>
          <w:szCs w:val="28"/>
          <w:lang w:val="en-US"/>
        </w:rPr>
        <w:t>P = U·I</w:t>
      </w:r>
    </w:p>
    <w:p w:rsidR="00983D78" w:rsidRPr="00D36409" w:rsidRDefault="00A43614" w:rsidP="00A43614">
      <w:pPr>
        <w:ind w:firstLine="0"/>
        <w:rPr>
          <w:rFonts w:cs="Times New Roman"/>
          <w:szCs w:val="28"/>
          <w:lang w:val="en-US"/>
        </w:rPr>
      </w:pPr>
      <w:r w:rsidRPr="00A43614">
        <w:rPr>
          <w:rFonts w:cs="Times New Roman"/>
          <w:color w:val="000000"/>
          <w:szCs w:val="28"/>
        </w:rPr>
        <w:t>Г</w:t>
      </w:r>
      <w:r w:rsidRPr="00D36409">
        <w:rPr>
          <w:rFonts w:cs="Times New Roman"/>
          <w:color w:val="000000"/>
          <w:szCs w:val="28"/>
          <w:lang w:val="en-US"/>
        </w:rPr>
        <w:t xml:space="preserve">. </w:t>
      </w:r>
      <w:r w:rsidRPr="00A43614">
        <w:rPr>
          <w:rFonts w:cs="Times New Roman"/>
          <w:color w:val="000000"/>
          <w:szCs w:val="28"/>
        </w:rPr>
        <w:t>Δ</w:t>
      </w:r>
      <w:r w:rsidRPr="00D36409">
        <w:rPr>
          <w:rFonts w:cs="Times New Roman"/>
          <w:color w:val="000000"/>
          <w:szCs w:val="28"/>
          <w:lang w:val="en-US"/>
        </w:rPr>
        <w:t>P = I²·R_</w:t>
      </w:r>
      <w:r w:rsidRPr="00A43614">
        <w:rPr>
          <w:rFonts w:cs="Times New Roman"/>
          <w:color w:val="000000"/>
          <w:szCs w:val="28"/>
        </w:rPr>
        <w:t>ф</w:t>
      </w:r>
      <w:r w:rsidR="00312882" w:rsidRPr="00D36409">
        <w:rPr>
          <w:rFonts w:cs="Times New Roman"/>
          <w:color w:val="000000"/>
          <w:szCs w:val="28"/>
          <w:lang w:val="en-US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A43614" w:rsidRDefault="00554405" w:rsidP="00EA66C3">
            <w:pPr>
              <w:ind w:firstLine="0"/>
              <w:rPr>
                <w:rFonts w:cs="Times New Roman"/>
                <w:szCs w:val="28"/>
                <w:lang w:val="en-US"/>
              </w:rPr>
            </w:pPr>
          </w:p>
        </w:tc>
        <w:tc>
          <w:tcPr>
            <w:tcW w:w="2513" w:type="dxa"/>
          </w:tcPr>
          <w:p w:rsidR="00554405" w:rsidRPr="00A43614" w:rsidRDefault="00554405" w:rsidP="00EA66C3">
            <w:pPr>
              <w:ind w:firstLine="0"/>
              <w:rPr>
                <w:rFonts w:cs="Times New Roman"/>
                <w:szCs w:val="28"/>
                <w:lang w:val="en-US"/>
              </w:rPr>
            </w:pPr>
          </w:p>
        </w:tc>
        <w:tc>
          <w:tcPr>
            <w:tcW w:w="3981" w:type="dxa"/>
          </w:tcPr>
          <w:p w:rsidR="00554405" w:rsidRPr="00A43614" w:rsidRDefault="00A43614" w:rsidP="00EA66C3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Какое оборудование используется для оперативного ограничения токов короткого замыкания?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А. Разъединители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Б. Токоограничивающие реакторы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В. Трансформаторы напряжения</w:t>
      </w:r>
    </w:p>
    <w:p w:rsidR="00983D78" w:rsidRPr="00554405" w:rsidRDefault="00A43614" w:rsidP="00A43614">
      <w:pPr>
        <w:ind w:firstLine="0"/>
        <w:rPr>
          <w:rFonts w:cs="Times New Roman"/>
          <w:szCs w:val="28"/>
        </w:rPr>
      </w:pPr>
      <w:r w:rsidRPr="00A43614">
        <w:rPr>
          <w:rFonts w:cs="Times New Roman"/>
          <w:color w:val="000000"/>
          <w:szCs w:val="28"/>
        </w:rPr>
        <w:t>Г. Вакуумные выключатели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7B46E1" w:rsidRDefault="00A43614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Что в бланке переключений означает команда «Включить – Отключить» (В/О)?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А. Включить и оставить в работе на неопределённое время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Б. Отключить без последующего включения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В. Заблокировать аппарат в отключённом положении</w:t>
      </w:r>
    </w:p>
    <w:p w:rsidR="00983D78" w:rsidRPr="00554405" w:rsidRDefault="00A43614" w:rsidP="00A43614">
      <w:pPr>
        <w:ind w:firstLine="0"/>
        <w:rPr>
          <w:rFonts w:cs="Times New Roman"/>
          <w:szCs w:val="28"/>
        </w:rPr>
      </w:pPr>
      <w:r w:rsidRPr="00A43614">
        <w:rPr>
          <w:rFonts w:cs="Times New Roman"/>
          <w:color w:val="000000"/>
          <w:szCs w:val="28"/>
        </w:rPr>
        <w:t>Г. Проверить положение, включить, затем отключить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6A27EC" w:rsidRDefault="00A43614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Как на подстанции без АСКУЭ оперативно определить линию, отключившуюся при коротком замыкании?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А. По показаниям частотомера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Б. По положению указательных реле (бленкеров), сигнальным лампам, показаниям амперметров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В. По температуре воздуха в ОРУ</w:t>
      </w:r>
    </w:p>
    <w:p w:rsidR="00983D78" w:rsidRPr="00554405" w:rsidRDefault="00A43614" w:rsidP="00A43614">
      <w:pPr>
        <w:ind w:firstLine="0"/>
        <w:rPr>
          <w:rFonts w:cs="Times New Roman"/>
          <w:szCs w:val="28"/>
        </w:rPr>
      </w:pPr>
      <w:r w:rsidRPr="00A43614">
        <w:rPr>
          <w:rFonts w:cs="Times New Roman"/>
          <w:color w:val="000000"/>
          <w:szCs w:val="28"/>
        </w:rPr>
        <w:t>Г. По уровню освещения на щите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A8658D" w:rsidRDefault="00A43614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Для оценки допустимости перегрузки кабельной линии при выходе из строя параллельной линии оператору необходима: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А. Геодезическая карта трассы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Б. Схема электроснабжения с указанием длительно допустимых токов и коэффициентов резервирования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В. План пожарной эвакуации</w:t>
      </w:r>
    </w:p>
    <w:p w:rsidR="00983D78" w:rsidRPr="00554405" w:rsidRDefault="00A43614" w:rsidP="00A43614">
      <w:pPr>
        <w:ind w:firstLine="0"/>
        <w:rPr>
          <w:rFonts w:cs="Times New Roman"/>
          <w:szCs w:val="28"/>
        </w:rPr>
      </w:pPr>
      <w:r w:rsidRPr="00A43614">
        <w:rPr>
          <w:rFonts w:cs="Times New Roman"/>
          <w:color w:val="000000"/>
          <w:szCs w:val="28"/>
        </w:rPr>
        <w:t>Г. График ремонтов оборудования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A43614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Как оператор вручную управляет мощностью конденсаторной батареи?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А. Изменением напряжения на шинах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 xml:space="preserve">Б. Подачей команды на включение/отключение ступеней с контролем </w:t>
      </w:r>
      <w:proofErr w:type="spellStart"/>
      <w:r w:rsidRPr="00A43614">
        <w:rPr>
          <w:rFonts w:cs="Times New Roman"/>
          <w:color w:val="000000"/>
          <w:szCs w:val="28"/>
        </w:rPr>
        <w:t>cos</w:t>
      </w:r>
      <w:proofErr w:type="spellEnd"/>
      <w:r w:rsidRPr="00A43614">
        <w:rPr>
          <w:rFonts w:cs="Times New Roman"/>
          <w:color w:val="000000"/>
          <w:szCs w:val="28"/>
        </w:rPr>
        <w:t xml:space="preserve"> φ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В. Перестановкой предохранителей</w:t>
      </w:r>
    </w:p>
    <w:p w:rsidR="00983D78" w:rsidRPr="00554405" w:rsidRDefault="00A43614" w:rsidP="00A43614">
      <w:pPr>
        <w:ind w:firstLine="0"/>
        <w:rPr>
          <w:rFonts w:cs="Times New Roman"/>
          <w:szCs w:val="28"/>
        </w:rPr>
      </w:pPr>
      <w:r w:rsidRPr="00A43614">
        <w:rPr>
          <w:rFonts w:cs="Times New Roman"/>
          <w:color w:val="000000"/>
          <w:szCs w:val="28"/>
        </w:rPr>
        <w:t>Г. Регулировкой частоты вращения синхронного компенсатора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A43614" w:rsidP="00A436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Какие три показателя оперативно характеризуют состояние работающего асинхронного двигателя?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А. Давление масла, уровень вибрации, цвет изоляции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Б. Частота вращения, мощность освещения, шум</w:t>
      </w:r>
    </w:p>
    <w:p w:rsidR="00A43614" w:rsidRPr="00A43614" w:rsidRDefault="00A43614" w:rsidP="00A43614">
      <w:pPr>
        <w:ind w:firstLine="0"/>
        <w:rPr>
          <w:rFonts w:cs="Times New Roman"/>
          <w:color w:val="000000"/>
          <w:szCs w:val="28"/>
        </w:rPr>
      </w:pPr>
      <w:r w:rsidRPr="00A43614">
        <w:rPr>
          <w:rFonts w:cs="Times New Roman"/>
          <w:color w:val="000000"/>
          <w:szCs w:val="28"/>
        </w:rPr>
        <w:t>В. Сопротивление изоляции, ёмкость, индуктивность</w:t>
      </w:r>
    </w:p>
    <w:p w:rsidR="00983D78" w:rsidRPr="00554405" w:rsidRDefault="00A43614" w:rsidP="00A43614">
      <w:pPr>
        <w:ind w:firstLine="0"/>
        <w:rPr>
          <w:rFonts w:cs="Times New Roman"/>
          <w:szCs w:val="28"/>
        </w:rPr>
      </w:pPr>
      <w:r w:rsidRPr="00A43614">
        <w:rPr>
          <w:rFonts w:cs="Times New Roman"/>
          <w:color w:val="000000"/>
          <w:szCs w:val="28"/>
        </w:rPr>
        <w:t>Г. Ток статора, температура обмоток/подшипников, вибрация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A43614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43614" w:rsidRPr="00A43614" w:rsidRDefault="00A43614" w:rsidP="00A43614">
      <w:pPr>
        <w:ind w:firstLine="0"/>
        <w:rPr>
          <w:rFonts w:cs="Times New Roman"/>
          <w:szCs w:val="28"/>
        </w:rPr>
      </w:pPr>
      <w:r w:rsidRPr="00A43614">
        <w:rPr>
          <w:rFonts w:cs="Times New Roman"/>
          <w:szCs w:val="28"/>
        </w:rPr>
        <w:t>Что такое «живучесть» системы электроснабжения в операционном управлении?</w:t>
      </w:r>
    </w:p>
    <w:p w:rsidR="00A43614" w:rsidRPr="00A43614" w:rsidRDefault="00A43614" w:rsidP="00A43614">
      <w:pPr>
        <w:ind w:firstLine="0"/>
        <w:rPr>
          <w:rFonts w:cs="Times New Roman"/>
          <w:szCs w:val="28"/>
        </w:rPr>
      </w:pPr>
      <w:r w:rsidRPr="00A43614">
        <w:rPr>
          <w:rFonts w:cs="Times New Roman"/>
          <w:szCs w:val="28"/>
        </w:rPr>
        <w:t>А. Срок службы трансформаторов</w:t>
      </w:r>
    </w:p>
    <w:p w:rsidR="00A43614" w:rsidRPr="00A43614" w:rsidRDefault="00A43614" w:rsidP="00A43614">
      <w:pPr>
        <w:ind w:firstLine="0"/>
        <w:rPr>
          <w:rFonts w:cs="Times New Roman"/>
          <w:szCs w:val="28"/>
        </w:rPr>
      </w:pPr>
      <w:r w:rsidRPr="00A43614">
        <w:rPr>
          <w:rFonts w:cs="Times New Roman"/>
          <w:szCs w:val="28"/>
        </w:rPr>
        <w:t>Б. Способность системы сохранять питание потребителей (или частично) при отказе отдельных элементов</w:t>
      </w:r>
    </w:p>
    <w:p w:rsidR="00A43614" w:rsidRPr="00A43614" w:rsidRDefault="00A43614" w:rsidP="00A43614">
      <w:pPr>
        <w:ind w:firstLine="0"/>
        <w:rPr>
          <w:rFonts w:cs="Times New Roman"/>
          <w:szCs w:val="28"/>
        </w:rPr>
      </w:pPr>
      <w:r w:rsidRPr="00A43614">
        <w:rPr>
          <w:rFonts w:cs="Times New Roman"/>
          <w:szCs w:val="28"/>
        </w:rPr>
        <w:t>В. Качество монтажа и наладки</w:t>
      </w:r>
    </w:p>
    <w:p w:rsidR="00983D78" w:rsidRPr="00554405" w:rsidRDefault="00A43614" w:rsidP="00A43614">
      <w:pPr>
        <w:ind w:firstLine="0"/>
        <w:rPr>
          <w:rFonts w:cs="Times New Roman"/>
          <w:szCs w:val="28"/>
        </w:rPr>
      </w:pPr>
      <w:r w:rsidRPr="00A43614">
        <w:rPr>
          <w:rFonts w:cs="Times New Roman"/>
          <w:szCs w:val="28"/>
        </w:rPr>
        <w:t>Г. Скорость отключения выключателей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157F50" w:rsidRDefault="00A43614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43614" w:rsidRPr="00A43614" w:rsidRDefault="00A43614" w:rsidP="00A43614">
      <w:pPr>
        <w:ind w:firstLine="0"/>
        <w:rPr>
          <w:rFonts w:cs="Times New Roman"/>
          <w:szCs w:val="28"/>
        </w:rPr>
      </w:pPr>
      <w:r w:rsidRPr="00A43614">
        <w:rPr>
          <w:rFonts w:cs="Times New Roman"/>
          <w:szCs w:val="28"/>
        </w:rPr>
        <w:t>При каком условии оператор может подать напряжение на линию после ремонта (без наряда-допуска)?</w:t>
      </w:r>
    </w:p>
    <w:p w:rsidR="00A43614" w:rsidRPr="00A43614" w:rsidRDefault="00A43614" w:rsidP="00A43614">
      <w:pPr>
        <w:ind w:firstLine="0"/>
        <w:rPr>
          <w:rFonts w:cs="Times New Roman"/>
          <w:szCs w:val="28"/>
        </w:rPr>
      </w:pPr>
      <w:r w:rsidRPr="00A43614">
        <w:rPr>
          <w:rFonts w:cs="Times New Roman"/>
          <w:szCs w:val="28"/>
        </w:rPr>
        <w:t>А. Установлены заземляющие ножи</w:t>
      </w:r>
    </w:p>
    <w:p w:rsidR="00A43614" w:rsidRPr="00A43614" w:rsidRDefault="00A43614" w:rsidP="00A43614">
      <w:pPr>
        <w:ind w:firstLine="0"/>
        <w:rPr>
          <w:rFonts w:cs="Times New Roman"/>
          <w:szCs w:val="28"/>
        </w:rPr>
      </w:pPr>
      <w:r w:rsidRPr="00A43614">
        <w:rPr>
          <w:rFonts w:cs="Times New Roman"/>
          <w:szCs w:val="28"/>
        </w:rPr>
        <w:t>Б. Получено устное разрешение главного инженера</w:t>
      </w:r>
    </w:p>
    <w:p w:rsidR="00A43614" w:rsidRPr="00A43614" w:rsidRDefault="00A43614" w:rsidP="00A43614">
      <w:pPr>
        <w:ind w:firstLine="0"/>
        <w:rPr>
          <w:rFonts w:cs="Times New Roman"/>
          <w:szCs w:val="28"/>
        </w:rPr>
      </w:pPr>
      <w:r w:rsidRPr="00A43614">
        <w:rPr>
          <w:rFonts w:cs="Times New Roman"/>
          <w:szCs w:val="28"/>
        </w:rPr>
        <w:t>В. Отсутствие заземляющих ножей, исправность выключателя, выполнение переключений по программе</w:t>
      </w:r>
    </w:p>
    <w:p w:rsidR="00983D78" w:rsidRPr="00554405" w:rsidRDefault="00A43614" w:rsidP="00A43614">
      <w:pPr>
        <w:ind w:firstLine="0"/>
        <w:rPr>
          <w:rFonts w:cs="Times New Roman"/>
          <w:szCs w:val="28"/>
        </w:rPr>
      </w:pPr>
      <w:r w:rsidRPr="00A43614">
        <w:rPr>
          <w:rFonts w:cs="Times New Roman"/>
          <w:szCs w:val="28"/>
        </w:rPr>
        <w:t>Г. Включена автоматика повторного включения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A43614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43614" w:rsidRPr="00A43614" w:rsidRDefault="00B401E2" w:rsidP="00A43614">
      <w:pPr>
        <w:autoSpaceDE w:val="0"/>
        <w:autoSpaceDN w:val="0"/>
        <w:adjustRightInd w:val="0"/>
        <w:spacing w:after="0" w:line="240" w:lineRule="auto"/>
        <w:ind w:firstLine="0"/>
        <w:rPr>
          <w:rFonts w:eastAsia="TimesNewRoman" w:cs="Times New Roman"/>
          <w:szCs w:val="28"/>
        </w:rPr>
      </w:pPr>
      <w:r w:rsidRPr="00B401E2">
        <w:rPr>
          <w:rFonts w:eastAsia="TimesNewRoman" w:cs="Times New Roman"/>
          <w:szCs w:val="28"/>
        </w:rPr>
        <w:tab/>
      </w:r>
      <w:r w:rsidR="00A43614" w:rsidRPr="00A43614">
        <w:rPr>
          <w:rFonts w:eastAsia="TimesNewRoman" w:cs="Times New Roman"/>
          <w:szCs w:val="28"/>
        </w:rPr>
        <w:t>Какое устройство автоматически восстанавливает питание потребителей после кратковременного исчезновения напряжения?</w:t>
      </w:r>
    </w:p>
    <w:p w:rsidR="00A43614" w:rsidRPr="00A43614" w:rsidRDefault="00A43614" w:rsidP="00A43614">
      <w:pPr>
        <w:autoSpaceDE w:val="0"/>
        <w:autoSpaceDN w:val="0"/>
        <w:adjustRightInd w:val="0"/>
        <w:spacing w:after="0" w:line="240" w:lineRule="auto"/>
        <w:ind w:firstLine="0"/>
        <w:rPr>
          <w:rFonts w:eastAsia="TimesNewRoman" w:cs="Times New Roman"/>
          <w:szCs w:val="28"/>
        </w:rPr>
      </w:pPr>
      <w:r w:rsidRPr="00A43614">
        <w:rPr>
          <w:rFonts w:eastAsia="TimesNewRoman" w:cs="Times New Roman"/>
          <w:szCs w:val="28"/>
        </w:rPr>
        <w:t>А. УЗО</w:t>
      </w:r>
    </w:p>
    <w:p w:rsidR="00A43614" w:rsidRPr="00A43614" w:rsidRDefault="00A43614" w:rsidP="00A43614">
      <w:pPr>
        <w:autoSpaceDE w:val="0"/>
        <w:autoSpaceDN w:val="0"/>
        <w:adjustRightInd w:val="0"/>
        <w:spacing w:after="0" w:line="240" w:lineRule="auto"/>
        <w:ind w:firstLine="0"/>
        <w:rPr>
          <w:rFonts w:eastAsia="TimesNewRoman" w:cs="Times New Roman"/>
          <w:szCs w:val="28"/>
        </w:rPr>
      </w:pPr>
      <w:r w:rsidRPr="00A43614">
        <w:rPr>
          <w:rFonts w:eastAsia="TimesNewRoman" w:cs="Times New Roman"/>
          <w:szCs w:val="28"/>
        </w:rPr>
        <w:t>Б. АВР</w:t>
      </w:r>
    </w:p>
    <w:p w:rsidR="00A43614" w:rsidRPr="00A43614" w:rsidRDefault="00A43614" w:rsidP="00A43614">
      <w:pPr>
        <w:autoSpaceDE w:val="0"/>
        <w:autoSpaceDN w:val="0"/>
        <w:adjustRightInd w:val="0"/>
        <w:spacing w:after="0" w:line="240" w:lineRule="auto"/>
        <w:ind w:firstLine="0"/>
        <w:rPr>
          <w:rFonts w:eastAsia="TimesNewRoman" w:cs="Times New Roman"/>
          <w:szCs w:val="28"/>
        </w:rPr>
      </w:pPr>
      <w:r w:rsidRPr="00A43614">
        <w:rPr>
          <w:rFonts w:eastAsia="TimesNewRoman" w:cs="Times New Roman"/>
          <w:szCs w:val="28"/>
        </w:rPr>
        <w:t>В. РПН</w:t>
      </w:r>
    </w:p>
    <w:p w:rsidR="00983D78" w:rsidRPr="007D7162" w:rsidRDefault="00A43614" w:rsidP="00A43614">
      <w:pPr>
        <w:autoSpaceDE w:val="0"/>
        <w:autoSpaceDN w:val="0"/>
        <w:adjustRightInd w:val="0"/>
        <w:spacing w:after="0" w:line="240" w:lineRule="auto"/>
        <w:ind w:firstLine="0"/>
        <w:rPr>
          <w:rFonts w:eastAsia="TimesNewRoman" w:cs="Times New Roman"/>
          <w:szCs w:val="28"/>
        </w:rPr>
      </w:pPr>
      <w:r w:rsidRPr="00A43614">
        <w:rPr>
          <w:rFonts w:eastAsia="TimesNewRoman" w:cs="Times New Roman"/>
          <w:szCs w:val="28"/>
        </w:rPr>
        <w:t>Г. ОПН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4F4556" w:rsidP="004F4556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="00D36409">
        <w:rPr>
          <w:rFonts w:ascii="Times New Roman" w:hAnsi="Times New Roman"/>
          <w:b/>
          <w:i/>
          <w:color w:val="C00000"/>
          <w:sz w:val="28"/>
          <w:szCs w:val="28"/>
        </w:rPr>
        <w:t>)</w:t>
      </w:r>
      <w:bookmarkStart w:id="0" w:name="_GoBack"/>
      <w:bookmarkEnd w:id="0"/>
    </w:p>
    <w:p w:rsidR="004F4556" w:rsidRPr="004F4556" w:rsidRDefault="004F4556" w:rsidP="004F4556">
      <w:pPr>
        <w:ind w:firstLine="0"/>
        <w:rPr>
          <w:rFonts w:cs="Times New Roman"/>
          <w:szCs w:val="28"/>
        </w:rPr>
      </w:pPr>
      <w:r w:rsidRPr="004F4556">
        <w:rPr>
          <w:rFonts w:cs="Times New Roman"/>
          <w:szCs w:val="28"/>
        </w:rPr>
        <w:t>Для предотвращения перегрузки силового трансформатора в длительном режиме оператор контролирует:</w:t>
      </w:r>
    </w:p>
    <w:p w:rsidR="004F4556" w:rsidRPr="004F4556" w:rsidRDefault="004F4556" w:rsidP="004F4556">
      <w:pPr>
        <w:ind w:firstLine="0"/>
        <w:rPr>
          <w:rFonts w:cs="Times New Roman"/>
          <w:szCs w:val="28"/>
        </w:rPr>
      </w:pPr>
      <w:r w:rsidRPr="004F4556">
        <w:rPr>
          <w:rFonts w:cs="Times New Roman"/>
          <w:szCs w:val="28"/>
        </w:rPr>
        <w:t>А. Только напряжение на шинах</w:t>
      </w:r>
    </w:p>
    <w:p w:rsidR="004F4556" w:rsidRPr="004F4556" w:rsidRDefault="004F4556" w:rsidP="004F4556">
      <w:pPr>
        <w:ind w:firstLine="0"/>
        <w:rPr>
          <w:rFonts w:cs="Times New Roman"/>
          <w:szCs w:val="28"/>
        </w:rPr>
      </w:pPr>
      <w:r w:rsidRPr="004F4556">
        <w:rPr>
          <w:rFonts w:cs="Times New Roman"/>
          <w:szCs w:val="28"/>
        </w:rPr>
        <w:t>Б. Ток вводов и температуру масла</w:t>
      </w:r>
    </w:p>
    <w:p w:rsidR="004F4556" w:rsidRPr="004F4556" w:rsidRDefault="004F4556" w:rsidP="004F4556">
      <w:pPr>
        <w:ind w:firstLine="0"/>
        <w:rPr>
          <w:rFonts w:cs="Times New Roman"/>
          <w:szCs w:val="28"/>
        </w:rPr>
      </w:pPr>
      <w:r w:rsidRPr="004F4556">
        <w:rPr>
          <w:rFonts w:cs="Times New Roman"/>
          <w:szCs w:val="28"/>
        </w:rPr>
        <w:t>В. Только уровень масла в расширителе</w:t>
      </w:r>
    </w:p>
    <w:p w:rsidR="00983D78" w:rsidRPr="00F63388" w:rsidRDefault="004F4556" w:rsidP="004F4556">
      <w:pPr>
        <w:ind w:firstLine="0"/>
        <w:rPr>
          <w:rFonts w:cs="Times New Roman"/>
          <w:szCs w:val="28"/>
        </w:rPr>
      </w:pPr>
      <w:r w:rsidRPr="004F4556">
        <w:rPr>
          <w:rFonts w:cs="Times New Roman"/>
          <w:szCs w:val="28"/>
        </w:rPr>
        <w:t>Г. Частоту сети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59316E" w:rsidRDefault="004F4556" w:rsidP="00EA66C3">
            <w:pPr>
              <w:ind w:firstLine="0"/>
              <w:rPr>
                <w:rFonts w:cs="Times New Roman"/>
                <w:szCs w:val="28"/>
                <w:vertAlign w:val="superscript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F4556" w:rsidRPr="004F4556" w:rsidRDefault="004F4556" w:rsidP="004F4556">
      <w:pPr>
        <w:ind w:firstLine="0"/>
        <w:rPr>
          <w:rFonts w:cs="Times New Roman"/>
          <w:szCs w:val="28"/>
        </w:rPr>
      </w:pPr>
      <w:r w:rsidRPr="004F4556">
        <w:rPr>
          <w:rFonts w:cs="Times New Roman"/>
          <w:szCs w:val="28"/>
        </w:rPr>
        <w:t xml:space="preserve">При сигнале «Земля в сети 6-35 </w:t>
      </w:r>
      <w:proofErr w:type="spellStart"/>
      <w:r w:rsidRPr="004F4556">
        <w:rPr>
          <w:rFonts w:cs="Times New Roman"/>
          <w:szCs w:val="28"/>
        </w:rPr>
        <w:t>кВ</w:t>
      </w:r>
      <w:proofErr w:type="spellEnd"/>
      <w:r w:rsidRPr="004F4556">
        <w:rPr>
          <w:rFonts w:cs="Times New Roman"/>
          <w:szCs w:val="28"/>
        </w:rPr>
        <w:t>» оперативный персонал обязан:</w:t>
      </w:r>
    </w:p>
    <w:p w:rsidR="004F4556" w:rsidRPr="004F4556" w:rsidRDefault="004F4556" w:rsidP="004F4556">
      <w:pPr>
        <w:ind w:firstLine="0"/>
        <w:rPr>
          <w:rFonts w:cs="Times New Roman"/>
          <w:szCs w:val="28"/>
        </w:rPr>
      </w:pPr>
      <w:r w:rsidRPr="004F4556">
        <w:rPr>
          <w:rFonts w:cs="Times New Roman"/>
          <w:szCs w:val="28"/>
        </w:rPr>
        <w:t>А. Немедленно отключить все линии</w:t>
      </w:r>
    </w:p>
    <w:p w:rsidR="004F4556" w:rsidRPr="004F4556" w:rsidRDefault="004F4556" w:rsidP="004F4556">
      <w:pPr>
        <w:ind w:firstLine="0"/>
        <w:rPr>
          <w:rFonts w:cs="Times New Roman"/>
          <w:szCs w:val="28"/>
        </w:rPr>
      </w:pPr>
      <w:r w:rsidRPr="004F4556">
        <w:rPr>
          <w:rFonts w:cs="Times New Roman"/>
          <w:szCs w:val="28"/>
        </w:rPr>
        <w:t>Б. Определить присоединение с замыканием на землю поочерёдным отключением (если нет направленной защиты) и сообщить диспетчеру</w:t>
      </w:r>
    </w:p>
    <w:p w:rsidR="004F4556" w:rsidRPr="004F4556" w:rsidRDefault="004F4556" w:rsidP="004F4556">
      <w:pPr>
        <w:ind w:firstLine="0"/>
        <w:rPr>
          <w:rFonts w:cs="Times New Roman"/>
          <w:szCs w:val="28"/>
        </w:rPr>
      </w:pPr>
      <w:r w:rsidRPr="004F4556">
        <w:rPr>
          <w:rFonts w:cs="Times New Roman"/>
          <w:szCs w:val="28"/>
        </w:rPr>
        <w:t>В. Увеличить напряжение на шинах</w:t>
      </w:r>
    </w:p>
    <w:p w:rsidR="00983D78" w:rsidRPr="00EE149C" w:rsidRDefault="004F4556" w:rsidP="004F4556">
      <w:pPr>
        <w:ind w:firstLine="0"/>
        <w:rPr>
          <w:rFonts w:cs="Times New Roman"/>
          <w:szCs w:val="28"/>
        </w:rPr>
      </w:pPr>
      <w:r w:rsidRPr="004F4556">
        <w:rPr>
          <w:rFonts w:cs="Times New Roman"/>
          <w:szCs w:val="28"/>
        </w:rPr>
        <w:t>Г. Включить конденсаторные батареи для компенсации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4F4556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F4556" w:rsidRPr="004F4556" w:rsidRDefault="004F4556" w:rsidP="004F4556">
      <w:pPr>
        <w:ind w:firstLine="0"/>
        <w:rPr>
          <w:rFonts w:cs="Times New Roman"/>
          <w:szCs w:val="28"/>
        </w:rPr>
      </w:pPr>
      <w:r w:rsidRPr="004F4556">
        <w:rPr>
          <w:rFonts w:cs="Times New Roman"/>
          <w:szCs w:val="28"/>
        </w:rPr>
        <w:t>Какие два способа позволяют оперативно снизить перетоки реактивной мощности в сети?</w:t>
      </w:r>
    </w:p>
    <w:p w:rsidR="004F4556" w:rsidRPr="004F4556" w:rsidRDefault="004F4556" w:rsidP="004F4556">
      <w:pPr>
        <w:ind w:firstLine="0"/>
        <w:rPr>
          <w:rFonts w:cs="Times New Roman"/>
          <w:szCs w:val="28"/>
        </w:rPr>
      </w:pPr>
      <w:r w:rsidRPr="004F4556">
        <w:rPr>
          <w:rFonts w:cs="Times New Roman"/>
          <w:szCs w:val="28"/>
        </w:rPr>
        <w:t>А. Отключение части активной нагрузки и снижение напряжения</w:t>
      </w:r>
    </w:p>
    <w:p w:rsidR="004F4556" w:rsidRPr="004F4556" w:rsidRDefault="004F4556" w:rsidP="004F4556">
      <w:pPr>
        <w:ind w:firstLine="0"/>
        <w:rPr>
          <w:rFonts w:cs="Times New Roman"/>
          <w:szCs w:val="28"/>
        </w:rPr>
      </w:pPr>
      <w:r w:rsidRPr="004F4556">
        <w:rPr>
          <w:rFonts w:cs="Times New Roman"/>
          <w:szCs w:val="28"/>
        </w:rPr>
        <w:lastRenderedPageBreak/>
        <w:t>Б. Включение конденсаторных батарей, увеличение возбуждения синхронных двигателей</w:t>
      </w:r>
    </w:p>
    <w:p w:rsidR="004F4556" w:rsidRPr="004F4556" w:rsidRDefault="004F4556" w:rsidP="004F4556">
      <w:pPr>
        <w:ind w:firstLine="0"/>
        <w:rPr>
          <w:rFonts w:cs="Times New Roman"/>
          <w:szCs w:val="28"/>
        </w:rPr>
      </w:pPr>
      <w:r w:rsidRPr="004F4556">
        <w:rPr>
          <w:rFonts w:cs="Times New Roman"/>
          <w:szCs w:val="28"/>
        </w:rPr>
        <w:t>В. Уменьшение частоты и отключение синхронных компенсаторов</w:t>
      </w:r>
    </w:p>
    <w:p w:rsidR="00983D78" w:rsidRPr="00F63388" w:rsidRDefault="004F4556" w:rsidP="004F4556">
      <w:pPr>
        <w:ind w:firstLine="0"/>
        <w:rPr>
          <w:rFonts w:cs="Times New Roman"/>
          <w:szCs w:val="28"/>
        </w:rPr>
      </w:pPr>
      <w:r w:rsidRPr="004F4556">
        <w:rPr>
          <w:rFonts w:cs="Times New Roman"/>
          <w:szCs w:val="28"/>
        </w:rPr>
        <w:t>Г. Замена проводов на большее сечение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4F4556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004E66">
        <w:rPr>
          <w:rFonts w:ascii="Times New Roman" w:hAnsi="Times New Roman"/>
          <w:b/>
          <w:i/>
          <w:sz w:val="28"/>
          <w:szCs w:val="28"/>
        </w:rPr>
        <w:t xml:space="preserve"> 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F4556" w:rsidRPr="004F4556" w:rsidRDefault="004F4556" w:rsidP="004F4556">
      <w:pPr>
        <w:ind w:firstLine="0"/>
        <w:rPr>
          <w:rFonts w:cs="Times New Roman"/>
          <w:szCs w:val="28"/>
        </w:rPr>
      </w:pPr>
      <w:r w:rsidRPr="004F4556">
        <w:rPr>
          <w:rFonts w:cs="Times New Roman"/>
          <w:szCs w:val="28"/>
        </w:rPr>
        <w:t>«Режимная карта» в операционном управлении – это документ, задающий:</w:t>
      </w:r>
    </w:p>
    <w:p w:rsidR="004F4556" w:rsidRPr="004F4556" w:rsidRDefault="004F4556" w:rsidP="004F4556">
      <w:pPr>
        <w:ind w:firstLine="0"/>
        <w:rPr>
          <w:rFonts w:cs="Times New Roman"/>
          <w:szCs w:val="28"/>
        </w:rPr>
      </w:pPr>
      <w:r w:rsidRPr="004F4556">
        <w:rPr>
          <w:rFonts w:cs="Times New Roman"/>
          <w:szCs w:val="28"/>
        </w:rPr>
        <w:t>А. Географическую привязку подстанций</w:t>
      </w:r>
    </w:p>
    <w:p w:rsidR="004F4556" w:rsidRPr="004F4556" w:rsidRDefault="004F4556" w:rsidP="004F4556">
      <w:pPr>
        <w:ind w:firstLine="0"/>
        <w:rPr>
          <w:rFonts w:cs="Times New Roman"/>
          <w:szCs w:val="28"/>
        </w:rPr>
      </w:pPr>
      <w:r w:rsidRPr="004F4556">
        <w:rPr>
          <w:rFonts w:cs="Times New Roman"/>
          <w:szCs w:val="28"/>
        </w:rPr>
        <w:t>Б. Допустимые диапазоны напряжения, тока, мощности для оборудования в нормальном режиме</w:t>
      </w:r>
    </w:p>
    <w:p w:rsidR="004F4556" w:rsidRPr="004F4556" w:rsidRDefault="004F4556" w:rsidP="004F4556">
      <w:pPr>
        <w:ind w:firstLine="0"/>
        <w:rPr>
          <w:rFonts w:cs="Times New Roman"/>
          <w:szCs w:val="28"/>
        </w:rPr>
      </w:pPr>
      <w:r w:rsidRPr="004F4556">
        <w:rPr>
          <w:rFonts w:cs="Times New Roman"/>
          <w:szCs w:val="28"/>
        </w:rPr>
        <w:t>В. Схему обхода оборудования дежурным персоналом</w:t>
      </w:r>
    </w:p>
    <w:p w:rsidR="00983D78" w:rsidRPr="00F63388" w:rsidRDefault="004F4556" w:rsidP="004F4556">
      <w:pPr>
        <w:ind w:firstLine="0"/>
        <w:rPr>
          <w:rFonts w:cs="Times New Roman"/>
          <w:szCs w:val="28"/>
        </w:rPr>
      </w:pPr>
      <w:r w:rsidRPr="004F4556">
        <w:rPr>
          <w:rFonts w:cs="Times New Roman"/>
          <w:szCs w:val="28"/>
        </w:rPr>
        <w:t>Г. График работы оперативного персонала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4F4556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ED3B8F" w:rsidRDefault="00ED3B8F" w:rsidP="00EE149C">
      <w:pPr>
        <w:pStyle w:val="1"/>
        <w:spacing w:before="0"/>
        <w:ind w:firstLine="0"/>
      </w:pPr>
    </w:p>
    <w:sectPr w:rsidR="00ED3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D78"/>
    <w:rsid w:val="00004E66"/>
    <w:rsid w:val="00025DBB"/>
    <w:rsid w:val="000D5F9A"/>
    <w:rsid w:val="00113F8A"/>
    <w:rsid w:val="00157F50"/>
    <w:rsid w:val="00173A5E"/>
    <w:rsid w:val="001D1573"/>
    <w:rsid w:val="00213644"/>
    <w:rsid w:val="00284392"/>
    <w:rsid w:val="00297EF5"/>
    <w:rsid w:val="002B52EB"/>
    <w:rsid w:val="00312882"/>
    <w:rsid w:val="00381EE0"/>
    <w:rsid w:val="00385E9D"/>
    <w:rsid w:val="00394B19"/>
    <w:rsid w:val="003D7BA6"/>
    <w:rsid w:val="003F1369"/>
    <w:rsid w:val="00433BD1"/>
    <w:rsid w:val="004F4556"/>
    <w:rsid w:val="00554405"/>
    <w:rsid w:val="00565AE9"/>
    <w:rsid w:val="005872E8"/>
    <w:rsid w:val="0059316E"/>
    <w:rsid w:val="00602944"/>
    <w:rsid w:val="006115BD"/>
    <w:rsid w:val="0062778A"/>
    <w:rsid w:val="006338E5"/>
    <w:rsid w:val="006347E4"/>
    <w:rsid w:val="00686595"/>
    <w:rsid w:val="0069127A"/>
    <w:rsid w:val="006A27EC"/>
    <w:rsid w:val="007430C1"/>
    <w:rsid w:val="00744342"/>
    <w:rsid w:val="00761763"/>
    <w:rsid w:val="0077045C"/>
    <w:rsid w:val="00775BEC"/>
    <w:rsid w:val="007B46E1"/>
    <w:rsid w:val="007C1DCB"/>
    <w:rsid w:val="007D4612"/>
    <w:rsid w:val="007D7162"/>
    <w:rsid w:val="0080799C"/>
    <w:rsid w:val="00807B5D"/>
    <w:rsid w:val="00851308"/>
    <w:rsid w:val="008739CA"/>
    <w:rsid w:val="00884DA0"/>
    <w:rsid w:val="008C4264"/>
    <w:rsid w:val="00902960"/>
    <w:rsid w:val="00912602"/>
    <w:rsid w:val="00926543"/>
    <w:rsid w:val="009627FB"/>
    <w:rsid w:val="00983D78"/>
    <w:rsid w:val="009A03FD"/>
    <w:rsid w:val="009B48DC"/>
    <w:rsid w:val="00A01AE7"/>
    <w:rsid w:val="00A02ED8"/>
    <w:rsid w:val="00A43614"/>
    <w:rsid w:val="00A702B9"/>
    <w:rsid w:val="00A8658D"/>
    <w:rsid w:val="00AA70F9"/>
    <w:rsid w:val="00AF5C4E"/>
    <w:rsid w:val="00AF65A9"/>
    <w:rsid w:val="00B401E2"/>
    <w:rsid w:val="00B466EA"/>
    <w:rsid w:val="00B7023F"/>
    <w:rsid w:val="00C0073D"/>
    <w:rsid w:val="00CE3D0B"/>
    <w:rsid w:val="00D30D2A"/>
    <w:rsid w:val="00D310B6"/>
    <w:rsid w:val="00D36409"/>
    <w:rsid w:val="00D67BFB"/>
    <w:rsid w:val="00D83FD1"/>
    <w:rsid w:val="00E3743B"/>
    <w:rsid w:val="00E601F6"/>
    <w:rsid w:val="00EA66C3"/>
    <w:rsid w:val="00ED0FD8"/>
    <w:rsid w:val="00ED3B8F"/>
    <w:rsid w:val="00EE149C"/>
    <w:rsid w:val="00EF7B7C"/>
    <w:rsid w:val="00F554A7"/>
    <w:rsid w:val="00F63388"/>
    <w:rsid w:val="00F72B57"/>
    <w:rsid w:val="00FA0FCD"/>
    <w:rsid w:val="00FA1A65"/>
    <w:rsid w:val="00FA28EF"/>
    <w:rsid w:val="00FA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FB072"/>
  <w15:chartTrackingRefBased/>
  <w15:docId w15:val="{09AEA25C-C859-49B7-8ACF-2AEEFF43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52EB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983D78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3D78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3">
    <w:name w:val="No Spacing"/>
    <w:link w:val="a4"/>
    <w:uiPriority w:val="1"/>
    <w:qFormat/>
    <w:rsid w:val="00983D78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983D78"/>
  </w:style>
  <w:style w:type="table" w:styleId="a5">
    <w:name w:val="Table Grid"/>
    <w:basedOn w:val="a1"/>
    <w:uiPriority w:val="59"/>
    <w:rsid w:val="00554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62778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69127A"/>
    <w:pPr>
      <w:spacing w:after="0" w:line="240" w:lineRule="auto"/>
      <w:ind w:firstLine="0"/>
      <w:contextualSpacing/>
      <w:jc w:val="center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a8">
    <w:name w:val="Заголовок Знак"/>
    <w:basedOn w:val="a0"/>
    <w:link w:val="a7"/>
    <w:uiPriority w:val="10"/>
    <w:rsid w:val="0069127A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0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7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Светлана Владимировна</dc:creator>
  <cp:keywords/>
  <dc:description/>
  <cp:lastModifiedBy>teacher</cp:lastModifiedBy>
  <cp:revision>15</cp:revision>
  <dcterms:created xsi:type="dcterms:W3CDTF">2026-01-19T10:36:00Z</dcterms:created>
  <dcterms:modified xsi:type="dcterms:W3CDTF">2026-07-07T05:08:00Z</dcterms:modified>
</cp:coreProperties>
</file>