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AE" w:rsidRPr="00DD6044" w:rsidRDefault="00D467AE" w:rsidP="00D467A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467AE" w:rsidRDefault="00D467AE" w:rsidP="00D467AE">
      <w:pPr>
        <w:jc w:val="both"/>
        <w:rPr>
          <w:color w:val="000000" w:themeColor="text1"/>
          <w:sz w:val="28"/>
          <w:szCs w:val="28"/>
        </w:rPr>
      </w:pPr>
      <w:r w:rsidRPr="00D467AE">
        <w:rPr>
          <w:color w:val="000000" w:themeColor="text1"/>
          <w:sz w:val="28"/>
          <w:szCs w:val="28"/>
        </w:rPr>
        <w:t xml:space="preserve">На рисунке показаны некоторые из форм залегания месторождений. Укажите </w:t>
      </w:r>
      <w:proofErr w:type="spellStart"/>
      <w:r w:rsidRPr="00D467AE">
        <w:rPr>
          <w:color w:val="000000" w:themeColor="text1"/>
          <w:sz w:val="28"/>
          <w:szCs w:val="28"/>
        </w:rPr>
        <w:t>пластообразную</w:t>
      </w:r>
      <w:proofErr w:type="spellEnd"/>
      <w:r w:rsidRPr="00D467AE">
        <w:rPr>
          <w:color w:val="000000" w:themeColor="text1"/>
          <w:sz w:val="28"/>
          <w:szCs w:val="28"/>
        </w:rPr>
        <w:t xml:space="preserve"> </w:t>
      </w:r>
      <w:proofErr w:type="gramStart"/>
      <w:r w:rsidRPr="00D467AE">
        <w:rPr>
          <w:color w:val="000000" w:themeColor="text1"/>
          <w:sz w:val="28"/>
          <w:szCs w:val="28"/>
        </w:rPr>
        <w:t>залежь?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D467AE" w:rsidRDefault="00D467AE" w:rsidP="00D467AE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4FD31F7D">
            <wp:extent cx="3906044" cy="1266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857" cy="1270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67AE" w:rsidRPr="00DD6044" w:rsidTr="002D16B4">
        <w:trPr>
          <w:trHeight w:val="60"/>
        </w:trPr>
        <w:tc>
          <w:tcPr>
            <w:tcW w:w="2850" w:type="dxa"/>
            <w:hideMark/>
          </w:tcPr>
          <w:p w:rsidR="00D467AE" w:rsidRPr="00DD6044" w:rsidRDefault="00D467AE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D467AE" w:rsidRPr="00DD6044" w:rsidRDefault="00D467AE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D467AE" w:rsidRPr="00DD6044" w:rsidRDefault="00D467AE" w:rsidP="002D16B4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 xml:space="preserve">Какие значения углов падения характерны для наклонных </w:t>
      </w:r>
      <w:proofErr w:type="gramStart"/>
      <w:r w:rsidRPr="00BB1E2D">
        <w:rPr>
          <w:color w:val="000000" w:themeColor="text1"/>
          <w:sz w:val="28"/>
          <w:szCs w:val="28"/>
        </w:rPr>
        <w:t>пластов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684044">
        <w:trPr>
          <w:trHeight w:val="60"/>
        </w:trPr>
        <w:tc>
          <w:tcPr>
            <w:tcW w:w="2850" w:type="dxa"/>
            <w:vMerge w:val="restart"/>
            <w:hideMark/>
          </w:tcPr>
          <w:p w:rsidR="00BB1E2D" w:rsidRPr="00DD6044" w:rsidRDefault="00BB1E2D" w:rsidP="0068404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B1E2D" w:rsidRPr="00DD6044" w:rsidRDefault="00BB1E2D" w:rsidP="00684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684044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0-25</w:t>
            </w:r>
          </w:p>
        </w:tc>
      </w:tr>
      <w:tr w:rsidR="00BB1E2D" w:rsidRPr="00DD6044" w:rsidTr="00684044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68404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684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BB1E2D" w:rsidRDefault="00BB1E2D" w:rsidP="00BB1E2D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en-US"/>
              </w:rPr>
              <w:t>До</w:t>
            </w:r>
            <w:proofErr w:type="spellEnd"/>
            <w:r>
              <w:rPr>
                <w:color w:val="000000" w:themeColor="text1"/>
                <w:sz w:val="28"/>
                <w:szCs w:val="28"/>
                <w:lang w:val="en-US"/>
              </w:rPr>
              <w:t xml:space="preserve"> 25</w:t>
            </w:r>
          </w:p>
        </w:tc>
      </w:tr>
      <w:tr w:rsidR="00BB1E2D" w:rsidRPr="00DD6044" w:rsidTr="00684044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68404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684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Default="00BB1E2D" w:rsidP="00684044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Менее 25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 xml:space="preserve">Укажите мощность рудных тел, начиная с которой, их относят к классу «весьма мощные» по общепринятой классификации рудных </w:t>
      </w:r>
      <w:proofErr w:type="gramStart"/>
      <w:r w:rsidRPr="00BB1E2D">
        <w:rPr>
          <w:color w:val="000000" w:themeColor="text1"/>
          <w:sz w:val="28"/>
          <w:szCs w:val="28"/>
        </w:rPr>
        <w:t>месторождений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C0694C">
        <w:trPr>
          <w:trHeight w:val="60"/>
        </w:trPr>
        <w:tc>
          <w:tcPr>
            <w:tcW w:w="2850" w:type="dxa"/>
            <w:vMerge w:val="restart"/>
            <w:hideMark/>
          </w:tcPr>
          <w:p w:rsidR="00BB1E2D" w:rsidRPr="00DD6044" w:rsidRDefault="00BB1E2D" w:rsidP="00C0694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B1E2D" w:rsidRPr="00DD6044" w:rsidRDefault="00BB1E2D" w:rsidP="00C06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C0694C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80</w:t>
            </w:r>
          </w:p>
        </w:tc>
      </w:tr>
      <w:tr w:rsidR="00BB1E2D" w:rsidRPr="00DD6044" w:rsidTr="00C0694C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C06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C06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BB1E2D" w:rsidRDefault="00BB1E2D" w:rsidP="00C0694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80 м</w:t>
            </w:r>
          </w:p>
        </w:tc>
      </w:tr>
      <w:tr w:rsidR="00BB1E2D" w:rsidRPr="00DD6044" w:rsidTr="00C0694C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C0694C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C069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Default="00BB1E2D" w:rsidP="00C0694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80м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>Вся масса руды и отдельно пустая порода, выдаваемые из шахты</w:t>
      </w:r>
      <w:r>
        <w:rPr>
          <w:color w:val="000000" w:themeColor="text1"/>
          <w:sz w:val="28"/>
          <w:szCs w:val="28"/>
        </w:rPr>
        <w:t xml:space="preserve"> на поверхность, носит </w:t>
      </w:r>
      <w:proofErr w:type="gramStart"/>
      <w:r>
        <w:rPr>
          <w:color w:val="000000" w:themeColor="text1"/>
          <w:sz w:val="28"/>
          <w:szCs w:val="28"/>
        </w:rPr>
        <w:t>название</w:t>
      </w:r>
      <w:r w:rsidRPr="00BB1E2D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DE2150">
        <w:trPr>
          <w:trHeight w:val="60"/>
        </w:trPr>
        <w:tc>
          <w:tcPr>
            <w:tcW w:w="2850" w:type="dxa"/>
            <w:vMerge w:val="restart"/>
            <w:hideMark/>
          </w:tcPr>
          <w:p w:rsidR="00BB1E2D" w:rsidRPr="00DD6044" w:rsidRDefault="00BB1E2D" w:rsidP="00DE215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B1E2D" w:rsidRPr="00DD6044" w:rsidRDefault="00BB1E2D" w:rsidP="00DE21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DE2150">
            <w:pPr>
              <w:jc w:val="both"/>
              <w:rPr>
                <w:sz w:val="28"/>
                <w:szCs w:val="28"/>
              </w:rPr>
            </w:pPr>
            <w:r w:rsidRPr="00BB1E2D">
              <w:rPr>
                <w:sz w:val="28"/>
                <w:szCs w:val="28"/>
              </w:rPr>
              <w:t>Горная масса</w:t>
            </w:r>
          </w:p>
        </w:tc>
      </w:tr>
      <w:tr w:rsidR="00BB1E2D" w:rsidRPr="00DD6044" w:rsidTr="00DE2150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DE215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DE21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BB1E2D" w:rsidRDefault="00BB1E2D" w:rsidP="00DE215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B1E2D">
              <w:rPr>
                <w:sz w:val="28"/>
                <w:szCs w:val="28"/>
              </w:rPr>
              <w:t>Горная</w:t>
            </w:r>
          </w:p>
        </w:tc>
      </w:tr>
      <w:tr w:rsidR="00BB1E2D" w:rsidRPr="00DD6044" w:rsidTr="00DE2150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DE2150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DE21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Default="00BB1E2D" w:rsidP="00DE2150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горная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 xml:space="preserve">На рисунке схематично показаны различные виды запасов месторождения. Укажите промышленные </w:t>
      </w:r>
      <w:proofErr w:type="gramStart"/>
      <w:r w:rsidRPr="00BB1E2D">
        <w:rPr>
          <w:color w:val="000000" w:themeColor="text1"/>
          <w:sz w:val="28"/>
          <w:szCs w:val="28"/>
        </w:rPr>
        <w:t>запасы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130E046C">
            <wp:extent cx="4092525" cy="245745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352" cy="2465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2D16B4">
        <w:trPr>
          <w:trHeight w:val="60"/>
        </w:trPr>
        <w:tc>
          <w:tcPr>
            <w:tcW w:w="2850" w:type="dxa"/>
            <w:hideMark/>
          </w:tcPr>
          <w:p w:rsidR="00BB1E2D" w:rsidRPr="00DD6044" w:rsidRDefault="00BB1E2D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 xml:space="preserve">Запасы полезного ископаемого, пригодные для использования их промышленностью при существующем уровне развития техники и экономики, </w:t>
      </w:r>
      <w:proofErr w:type="gramStart"/>
      <w:r w:rsidRPr="00BB1E2D">
        <w:rPr>
          <w:color w:val="000000" w:themeColor="text1"/>
          <w:sz w:val="28"/>
          <w:szCs w:val="28"/>
        </w:rPr>
        <w:t>называют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2D16B4">
        <w:trPr>
          <w:trHeight w:val="60"/>
        </w:trPr>
        <w:tc>
          <w:tcPr>
            <w:tcW w:w="2850" w:type="dxa"/>
            <w:vMerge w:val="restart"/>
            <w:hideMark/>
          </w:tcPr>
          <w:p w:rsidR="00BB1E2D" w:rsidRPr="00DD6044" w:rsidRDefault="00BB1E2D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  <w:r w:rsidRPr="00BB1E2D">
              <w:rPr>
                <w:color w:val="000000" w:themeColor="text1"/>
                <w:sz w:val="28"/>
                <w:szCs w:val="28"/>
              </w:rPr>
              <w:t>Балансовыми</w:t>
            </w:r>
          </w:p>
        </w:tc>
      </w:tr>
      <w:tr w:rsidR="00BB1E2D" w:rsidRPr="00DD6044" w:rsidTr="002D16B4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BB1E2D" w:rsidRDefault="00BB1E2D" w:rsidP="002D16B4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б</w:t>
            </w:r>
            <w:r w:rsidRPr="00BB1E2D">
              <w:rPr>
                <w:color w:val="000000" w:themeColor="text1"/>
                <w:sz w:val="28"/>
                <w:szCs w:val="28"/>
              </w:rPr>
              <w:t>алансовыми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 xml:space="preserve">Горизонтальная подземная горная выработка, не имеющая непосредственного выхода на земную поверхность, пройденная по простиранию месторождения и предназначенная для подготовки месторождения к эксплуатации, транспортировки грузов, передвижения людей, вентиляции, водоотлива и других целей, </w:t>
      </w:r>
      <w:proofErr w:type="gramStart"/>
      <w:r w:rsidRPr="00BB1E2D">
        <w:rPr>
          <w:color w:val="000000" w:themeColor="text1"/>
          <w:sz w:val="28"/>
          <w:szCs w:val="28"/>
        </w:rPr>
        <w:t>называется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2D16B4">
        <w:trPr>
          <w:trHeight w:val="60"/>
        </w:trPr>
        <w:tc>
          <w:tcPr>
            <w:tcW w:w="2850" w:type="dxa"/>
            <w:vMerge w:val="restart"/>
            <w:hideMark/>
          </w:tcPr>
          <w:p w:rsidR="00BB1E2D" w:rsidRPr="00DD6044" w:rsidRDefault="00BB1E2D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  <w:r w:rsidRPr="00BB1E2D">
              <w:rPr>
                <w:color w:val="000000" w:themeColor="text1"/>
                <w:sz w:val="28"/>
                <w:szCs w:val="28"/>
              </w:rPr>
              <w:t>Штреком</w:t>
            </w:r>
          </w:p>
        </w:tc>
      </w:tr>
      <w:tr w:rsidR="00BB1E2D" w:rsidRPr="00DD6044" w:rsidTr="002D16B4">
        <w:trPr>
          <w:trHeight w:val="60"/>
        </w:trPr>
        <w:tc>
          <w:tcPr>
            <w:tcW w:w="2850" w:type="dxa"/>
            <w:vMerge/>
          </w:tcPr>
          <w:p w:rsidR="00BB1E2D" w:rsidRPr="00DD6044" w:rsidRDefault="00BB1E2D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BB1E2D" w:rsidRDefault="00BB1E2D" w:rsidP="002D16B4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</w:t>
            </w:r>
            <w:r w:rsidRPr="00BB1E2D">
              <w:rPr>
                <w:color w:val="000000" w:themeColor="text1"/>
                <w:sz w:val="28"/>
                <w:szCs w:val="28"/>
              </w:rPr>
              <w:t>треком</w:t>
            </w:r>
          </w:p>
        </w:tc>
      </w:tr>
    </w:tbl>
    <w:p w:rsidR="00BB1E2D" w:rsidRPr="00DD6044" w:rsidRDefault="00BB1E2D" w:rsidP="00BB1E2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 w:rsidRPr="00BB1E2D">
        <w:rPr>
          <w:color w:val="000000" w:themeColor="text1"/>
          <w:sz w:val="28"/>
          <w:szCs w:val="28"/>
        </w:rPr>
        <w:t xml:space="preserve">Какая из обозначенных на рисунке выработок относится к главным </w:t>
      </w:r>
      <w:proofErr w:type="gramStart"/>
      <w:r w:rsidRPr="00BB1E2D">
        <w:rPr>
          <w:color w:val="000000" w:themeColor="text1"/>
          <w:sz w:val="28"/>
          <w:szCs w:val="28"/>
        </w:rPr>
        <w:t>откаточным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2CAD12F1">
            <wp:extent cx="3665220" cy="16611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1E2D" w:rsidRDefault="00BB1E2D" w:rsidP="00BB1E2D">
      <w:pPr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1E2D" w:rsidRPr="00DD6044" w:rsidTr="002D16B4">
        <w:trPr>
          <w:trHeight w:val="60"/>
        </w:trPr>
        <w:tc>
          <w:tcPr>
            <w:tcW w:w="2850" w:type="dxa"/>
            <w:hideMark/>
          </w:tcPr>
          <w:p w:rsidR="00BB1E2D" w:rsidRPr="00DD6044" w:rsidRDefault="00BB1E2D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B1E2D" w:rsidRPr="00DD6044" w:rsidRDefault="00BB1E2D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 w:rsidRPr="00AC6E12">
        <w:rPr>
          <w:color w:val="000000" w:themeColor="text1"/>
          <w:sz w:val="28"/>
          <w:szCs w:val="28"/>
        </w:rPr>
        <w:t xml:space="preserve">На рисунке представлена схема шахты (продольная проекция на вертикальную плоскость). Укажите штрек основного </w:t>
      </w:r>
      <w:proofErr w:type="spellStart"/>
      <w:r w:rsidRPr="00AC6E12">
        <w:rPr>
          <w:color w:val="000000" w:themeColor="text1"/>
          <w:sz w:val="28"/>
          <w:szCs w:val="28"/>
        </w:rPr>
        <w:t>рудовыдачного</w:t>
      </w:r>
      <w:proofErr w:type="spellEnd"/>
      <w:r w:rsidRPr="00AC6E12">
        <w:rPr>
          <w:color w:val="000000" w:themeColor="text1"/>
          <w:sz w:val="28"/>
          <w:szCs w:val="28"/>
        </w:rPr>
        <w:t xml:space="preserve"> </w:t>
      </w:r>
      <w:proofErr w:type="gramStart"/>
      <w:r w:rsidRPr="00AC6E12">
        <w:rPr>
          <w:color w:val="000000" w:themeColor="text1"/>
          <w:sz w:val="28"/>
          <w:szCs w:val="28"/>
        </w:rPr>
        <w:t>горизонта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6FD78A83">
            <wp:extent cx="3337560" cy="19507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195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8F3CE5">
        <w:trPr>
          <w:trHeight w:val="60"/>
        </w:trPr>
        <w:tc>
          <w:tcPr>
            <w:tcW w:w="2850" w:type="dxa"/>
            <w:hideMark/>
          </w:tcPr>
          <w:p w:rsidR="00AC6E12" w:rsidRPr="00DD6044" w:rsidRDefault="00AC6E12" w:rsidP="008F3CE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C6E12" w:rsidRPr="00DD6044" w:rsidRDefault="00AC6E12" w:rsidP="008F3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8F3C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 w:rsidRPr="00AC6E12">
        <w:rPr>
          <w:color w:val="000000" w:themeColor="text1"/>
          <w:sz w:val="28"/>
          <w:szCs w:val="28"/>
        </w:rPr>
        <w:t xml:space="preserve">Совокупность горных выработок и поверхностных сооружений, оборудованных для добывания полезного ископаемого подземным способом, </w:t>
      </w:r>
      <w:proofErr w:type="gramStart"/>
      <w:r w:rsidRPr="00AC6E12">
        <w:rPr>
          <w:color w:val="000000" w:themeColor="text1"/>
          <w:sz w:val="28"/>
          <w:szCs w:val="28"/>
        </w:rPr>
        <w:t>называется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2D16B4">
        <w:trPr>
          <w:trHeight w:val="60"/>
        </w:trPr>
        <w:tc>
          <w:tcPr>
            <w:tcW w:w="2850" w:type="dxa"/>
            <w:vMerge w:val="restart"/>
            <w:hideMark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  <w:r w:rsidRPr="00AC6E12">
              <w:rPr>
                <w:color w:val="000000" w:themeColor="text1"/>
                <w:sz w:val="28"/>
                <w:szCs w:val="28"/>
              </w:rPr>
              <w:t>Шахтой</w:t>
            </w:r>
          </w:p>
        </w:tc>
      </w:tr>
      <w:tr w:rsidR="00AC6E12" w:rsidRPr="00DD6044" w:rsidTr="002D16B4">
        <w:trPr>
          <w:trHeight w:val="60"/>
        </w:trPr>
        <w:tc>
          <w:tcPr>
            <w:tcW w:w="2850" w:type="dxa"/>
            <w:vMerge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BB1E2D" w:rsidRDefault="00AC6E12" w:rsidP="002D16B4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</w:t>
            </w:r>
            <w:r w:rsidRPr="00AC6E12">
              <w:rPr>
                <w:color w:val="000000" w:themeColor="text1"/>
                <w:sz w:val="28"/>
                <w:szCs w:val="28"/>
              </w:rPr>
              <w:t>ахтой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 w:rsidRPr="00AC6E12">
        <w:rPr>
          <w:color w:val="000000" w:themeColor="text1"/>
          <w:sz w:val="28"/>
          <w:szCs w:val="28"/>
        </w:rPr>
        <w:t xml:space="preserve">На рисунке покажите панельную </w:t>
      </w:r>
      <w:proofErr w:type="gramStart"/>
      <w:r w:rsidRPr="00AC6E12">
        <w:rPr>
          <w:color w:val="000000" w:themeColor="text1"/>
          <w:sz w:val="28"/>
          <w:szCs w:val="28"/>
        </w:rPr>
        <w:t>подготовку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AC6E12" w:rsidRDefault="00AC6E12" w:rsidP="00AC6E12">
      <w:pPr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47087CF4">
            <wp:extent cx="5189220" cy="302514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302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2D16B4">
        <w:trPr>
          <w:trHeight w:val="60"/>
        </w:trPr>
        <w:tc>
          <w:tcPr>
            <w:tcW w:w="2850" w:type="dxa"/>
            <w:hideMark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Системы разработки, </w:t>
      </w:r>
      <w:r w:rsidRPr="00AC6E12">
        <w:rPr>
          <w:color w:val="000000" w:themeColor="text1"/>
          <w:sz w:val="28"/>
          <w:szCs w:val="28"/>
        </w:rPr>
        <w:t xml:space="preserve">при которых отработку месторождения ведут </w:t>
      </w:r>
      <w:proofErr w:type="gramStart"/>
      <w:r w:rsidRPr="00AC6E12">
        <w:rPr>
          <w:color w:val="000000" w:themeColor="text1"/>
          <w:sz w:val="28"/>
          <w:szCs w:val="28"/>
        </w:rPr>
        <w:t>камерами  с</w:t>
      </w:r>
      <w:proofErr w:type="gramEnd"/>
      <w:r w:rsidRPr="00AC6E12">
        <w:rPr>
          <w:color w:val="000000" w:themeColor="text1"/>
          <w:sz w:val="28"/>
          <w:szCs w:val="28"/>
        </w:rPr>
        <w:t xml:space="preserve"> отбойкой руды из подэтажных выработок,  а поддержание </w:t>
      </w:r>
      <w:r w:rsidRPr="00AC6E12">
        <w:rPr>
          <w:color w:val="000000" w:themeColor="text1"/>
          <w:sz w:val="28"/>
          <w:szCs w:val="28"/>
        </w:rPr>
        <w:t> за счет естественной устойчивости и с помощью временно оставляемых целиков руды, называются</w:t>
      </w:r>
      <w:r w:rsidRPr="00D467AE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2D16B4">
        <w:trPr>
          <w:trHeight w:val="60"/>
        </w:trPr>
        <w:tc>
          <w:tcPr>
            <w:tcW w:w="2850" w:type="dxa"/>
            <w:hideMark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  <w:r w:rsidRPr="00AC6E12">
              <w:rPr>
                <w:color w:val="000000" w:themeColor="text1"/>
                <w:sz w:val="28"/>
                <w:szCs w:val="28"/>
              </w:rPr>
              <w:t>Камерно-столбовыми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 w:rsidRPr="00AC6E12">
        <w:rPr>
          <w:color w:val="000000" w:themeColor="text1"/>
          <w:sz w:val="28"/>
          <w:szCs w:val="28"/>
        </w:rPr>
        <w:t xml:space="preserve">Укажите на рисунке </w:t>
      </w:r>
      <w:proofErr w:type="spellStart"/>
      <w:r w:rsidRPr="00AC6E12">
        <w:rPr>
          <w:color w:val="000000" w:themeColor="text1"/>
          <w:sz w:val="28"/>
          <w:szCs w:val="28"/>
        </w:rPr>
        <w:t>междублоковый</w:t>
      </w:r>
      <w:proofErr w:type="spellEnd"/>
      <w:r w:rsidRPr="00AC6E12">
        <w:rPr>
          <w:color w:val="000000" w:themeColor="text1"/>
          <w:sz w:val="28"/>
          <w:szCs w:val="28"/>
        </w:rPr>
        <w:t xml:space="preserve"> целик</w:t>
      </w:r>
      <w:r>
        <w:rPr>
          <w:color w:val="000000" w:themeColor="text1"/>
          <w:sz w:val="28"/>
          <w:szCs w:val="28"/>
        </w:rPr>
        <w:t>.</w:t>
      </w:r>
    </w:p>
    <w:p w:rsidR="00AC6E12" w:rsidRDefault="00AC6E12" w:rsidP="00AC6E12">
      <w:pPr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4CCDBF3A">
            <wp:extent cx="4671060" cy="2247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2D16B4">
        <w:trPr>
          <w:trHeight w:val="60"/>
        </w:trPr>
        <w:tc>
          <w:tcPr>
            <w:tcW w:w="2850" w:type="dxa"/>
            <w:hideMark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 w:rsidRPr="00AC6E12">
        <w:rPr>
          <w:color w:val="000000" w:themeColor="text1"/>
          <w:sz w:val="28"/>
          <w:szCs w:val="28"/>
        </w:rPr>
        <w:t xml:space="preserve">Под каким номером на рисунке показана погрузочно-доставочная машина для уборки руды из </w:t>
      </w:r>
      <w:proofErr w:type="gramStart"/>
      <w:r w:rsidRPr="00AC6E12">
        <w:rPr>
          <w:color w:val="000000" w:themeColor="text1"/>
          <w:sz w:val="28"/>
          <w:szCs w:val="28"/>
        </w:rPr>
        <w:t>слоя</w:t>
      </w:r>
      <w:r>
        <w:rPr>
          <w:color w:val="000000" w:themeColor="text1"/>
          <w:sz w:val="28"/>
          <w:szCs w:val="28"/>
        </w:rPr>
        <w:t>?.</w:t>
      </w:r>
      <w:proofErr w:type="gramEnd"/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84418EE">
            <wp:extent cx="4290060" cy="2849880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49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2D16B4">
        <w:trPr>
          <w:trHeight w:val="60"/>
        </w:trPr>
        <w:tc>
          <w:tcPr>
            <w:tcW w:w="2850" w:type="dxa"/>
            <w:hideMark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AC6E12" w:rsidRPr="00DD6044" w:rsidRDefault="00AC6E12" w:rsidP="00AC6E1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B6746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 w:rsidRPr="00AC6E12">
        <w:rPr>
          <w:color w:val="000000" w:themeColor="text1"/>
          <w:sz w:val="28"/>
          <w:szCs w:val="28"/>
        </w:rPr>
        <w:t xml:space="preserve">Укажите на камерной системе разработки с твердеющей закладкой воронку для выпуска </w:t>
      </w:r>
      <w:proofErr w:type="gramStart"/>
      <w:r w:rsidRPr="00AC6E12">
        <w:rPr>
          <w:color w:val="000000" w:themeColor="text1"/>
          <w:sz w:val="28"/>
          <w:szCs w:val="28"/>
        </w:rPr>
        <w:t>руды</w:t>
      </w:r>
      <w:r>
        <w:rPr>
          <w:color w:val="000000" w:themeColor="text1"/>
          <w:sz w:val="28"/>
          <w:szCs w:val="28"/>
        </w:rPr>
        <w:t>?.</w:t>
      </w:r>
      <w:proofErr w:type="gramEnd"/>
    </w:p>
    <w:p w:rsidR="00AC6E12" w:rsidRDefault="00AC6E12" w:rsidP="00AC6E12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21BC6D96">
            <wp:extent cx="3909060" cy="21945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C6E12" w:rsidRPr="00DD6044" w:rsidTr="002D16B4">
        <w:trPr>
          <w:trHeight w:val="60"/>
        </w:trPr>
        <w:tc>
          <w:tcPr>
            <w:tcW w:w="2850" w:type="dxa"/>
            <w:hideMark/>
          </w:tcPr>
          <w:p w:rsidR="00AC6E12" w:rsidRPr="00DD6044" w:rsidRDefault="00AC6E12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C6E12" w:rsidRPr="00DD6044" w:rsidRDefault="00AC6E12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67465" w:rsidRPr="00DD6044" w:rsidRDefault="00B67465" w:rsidP="00B6746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D59B1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67465" w:rsidRDefault="00B67465" w:rsidP="00B67465">
      <w:pPr>
        <w:jc w:val="both"/>
        <w:rPr>
          <w:color w:val="000000" w:themeColor="text1"/>
          <w:sz w:val="28"/>
          <w:szCs w:val="28"/>
        </w:rPr>
      </w:pPr>
      <w:r w:rsidRPr="00B67465">
        <w:rPr>
          <w:color w:val="000000" w:themeColor="text1"/>
          <w:sz w:val="28"/>
          <w:szCs w:val="28"/>
        </w:rPr>
        <w:t xml:space="preserve">В какой из представленных на рисунке схем вскрытия размеры охранного целика будут </w:t>
      </w:r>
      <w:proofErr w:type="gramStart"/>
      <w:r w:rsidRPr="00B67465">
        <w:rPr>
          <w:color w:val="000000" w:themeColor="text1"/>
          <w:sz w:val="28"/>
          <w:szCs w:val="28"/>
        </w:rPr>
        <w:t>наибольшими</w:t>
      </w:r>
      <w:r>
        <w:rPr>
          <w:color w:val="000000" w:themeColor="text1"/>
          <w:sz w:val="28"/>
          <w:szCs w:val="28"/>
        </w:rPr>
        <w:t>?.</w:t>
      </w:r>
      <w:proofErr w:type="gramEnd"/>
    </w:p>
    <w:p w:rsidR="00B67465" w:rsidRDefault="00B67465" w:rsidP="00B67465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3F1965B0">
            <wp:extent cx="4312920" cy="23088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2308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67465" w:rsidRPr="00DD6044" w:rsidTr="002D16B4">
        <w:trPr>
          <w:trHeight w:val="60"/>
        </w:trPr>
        <w:tc>
          <w:tcPr>
            <w:tcW w:w="2850" w:type="dxa"/>
            <w:hideMark/>
          </w:tcPr>
          <w:p w:rsidR="00B67465" w:rsidRPr="00DD6044" w:rsidRDefault="00B67465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67465" w:rsidRPr="00DD6044" w:rsidRDefault="00B67465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67465" w:rsidRPr="00DD6044" w:rsidRDefault="00B67465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B1E2D" w:rsidRDefault="00BB1E2D" w:rsidP="009F41D5">
      <w:bookmarkStart w:id="0" w:name="_GoBack"/>
      <w:bookmarkEnd w:id="0"/>
    </w:p>
    <w:sectPr w:rsidR="00BB1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5F"/>
    <w:rsid w:val="000D59B1"/>
    <w:rsid w:val="009F41D5"/>
    <w:rsid w:val="00AC6E12"/>
    <w:rsid w:val="00B67465"/>
    <w:rsid w:val="00BB1E2D"/>
    <w:rsid w:val="00C72E5F"/>
    <w:rsid w:val="00D467AE"/>
    <w:rsid w:val="00D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8AC4"/>
  <w15:chartTrackingRefBased/>
  <w15:docId w15:val="{278AEB40-9A89-49A8-8F4A-C3280325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AE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A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D4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4</cp:revision>
  <dcterms:created xsi:type="dcterms:W3CDTF">2025-10-29T10:52:00Z</dcterms:created>
  <dcterms:modified xsi:type="dcterms:W3CDTF">2026-02-18T04:12:00Z</dcterms:modified>
</cp:coreProperties>
</file>