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864C0" w14:textId="77777777" w:rsidR="00F235F3" w:rsidRDefault="00F235F3" w:rsidP="00F235F3">
      <w:pPr>
        <w:jc w:val="center"/>
      </w:pPr>
      <w:r>
        <w:t>КОМПЛЕКТ ОЦЕНОЧНЫХ МАТЕРИАЛОВ</w:t>
      </w:r>
    </w:p>
    <w:p w14:paraId="634DEF17" w14:textId="77777777"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14:paraId="3FDA414A" w14:textId="77777777" w:rsidR="00F235F3" w:rsidRDefault="00F235F3" w:rsidP="00F235F3">
      <w:pPr>
        <w:jc w:val="center"/>
      </w:pPr>
      <w:r>
        <w:t>ПО ДИСЦИПЛИНЕ (МОДУЛЮ)</w:t>
      </w:r>
    </w:p>
    <w:p w14:paraId="330777FE" w14:textId="77777777" w:rsidR="00F235F3" w:rsidRDefault="00F235F3" w:rsidP="00F235F3">
      <w:pPr>
        <w:jc w:val="center"/>
      </w:pPr>
    </w:p>
    <w:p w14:paraId="40932962" w14:textId="77777777" w:rsidR="00E04221" w:rsidRPr="003B21FF" w:rsidRDefault="00F235F3" w:rsidP="003B21FF">
      <w:pPr>
        <w:jc w:val="center"/>
      </w:pPr>
      <w:r>
        <w:t xml:space="preserve">Психология и </w:t>
      </w:r>
      <w:r w:rsidR="003B21FF">
        <w:t>этика п</w:t>
      </w:r>
      <w:r>
        <w:t>рофессиональной деятельности</w:t>
      </w:r>
    </w:p>
    <w:p w14:paraId="68A773D5" w14:textId="0753496E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0" w:name="_Hlk233292295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0"/>
    </w:p>
    <w:p w14:paraId="7B13AD68" w14:textId="77777777" w:rsidR="00E04221" w:rsidRPr="00DD6044" w:rsidRDefault="003B21FF" w:rsidP="00E04221">
      <w:pPr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принцип планирования, согласно которому 20% усилий дают 80% результата?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24F6AC6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78B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3A7B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6263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Парето</w:t>
            </w:r>
          </w:p>
        </w:tc>
      </w:tr>
    </w:tbl>
    <w:p w14:paraId="7BBFFC9A" w14:textId="2A4773FD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54A1A" w:rsidRPr="00354A1A">
        <w:rPr>
          <w:rFonts w:ascii="Times New Roman" w:hAnsi="Times New Roman"/>
          <w:b/>
          <w:i/>
          <w:color w:val="C00000"/>
          <w:sz w:val="28"/>
          <w:szCs w:val="28"/>
        </w:rPr>
        <w:t>(УК5 – ИУК5.1)</w:t>
      </w:r>
    </w:p>
    <w:p w14:paraId="0F4A9583" w14:textId="77777777"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метод, при котором задачи группируются по сходству для их последовательного выполнения за один временной блок.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085319B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75EB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7C1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3F970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группировки задач</w:t>
            </w:r>
          </w:p>
        </w:tc>
      </w:tr>
    </w:tbl>
    <w:p w14:paraId="30CCBAB6" w14:textId="32945A0A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23A2D2" w14:textId="77777777"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инструмент тайм-менеджмента предполагает фиксацию всех дел и идей в единую внешнюю систему, чтобы разгрузить память?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9483A2F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2FC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995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D46D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система GTD</w:t>
            </w:r>
          </w:p>
        </w:tc>
      </w:tr>
    </w:tbl>
    <w:p w14:paraId="02ECD5B9" w14:textId="64353E24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CFD9F8" w14:textId="77777777"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техника, при которой в начале дня выделяются 1-3 самых важных задачи, которые должны быть выполнены в первую очередь?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21FF" w:rsidRPr="00DD6044" w14:paraId="4A979884" w14:textId="77777777" w:rsidTr="00536E82">
        <w:trPr>
          <w:trHeight w:val="69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E9EF0B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42B59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7FD192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«Съесть лягушку»</w:t>
            </w:r>
          </w:p>
        </w:tc>
      </w:tr>
    </w:tbl>
    <w:p w14:paraId="34C2EEEC" w14:textId="35E1180B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54ADF3" w14:textId="77777777" w:rsidR="00E04221" w:rsidRPr="0083053D" w:rsidRDefault="003B21FF" w:rsidP="00E04221">
      <w:pPr>
        <w:spacing w:line="259" w:lineRule="auto"/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метод планирования основан на ранжировании задач по буквам (A, B, C) в зависимости от их приоритета?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1505D8F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116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6DB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087D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ABC</w:t>
            </w:r>
          </w:p>
        </w:tc>
      </w:tr>
    </w:tbl>
    <w:p w14:paraId="2321E8A1" w14:textId="2C96E792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354A1A" w:rsidRPr="00354A1A">
        <w:rPr>
          <w:rFonts w:ascii="Times New Roman" w:hAnsi="Times New Roman"/>
          <w:b/>
          <w:i/>
          <w:color w:val="C00000"/>
          <w:sz w:val="28"/>
          <w:szCs w:val="28"/>
        </w:rPr>
        <w:t>(УК5 – ИУК5.1)</w:t>
      </w:r>
    </w:p>
    <w:p w14:paraId="66E62C5F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процесс осознанного управления своим профессиональным ростом через постановку целей, обучение и рефлексию?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569C22A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281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72D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5BD5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саморазвитие </w:t>
            </w:r>
          </w:p>
        </w:tc>
      </w:tr>
    </w:tbl>
    <w:p w14:paraId="454A792F" w14:textId="5855AF7E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17D531" w14:textId="77777777" w:rsidR="00E04221" w:rsidRPr="00DD6044" w:rsidRDefault="003B21FF" w:rsidP="00E04221">
      <w:pPr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документ используется для фиксации достижений, пройденного обучения и поставленных карьерных целей?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32255C7E" w14:textId="77777777" w:rsidTr="00F235F3">
        <w:trPr>
          <w:trHeight w:val="4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5A9FD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2587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F99065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портфолио</w:t>
            </w:r>
          </w:p>
        </w:tc>
      </w:tr>
    </w:tbl>
    <w:p w14:paraId="5E5A1388" w14:textId="339BD725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AC265E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этап профессионального становления, на котором человек осваивает необходимые знания, умения и нормы поведения в профессии.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A91E26D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B57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B35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59FB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профессиональная адаптация</w:t>
            </w:r>
          </w:p>
        </w:tc>
      </w:tr>
    </w:tbl>
    <w:p w14:paraId="79A84D54" w14:textId="23C351D6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ИУК5.2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AB98A2" w14:textId="77777777" w:rsidR="00E04221" w:rsidRPr="0083053D" w:rsidRDefault="003B21FF" w:rsidP="00E04221">
      <w:pPr>
        <w:rPr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метод помогает оценить соответствие личных качеств, навыков и интересов требованиям выбранной профессии?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99A28FA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684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351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E641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самооценка профессиональной пригодности</w:t>
            </w:r>
          </w:p>
        </w:tc>
      </w:tr>
    </w:tbl>
    <w:p w14:paraId="1A22BEBD" w14:textId="227B3225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0 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ИУК5.2</w:t>
      </w:r>
      <w:r w:rsidR="00354A1A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FC09D0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позиция, предполагающая уважение, принятие и понимание многообразия культур без попыток их иерархического сравнения?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867F79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506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18B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1A26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культурный релятивизм</w:t>
            </w:r>
          </w:p>
        </w:tc>
      </w:tr>
    </w:tbl>
    <w:p w14:paraId="47919F17" w14:textId="6C125EBC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91035B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тип толерантности, основанный на осознанном признании равноправия и ценности других культурных норм.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3D9E838" w14:textId="77777777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3A974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A0A6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FE178B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активная толерантность</w:t>
            </w:r>
          </w:p>
        </w:tc>
      </w:tr>
    </w:tbl>
    <w:p w14:paraId="19AE7314" w14:textId="1F74E103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818BB9" w14:textId="77777777" w:rsidR="00E04221" w:rsidRPr="00A722DD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негативная установка, предвзятое отношение к представителям другой культуры на основе стереотипов?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38E0D60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20A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AED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3CF9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предубеждение</w:t>
            </w:r>
          </w:p>
        </w:tc>
      </w:tr>
    </w:tbl>
    <w:p w14:paraId="0BA3EB87" w14:textId="3EDF1E4E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</w:t>
      </w:r>
      <w:r w:rsidR="00354A1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8F50BE" w14:textId="77777777"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этический принцип требует в профессиональном общении учитывать культурные особенности партнеров, клиентов или коллег?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FA74827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536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649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1FEB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уважения культурных различий</w:t>
            </w:r>
          </w:p>
        </w:tc>
      </w:tr>
    </w:tbl>
    <w:p w14:paraId="1F87AD94" w14:textId="77777777" w:rsidR="00E04221" w:rsidRPr="009F32C0" w:rsidRDefault="00E04221" w:rsidP="003B21FF">
      <w:pPr>
        <w:pStyle w:val="1"/>
        <w:spacing w:before="0"/>
        <w:jc w:val="both"/>
        <w:rPr>
          <w:rFonts w:ascii="Times New Roman" w:eastAsiaTheme="minorEastAsia" w:hAnsi="Times New Roman" w:cs="Times New Roman"/>
          <w:noProof/>
          <w:sz w:val="28"/>
        </w:rPr>
      </w:pPr>
    </w:p>
    <w:sectPr w:rsidR="00E04221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2513347">
    <w:abstractNumId w:val="7"/>
  </w:num>
  <w:num w:numId="2" w16cid:durableId="594245223">
    <w:abstractNumId w:val="5"/>
  </w:num>
  <w:num w:numId="3" w16cid:durableId="1032732510">
    <w:abstractNumId w:val="3"/>
  </w:num>
  <w:num w:numId="4" w16cid:durableId="1704866595">
    <w:abstractNumId w:val="6"/>
  </w:num>
  <w:num w:numId="5" w16cid:durableId="1543588781">
    <w:abstractNumId w:val="11"/>
  </w:num>
  <w:num w:numId="6" w16cid:durableId="1842116918">
    <w:abstractNumId w:val="12"/>
  </w:num>
  <w:num w:numId="7" w16cid:durableId="660887379">
    <w:abstractNumId w:val="2"/>
  </w:num>
  <w:num w:numId="8" w16cid:durableId="467938355">
    <w:abstractNumId w:val="8"/>
  </w:num>
  <w:num w:numId="9" w16cid:durableId="912543078">
    <w:abstractNumId w:val="4"/>
  </w:num>
  <w:num w:numId="10" w16cid:durableId="952246332">
    <w:abstractNumId w:val="9"/>
  </w:num>
  <w:num w:numId="11" w16cid:durableId="955792149">
    <w:abstractNumId w:val="1"/>
  </w:num>
  <w:num w:numId="12" w16cid:durableId="1655527049">
    <w:abstractNumId w:val="0"/>
  </w:num>
  <w:num w:numId="13" w16cid:durableId="8475267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3179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54A1A"/>
    <w:rsid w:val="00364E06"/>
    <w:rsid w:val="00364EA2"/>
    <w:rsid w:val="00375104"/>
    <w:rsid w:val="003777E7"/>
    <w:rsid w:val="0038519B"/>
    <w:rsid w:val="003901B7"/>
    <w:rsid w:val="003B21FF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6DC2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150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199D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4566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13190-8D84-4FEC-BC18-F222606B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Захарова Марина Андреевна</cp:lastModifiedBy>
  <cp:revision>3</cp:revision>
  <dcterms:created xsi:type="dcterms:W3CDTF">2026-06-25T10:03:00Z</dcterms:created>
  <dcterms:modified xsi:type="dcterms:W3CDTF">2026-06-25T10:05:00Z</dcterms:modified>
</cp:coreProperties>
</file>