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0AB34" w14:textId="77777777" w:rsidR="0015110C" w:rsidRDefault="0015110C" w:rsidP="0015110C">
      <w:pPr>
        <w:pStyle w:val="ae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0F671196" w14:textId="108E0294" w:rsidR="0015110C" w:rsidRPr="003C5D5B" w:rsidRDefault="003C5D5B" w:rsidP="0015110C">
      <w:pPr>
        <w:pStyle w:val="1"/>
        <w:rPr>
          <w:b w:val="0"/>
          <w:sz w:val="32"/>
        </w:rPr>
      </w:pPr>
      <w:r w:rsidRPr="003C5D5B">
        <w:rPr>
          <w:b w:val="0"/>
          <w:sz w:val="32"/>
        </w:rPr>
        <w:t>Электроника</w:t>
      </w:r>
    </w:p>
    <w:p w14:paraId="49070479" w14:textId="77777777" w:rsidR="0068060E" w:rsidRPr="0068060E" w:rsidRDefault="0068060E" w:rsidP="0068060E">
      <w:pPr>
        <w:rPr>
          <w:lang w:eastAsia="ru-RU"/>
        </w:rPr>
      </w:pPr>
    </w:p>
    <w:p w14:paraId="4150C269" w14:textId="0E5038AA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C6DC0B6" w14:textId="60593B5E" w:rsidR="00FA7659" w:rsidRPr="009F32C0" w:rsidRDefault="005E7902" w:rsidP="00EE0ED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позволяющее усиливать мощность электрических сигналов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E166090" w14:textId="77777777" w:rsidTr="00AF3F64">
        <w:trPr>
          <w:trHeight w:val="229"/>
        </w:trPr>
        <w:tc>
          <w:tcPr>
            <w:tcW w:w="2850" w:type="dxa"/>
          </w:tcPr>
          <w:p w14:paraId="2986E4D4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705634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BE2821" w14:textId="678E2B92" w:rsidR="00FA7659" w:rsidRPr="009F32C0" w:rsidRDefault="005E7902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902">
              <w:rPr>
                <w:rFonts w:ascii="Times New Roman" w:hAnsi="Times New Roman" w:cs="Times New Roman"/>
                <w:sz w:val="28"/>
                <w:szCs w:val="28"/>
              </w:rPr>
              <w:t>усилитель</w:t>
            </w:r>
          </w:p>
        </w:tc>
      </w:tr>
    </w:tbl>
    <w:p w14:paraId="523F009F" w14:textId="4B55793F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683C14A" w14:textId="39CA30D3" w:rsidR="00FA7659" w:rsidRDefault="005E7902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Полупроводниковый прибор с двумя выводами, проводящий ток преимущественно в одном направлении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2AD2619" w14:textId="77777777" w:rsidTr="00AF3F64">
        <w:trPr>
          <w:trHeight w:val="229"/>
        </w:trPr>
        <w:tc>
          <w:tcPr>
            <w:tcW w:w="2850" w:type="dxa"/>
          </w:tcPr>
          <w:p w14:paraId="279AEF6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DDE184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556269" w14:textId="4602FC3C" w:rsidR="00FA7659" w:rsidRPr="009F32C0" w:rsidRDefault="005E7902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902">
              <w:rPr>
                <w:rFonts w:ascii="Times New Roman" w:hAnsi="Times New Roman" w:cs="Times New Roman"/>
                <w:sz w:val="28"/>
                <w:szCs w:val="28"/>
              </w:rPr>
              <w:t>диод</w:t>
            </w:r>
          </w:p>
        </w:tc>
      </w:tr>
    </w:tbl>
    <w:p w14:paraId="5607C2BB" w14:textId="4B047958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A66C7C2" w14:textId="0986389B" w:rsidR="00FA7659" w:rsidRDefault="005E7902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Трехэлектродный</w:t>
      </w:r>
      <w:proofErr w:type="spellEnd"/>
      <w:r w:rsidRPr="005E7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полупроводниковый прибор, используемый для усиления и переключения сигналов,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1CC0FD83" w14:textId="77777777" w:rsidTr="00AF3F64">
        <w:trPr>
          <w:trHeight w:val="229"/>
        </w:trPr>
        <w:tc>
          <w:tcPr>
            <w:tcW w:w="2850" w:type="dxa"/>
          </w:tcPr>
          <w:p w14:paraId="340A4B06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ECEE17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17691B7" w14:textId="458241B3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транзистор</w:t>
            </w:r>
          </w:p>
        </w:tc>
      </w:tr>
    </w:tbl>
    <w:p w14:paraId="02C65A27" w14:textId="49C3F468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68D6364" w14:textId="601F4F40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транзистора, в котором ток создается основными и неосновными носителями заряда называется</w:t>
      </w:r>
      <w:r w:rsidR="00FA765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C2E4EAC" w14:textId="77777777" w:rsidTr="00AF3F64">
        <w:trPr>
          <w:trHeight w:val="229"/>
        </w:trPr>
        <w:tc>
          <w:tcPr>
            <w:tcW w:w="2850" w:type="dxa"/>
          </w:tcPr>
          <w:p w14:paraId="04735CD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8BCFB32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FD8042" w14:textId="36F025C3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биполярный</w:t>
            </w:r>
          </w:p>
        </w:tc>
      </w:tr>
    </w:tbl>
    <w:p w14:paraId="0E7D31F5" w14:textId="520AE8BD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9987473" w14:textId="5CF0D7A4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схема, имеющая два устойчивых состояния,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217BFD28" w14:textId="77777777" w:rsidTr="00AF3F64">
        <w:trPr>
          <w:trHeight w:val="229"/>
        </w:trPr>
        <w:tc>
          <w:tcPr>
            <w:tcW w:w="2850" w:type="dxa"/>
          </w:tcPr>
          <w:p w14:paraId="0937913F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3CBC9A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039BC7" w14:textId="5703E4BE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триггер</w:t>
            </w:r>
          </w:p>
        </w:tc>
      </w:tr>
    </w:tbl>
    <w:p w14:paraId="73F248CA" w14:textId="1C4183EF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7DE28BD" w14:textId="23F81A86" w:rsidR="00FA7659" w:rsidRDefault="00475207" w:rsidP="00FA76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аналоговый сигнал в цифровой код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4942821E" w14:textId="77777777" w:rsidTr="00AF3F64">
        <w:trPr>
          <w:trHeight w:val="229"/>
        </w:trPr>
        <w:tc>
          <w:tcPr>
            <w:tcW w:w="2850" w:type="dxa"/>
          </w:tcPr>
          <w:p w14:paraId="30CDBA6B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F7579F4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D472BD" w14:textId="74247138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АЦП</w:t>
            </w:r>
          </w:p>
        </w:tc>
      </w:tr>
    </w:tbl>
    <w:p w14:paraId="30DF547C" w14:textId="2488523D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="006262E3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478F4F2" w14:textId="26363957" w:rsidR="00FA7659" w:rsidRDefault="00475207" w:rsidP="00FA765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компонент, запасающий энергию в электрическом поле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68304AE5" w14:textId="77777777" w:rsidTr="00AF3F64">
        <w:trPr>
          <w:trHeight w:val="229"/>
        </w:trPr>
        <w:tc>
          <w:tcPr>
            <w:tcW w:w="2850" w:type="dxa"/>
          </w:tcPr>
          <w:p w14:paraId="3F59D8D5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E032F3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F90BB" w14:textId="63089D3D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207">
              <w:rPr>
                <w:rFonts w:ascii="Times New Roman" w:hAnsi="Times New Roman" w:cs="Times New Roman"/>
                <w:sz w:val="28"/>
                <w:szCs w:val="28"/>
              </w:rPr>
              <w:t>конденсатор</w:t>
            </w:r>
          </w:p>
        </w:tc>
      </w:tr>
    </w:tbl>
    <w:p w14:paraId="02B8F07E" w14:textId="32BE8E4F" w:rsidR="0068060E" w:rsidRPr="0068060E" w:rsidRDefault="0068060E" w:rsidP="0068060E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93AF9C2" w14:textId="2649987D" w:rsidR="00FA7659" w:rsidRDefault="00475207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0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Пассивный компонент, препятствующий протеканию электрического тока</w:t>
      </w:r>
      <w:r w:rsidR="00FA765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1CCB8D1" w14:textId="77777777" w:rsidTr="00AF3F64">
        <w:trPr>
          <w:trHeight w:val="229"/>
        </w:trPr>
        <w:tc>
          <w:tcPr>
            <w:tcW w:w="2850" w:type="dxa"/>
          </w:tcPr>
          <w:p w14:paraId="5E1484EC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43C3371" w14:textId="77777777" w:rsidR="00FA7659" w:rsidRPr="009F32C0" w:rsidRDefault="00FA7659" w:rsidP="00AF3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8E4A7F" w14:textId="7D360937" w:rsidR="00FA7659" w:rsidRPr="009F32C0" w:rsidRDefault="00475207" w:rsidP="00AF3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резистор</w:t>
            </w:r>
          </w:p>
        </w:tc>
      </w:tr>
    </w:tbl>
    <w:p w14:paraId="0BEEC447" w14:textId="1400A114" w:rsidR="0068060E" w:rsidRPr="0068060E" w:rsidRDefault="0068060E" w:rsidP="00EE0ED4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BEBC846" w14:textId="555EACD7" w:rsidR="00FA7659" w:rsidRDefault="00A0348D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348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Минимальная адресуемая единица памяти в микропроцессорных системах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79F907A6" w14:textId="77777777" w:rsidTr="00AF3F64">
        <w:trPr>
          <w:trHeight w:val="229"/>
        </w:trPr>
        <w:tc>
          <w:tcPr>
            <w:tcW w:w="2850" w:type="dxa"/>
          </w:tcPr>
          <w:p w14:paraId="0F6F021F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0B106D3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5FA2E6" w14:textId="41AE8F80" w:rsidR="00FA7659" w:rsidRPr="009F32C0" w:rsidRDefault="00A0348D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байт</w:t>
            </w:r>
          </w:p>
        </w:tc>
      </w:tr>
    </w:tbl>
    <w:p w14:paraId="61EC9B9B" w14:textId="0E9BBE16" w:rsidR="0068060E" w:rsidRPr="0068060E" w:rsidRDefault="0068060E" w:rsidP="00EE0ED4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FA8E267" w14:textId="29FC90B5" w:rsidR="00FA7659" w:rsidRDefault="00860334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3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напряжения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B75F648" w14:textId="77777777" w:rsidTr="00AF3F64">
        <w:trPr>
          <w:trHeight w:val="229"/>
        </w:trPr>
        <w:tc>
          <w:tcPr>
            <w:tcW w:w="2850" w:type="dxa"/>
          </w:tcPr>
          <w:p w14:paraId="20EB7E09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54EF358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DA22CD" w14:textId="42F87BF4" w:rsidR="00FA7659" w:rsidRPr="009F32C0" w:rsidRDefault="0086033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334">
              <w:rPr>
                <w:rFonts w:ascii="Times New Roman" w:hAnsi="Times New Roman" w:cs="Times New Roman"/>
                <w:sz w:val="28"/>
                <w:szCs w:val="28"/>
              </w:rPr>
              <w:t>вольтметр</w:t>
            </w:r>
          </w:p>
        </w:tc>
      </w:tr>
    </w:tbl>
    <w:p w14:paraId="6600B563" w14:textId="712C54F1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8431F81" w14:textId="2300FD66" w:rsidR="0068060E" w:rsidRPr="0068060E" w:rsidRDefault="0068060E" w:rsidP="00EE0ED4">
      <w:pPr>
        <w:rPr>
          <w:b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силы тока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25AE16BE" w14:textId="77777777" w:rsidTr="00AF3F64">
        <w:trPr>
          <w:trHeight w:val="229"/>
        </w:trPr>
        <w:tc>
          <w:tcPr>
            <w:tcW w:w="2850" w:type="dxa"/>
          </w:tcPr>
          <w:p w14:paraId="113E5017" w14:textId="7373228A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933DA0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AFF09B" w14:textId="581C9772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амперметр</w:t>
            </w:r>
          </w:p>
        </w:tc>
      </w:tr>
    </w:tbl>
    <w:p w14:paraId="49C6BF0E" w14:textId="66595D85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C7E6577" w14:textId="7167CD99" w:rsidR="00FA7659" w:rsidRDefault="00281D84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сопротивления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32282720" w14:textId="77777777" w:rsidTr="00AF3F64">
        <w:trPr>
          <w:trHeight w:val="229"/>
        </w:trPr>
        <w:tc>
          <w:tcPr>
            <w:tcW w:w="2850" w:type="dxa"/>
          </w:tcPr>
          <w:p w14:paraId="78076A1B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F7E92E1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D5B25B" w14:textId="67922A42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омметр</w:t>
            </w:r>
          </w:p>
        </w:tc>
      </w:tr>
    </w:tbl>
    <w:p w14:paraId="689C61B0" w14:textId="11584556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0D09EB4" w14:textId="6C6CFCB2" w:rsidR="00FA7659" w:rsidRDefault="00281D84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D8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переменное напряжение в постоянное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056B5F0C" w14:textId="77777777" w:rsidTr="00AF3F64">
        <w:trPr>
          <w:trHeight w:val="229"/>
        </w:trPr>
        <w:tc>
          <w:tcPr>
            <w:tcW w:w="2850" w:type="dxa"/>
          </w:tcPr>
          <w:p w14:paraId="2E652094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9FA8A7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15F52C" w14:textId="3BFD8250" w:rsidR="00FA7659" w:rsidRPr="009F32C0" w:rsidRDefault="00281D84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84">
              <w:rPr>
                <w:rFonts w:ascii="Times New Roman" w:hAnsi="Times New Roman" w:cs="Times New Roman"/>
                <w:sz w:val="28"/>
                <w:szCs w:val="28"/>
              </w:rPr>
              <w:t>выпрямитель</w:t>
            </w:r>
          </w:p>
        </w:tc>
      </w:tr>
    </w:tbl>
    <w:p w14:paraId="525C8277" w14:textId="074FA8FB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4319C32" w14:textId="3759BB8C" w:rsidR="00FA7659" w:rsidRDefault="00D452DC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D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передачи и приема электромагнитных волн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385BA036" w14:textId="77777777" w:rsidTr="00AF3F64">
        <w:trPr>
          <w:trHeight w:val="229"/>
        </w:trPr>
        <w:tc>
          <w:tcPr>
            <w:tcW w:w="2850" w:type="dxa"/>
          </w:tcPr>
          <w:p w14:paraId="7E41EF9E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2928F36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8CEC8D" w14:textId="5EC96F0D" w:rsidR="00FA7659" w:rsidRPr="009F32C0" w:rsidRDefault="00D452DC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антенна</w:t>
            </w:r>
          </w:p>
        </w:tc>
      </w:tr>
    </w:tbl>
    <w:p w14:paraId="4205EDCA" w14:textId="58BDB59C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B40C112" w14:textId="3623E529" w:rsidR="00FA7659" w:rsidRDefault="00D452DC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D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интегральных схем, программируемых пользователем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7659" w:rsidRPr="009F32C0" w14:paraId="71471C2B" w14:textId="77777777" w:rsidTr="00AF3F64">
        <w:trPr>
          <w:trHeight w:val="229"/>
        </w:trPr>
        <w:tc>
          <w:tcPr>
            <w:tcW w:w="2850" w:type="dxa"/>
          </w:tcPr>
          <w:p w14:paraId="0E3B9B38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FBE785B" w14:textId="77777777" w:rsidR="00FA7659" w:rsidRPr="009F32C0" w:rsidRDefault="00FA7659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1BF9B2" w14:textId="69ABF4AA" w:rsidR="00FA7659" w:rsidRPr="009F32C0" w:rsidRDefault="00D452DC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2DC">
              <w:rPr>
                <w:rFonts w:ascii="Times New Roman" w:hAnsi="Times New Roman" w:cs="Times New Roman"/>
                <w:sz w:val="28"/>
                <w:szCs w:val="28"/>
              </w:rPr>
              <w:t>ПЛИС</w:t>
            </w:r>
          </w:p>
        </w:tc>
      </w:tr>
    </w:tbl>
    <w:p w14:paraId="7880410F" w14:textId="280B9383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E48D11A" w14:textId="38B2EDD6" w:rsidR="00385CE0" w:rsidRDefault="002D1A65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A6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транзистора, управляемый электрическим полем,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1791403" w14:textId="77777777" w:rsidTr="002B7145">
        <w:trPr>
          <w:trHeight w:val="229"/>
        </w:trPr>
        <w:tc>
          <w:tcPr>
            <w:tcW w:w="2850" w:type="dxa"/>
          </w:tcPr>
          <w:p w14:paraId="6A8A9BA6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2821AE6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4EE377" w14:textId="74655225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 xml:space="preserve">полевой </w:t>
            </w:r>
          </w:p>
        </w:tc>
      </w:tr>
    </w:tbl>
    <w:p w14:paraId="7FFE95B9" w14:textId="6B5CF0ED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53B1CE4" w14:textId="77777777" w:rsidTr="002B7145">
        <w:trPr>
          <w:trHeight w:val="229"/>
        </w:trPr>
        <w:tc>
          <w:tcPr>
            <w:tcW w:w="2850" w:type="dxa"/>
          </w:tcPr>
          <w:p w14:paraId="50677AC7" w14:textId="7495B2CF" w:rsidR="00385CE0" w:rsidRPr="009F32C0" w:rsidRDefault="002D1A65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Оптоэлектронный прибор, преобразующий свет в электрический ток называется</w:t>
            </w:r>
          </w:p>
        </w:tc>
        <w:tc>
          <w:tcPr>
            <w:tcW w:w="2513" w:type="dxa"/>
          </w:tcPr>
          <w:p w14:paraId="2CDE106A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E289077" w14:textId="2F4296EC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>фотодиод</w:t>
            </w:r>
          </w:p>
        </w:tc>
      </w:tr>
    </w:tbl>
    <w:p w14:paraId="64C2D4B6" w14:textId="2819E410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783556F" w14:textId="2DF99DA5" w:rsidR="00385CE0" w:rsidRDefault="002D1A65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A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Полупроводниковый прибор, излучающий свет при прохождении тока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85D75AD" w14:textId="77777777" w:rsidTr="002B7145">
        <w:trPr>
          <w:trHeight w:val="229"/>
        </w:trPr>
        <w:tc>
          <w:tcPr>
            <w:tcW w:w="2850" w:type="dxa"/>
          </w:tcPr>
          <w:p w14:paraId="24714E7B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DC7F47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0BA249" w14:textId="717543C0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>светодиод</w:t>
            </w:r>
          </w:p>
        </w:tc>
      </w:tr>
    </w:tbl>
    <w:p w14:paraId="2E753D95" w14:textId="68196631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26BDB77" w14:textId="0F0D0767" w:rsidR="00385CE0" w:rsidRDefault="0021036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Последовательное соединение триггеров для хранения двоичного числа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7A7B996A" w14:textId="77777777" w:rsidTr="002B7145">
        <w:trPr>
          <w:trHeight w:val="229"/>
        </w:trPr>
        <w:tc>
          <w:tcPr>
            <w:tcW w:w="2850" w:type="dxa"/>
          </w:tcPr>
          <w:p w14:paraId="0ECF3502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E3139DC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185863E" w14:textId="0CFF6FA1" w:rsidR="00385CE0" w:rsidRPr="009F32C0" w:rsidRDefault="0021036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36F">
              <w:rPr>
                <w:rFonts w:ascii="Times New Roman" w:hAnsi="Times New Roman" w:cs="Times New Roman"/>
                <w:sz w:val="28"/>
                <w:szCs w:val="28"/>
              </w:rPr>
              <w:t>регистр</w:t>
            </w:r>
          </w:p>
        </w:tc>
      </w:tr>
    </w:tbl>
    <w:p w14:paraId="62C83EB0" w14:textId="0AEB7B1E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20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75E7152" w14:textId="6C01586A" w:rsidR="005A4DE3" w:rsidRDefault="003B3A0B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синхронизации работы цифровых схем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4DE3" w:rsidRPr="009F32C0" w14:paraId="7B715BB8" w14:textId="77777777" w:rsidTr="002B7145">
        <w:trPr>
          <w:trHeight w:val="229"/>
        </w:trPr>
        <w:tc>
          <w:tcPr>
            <w:tcW w:w="2850" w:type="dxa"/>
          </w:tcPr>
          <w:p w14:paraId="6D2E26BC" w14:textId="77777777" w:rsidR="005A4DE3" w:rsidRPr="009F32C0" w:rsidRDefault="005A4DE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90F33C" w14:textId="77777777" w:rsidR="005A4DE3" w:rsidRPr="009F32C0" w:rsidRDefault="005A4DE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CFFEDE" w14:textId="0C9AD6CC" w:rsidR="005A4DE3" w:rsidRPr="009F32C0" w:rsidRDefault="009039EE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B3A0B">
              <w:rPr>
                <w:rFonts w:ascii="Times New Roman" w:hAnsi="Times New Roman" w:cs="Times New Roman"/>
                <w:sz w:val="28"/>
                <w:szCs w:val="28"/>
              </w:rPr>
              <w:t>актовый генератор</w:t>
            </w:r>
          </w:p>
        </w:tc>
      </w:tr>
    </w:tbl>
    <w:p w14:paraId="3719E3AB" w14:textId="5F2E752A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56F9B45" w14:textId="38FFB596" w:rsidR="005E7902" w:rsidRDefault="003B3A0B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B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сравнения двух двоичных чисел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71A5EA02" w14:textId="77777777" w:rsidTr="002B7145">
        <w:trPr>
          <w:trHeight w:val="229"/>
        </w:trPr>
        <w:tc>
          <w:tcPr>
            <w:tcW w:w="2850" w:type="dxa"/>
          </w:tcPr>
          <w:p w14:paraId="706494A0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A6BD6D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BDEFD0" w14:textId="497ADE21" w:rsidR="005E7902" w:rsidRPr="009F32C0" w:rsidRDefault="003B3A0B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компаратор</w:t>
            </w:r>
          </w:p>
        </w:tc>
      </w:tr>
    </w:tbl>
    <w:p w14:paraId="7B5EFCA9" w14:textId="3B2183C7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7706D22" w14:textId="5AD29183" w:rsidR="005E7902" w:rsidRDefault="00AE7E59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преобразования параллельного кода в последовательный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3C9CB6B1" w14:textId="77777777" w:rsidTr="002B7145">
        <w:trPr>
          <w:trHeight w:val="229"/>
        </w:trPr>
        <w:tc>
          <w:tcPr>
            <w:tcW w:w="2850" w:type="dxa"/>
          </w:tcPr>
          <w:p w14:paraId="0F178965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4FEAB94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15F9" w14:textId="4B5BF538" w:rsidR="005E7902" w:rsidRPr="009F32C0" w:rsidRDefault="00AE7E59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E59">
              <w:rPr>
                <w:rFonts w:ascii="Times New Roman" w:hAnsi="Times New Roman" w:cs="Times New Roman"/>
                <w:sz w:val="28"/>
                <w:szCs w:val="28"/>
              </w:rPr>
              <w:t>сдвиговый регистр</w:t>
            </w:r>
          </w:p>
        </w:tc>
      </w:tr>
    </w:tbl>
    <w:p w14:paraId="060FDFE7" w14:textId="37943BDA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317879D" w14:textId="520711A8" w:rsidR="005E7902" w:rsidRDefault="00AE7E59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сравнения двух аналоговых напряжений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65B28CC9" w14:textId="77777777" w:rsidTr="002B7145">
        <w:trPr>
          <w:trHeight w:val="229"/>
        </w:trPr>
        <w:tc>
          <w:tcPr>
            <w:tcW w:w="2850" w:type="dxa"/>
          </w:tcPr>
          <w:p w14:paraId="42DA8145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9E1B18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823830" w14:textId="5D793B11" w:rsidR="005E7902" w:rsidRPr="009F32C0" w:rsidRDefault="00AE7E59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E59">
              <w:rPr>
                <w:rFonts w:ascii="Times New Roman" w:hAnsi="Times New Roman" w:cs="Times New Roman"/>
                <w:sz w:val="28"/>
                <w:szCs w:val="28"/>
              </w:rPr>
              <w:t>операционный усилитель</w:t>
            </w:r>
          </w:p>
        </w:tc>
      </w:tr>
    </w:tbl>
    <w:p w14:paraId="2A0D41D0" w14:textId="5280A360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379748C" w14:textId="77777777" w:rsidR="00CF254B" w:rsidRPr="00CF254B" w:rsidRDefault="00CF254B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54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измерения, при котором значение величины находят непосредственно по показанию измерительного прибора,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254B" w:rsidRPr="009F32C0" w14:paraId="74DF176D" w14:textId="77777777" w:rsidTr="00BF26B5">
        <w:trPr>
          <w:trHeight w:val="229"/>
        </w:trPr>
        <w:tc>
          <w:tcPr>
            <w:tcW w:w="2850" w:type="dxa"/>
          </w:tcPr>
          <w:p w14:paraId="03CB3C78" w14:textId="77777777" w:rsidR="00CF254B" w:rsidRPr="009F32C0" w:rsidRDefault="00CF254B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6DB7A19" w14:textId="77777777" w:rsidR="00CF254B" w:rsidRPr="009F32C0" w:rsidRDefault="00CF254B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E7D4E4" w14:textId="30FE57D3" w:rsidR="00CF254B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прямое измерение</w:t>
            </w:r>
          </w:p>
        </w:tc>
      </w:tr>
    </w:tbl>
    <w:p w14:paraId="744271B5" w14:textId="6F9894B8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C216838" w14:textId="4C3E340B" w:rsidR="002E3D73" w:rsidRPr="00CF254B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Погрешность, остающаяся постоянной или закономерно изменяющаяся при повторных измерениях одной и той же величины,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419F832A" w14:textId="77777777" w:rsidTr="00BF26B5">
        <w:trPr>
          <w:trHeight w:val="229"/>
        </w:trPr>
        <w:tc>
          <w:tcPr>
            <w:tcW w:w="2850" w:type="dxa"/>
          </w:tcPr>
          <w:p w14:paraId="48A7E2E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B827A8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D64847" w14:textId="27EB8034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систематическая погрешность</w:t>
            </w:r>
          </w:p>
        </w:tc>
      </w:tr>
    </w:tbl>
    <w:p w14:paraId="34112FCE" w14:textId="70D1AB18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DEE4170" w14:textId="79BCAE31" w:rsidR="002E3D73" w:rsidRPr="00CF254B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температуры, принцип действия которого основан на изменении электрического сопротивления проводника или полупроводника,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2713756D" w14:textId="77777777" w:rsidTr="00BF26B5">
        <w:trPr>
          <w:trHeight w:val="229"/>
        </w:trPr>
        <w:tc>
          <w:tcPr>
            <w:tcW w:w="2850" w:type="dxa"/>
          </w:tcPr>
          <w:p w14:paraId="48513B1B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F555758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04B152" w14:textId="42FF49AA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термометр сопротивления</w:t>
            </w:r>
          </w:p>
        </w:tc>
      </w:tr>
    </w:tbl>
    <w:p w14:paraId="1263BFD7" w14:textId="69D811AB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3ADA787" w14:textId="77777777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 абсолютной погрешности измерения к действительному значению измеряемой величины, выраженное в процентах,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461EF949" w14:textId="77777777" w:rsidTr="00BF26B5">
        <w:trPr>
          <w:trHeight w:val="229"/>
        </w:trPr>
        <w:tc>
          <w:tcPr>
            <w:tcW w:w="2850" w:type="dxa"/>
          </w:tcPr>
          <w:p w14:paraId="415C4CF5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01332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13A148" w14:textId="5C37A7D3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 xml:space="preserve">  относительная погрешность</w:t>
            </w:r>
          </w:p>
        </w:tc>
      </w:tr>
    </w:tbl>
    <w:p w14:paraId="17C351F5" w14:textId="00E028AB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7D73335" w14:textId="07F8A059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неэлектрическую величину (например, давление, температуру) в электрический сигнал,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064179C7" w14:textId="77777777" w:rsidTr="00BF26B5">
        <w:trPr>
          <w:trHeight w:val="229"/>
        </w:trPr>
        <w:tc>
          <w:tcPr>
            <w:tcW w:w="2850" w:type="dxa"/>
          </w:tcPr>
          <w:p w14:paraId="25D4653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03B3369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3033D6" w14:textId="7DE4FA20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датчик</w:t>
            </w:r>
          </w:p>
        </w:tc>
      </w:tr>
    </w:tbl>
    <w:p w14:paraId="5ACB44F2" w14:textId="2AEF9087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02B1818" w14:textId="63E40509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Средство измерения, предназначенное для хранения и воспроизведения единицы физической величины,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1E84411D" w14:textId="77777777" w:rsidTr="00BF26B5">
        <w:trPr>
          <w:trHeight w:val="229"/>
        </w:trPr>
        <w:tc>
          <w:tcPr>
            <w:tcW w:w="2850" w:type="dxa"/>
          </w:tcPr>
          <w:p w14:paraId="50482DC7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C111C0F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6E5373" w14:textId="2777CFD0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</w:p>
        </w:tc>
      </w:tr>
    </w:tbl>
    <w:p w14:paraId="4320E3BC" w14:textId="612A4401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881327F" w14:textId="1BFFC33A" w:rsidR="007D6ABF" w:rsidRPr="002E3D73" w:rsidRDefault="007D6AB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A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Прибор, сочетающий функции вольтметра, амперметра и омметра,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ABF" w:rsidRPr="009F32C0" w14:paraId="72C1F24B" w14:textId="77777777" w:rsidTr="00BF26B5">
        <w:trPr>
          <w:trHeight w:val="229"/>
        </w:trPr>
        <w:tc>
          <w:tcPr>
            <w:tcW w:w="2850" w:type="dxa"/>
          </w:tcPr>
          <w:p w14:paraId="0F7B2FCB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E549C1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E4B1DC6" w14:textId="708FBD18" w:rsidR="007D6ABF" w:rsidRPr="009F32C0" w:rsidRDefault="007D6AB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ABF">
              <w:rPr>
                <w:rFonts w:ascii="Times New Roman" w:hAnsi="Times New Roman" w:cs="Times New Roman"/>
                <w:sz w:val="28"/>
                <w:szCs w:val="28"/>
              </w:rPr>
              <w:t>мультиметр</w:t>
            </w:r>
            <w:proofErr w:type="spellEnd"/>
          </w:p>
        </w:tc>
      </w:tr>
    </w:tbl>
    <w:p w14:paraId="5FCD8BBF" w14:textId="1705E281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ИПК6</w:t>
      </w:r>
      <w:r w:rsidR="00833066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833066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3A0EC7CA" w14:textId="77777777" w:rsidR="007D6ABF" w:rsidRPr="007D6ABF" w:rsidRDefault="007D6AB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A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определения действительных значений метрологических характеристик средств измерений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ABF" w:rsidRPr="009F32C0" w14:paraId="52A807E3" w14:textId="77777777" w:rsidTr="00BF26B5">
        <w:trPr>
          <w:trHeight w:val="229"/>
        </w:trPr>
        <w:tc>
          <w:tcPr>
            <w:tcW w:w="2850" w:type="dxa"/>
          </w:tcPr>
          <w:p w14:paraId="1105D30B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7DF78F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8EE305" w14:textId="313B34C6" w:rsidR="007D6ABF" w:rsidRPr="009F32C0" w:rsidRDefault="007D6AB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F">
              <w:rPr>
                <w:rFonts w:ascii="Times New Roman" w:hAnsi="Times New Roman" w:cs="Times New Roman"/>
                <w:sz w:val="28"/>
                <w:szCs w:val="28"/>
              </w:rPr>
              <w:t>поверка</w:t>
            </w:r>
          </w:p>
        </w:tc>
      </w:tr>
    </w:tbl>
    <w:p w14:paraId="0BDF4F7E" w14:textId="3E6F9465" w:rsidR="005E7902" w:rsidRDefault="005E7902" w:rsidP="002A3645">
      <w:bookmarkStart w:id="0" w:name="_GoBack"/>
      <w:bookmarkEnd w:id="0"/>
    </w:p>
    <w:sectPr w:rsidR="005E7902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3461"/>
    <w:multiLevelType w:val="hybridMultilevel"/>
    <w:tmpl w:val="7870BCD0"/>
    <w:lvl w:ilvl="0" w:tplc="8722B380">
      <w:start w:val="1"/>
      <w:numFmt w:val="decimal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31F3F"/>
    <w:multiLevelType w:val="hybridMultilevel"/>
    <w:tmpl w:val="653C3B4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" w15:restartNumberingAfterBreak="0">
    <w:nsid w:val="1578628E"/>
    <w:multiLevelType w:val="hybridMultilevel"/>
    <w:tmpl w:val="FF724D5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3" w15:restartNumberingAfterBreak="0">
    <w:nsid w:val="18E95161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 w15:restartNumberingAfterBreak="0">
    <w:nsid w:val="1ABB3F57"/>
    <w:multiLevelType w:val="hybridMultilevel"/>
    <w:tmpl w:val="B75E2C7C"/>
    <w:lvl w:ilvl="0" w:tplc="F22C30BC">
      <w:start w:val="1"/>
      <w:numFmt w:val="decimal"/>
      <w:lvlText w:val="- Задание 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750CD"/>
    <w:multiLevelType w:val="hybridMultilevel"/>
    <w:tmpl w:val="57441CEE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6" w15:restartNumberingAfterBreak="0">
    <w:nsid w:val="2D4D2B1B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 w15:restartNumberingAfterBreak="0">
    <w:nsid w:val="308C1CF8"/>
    <w:multiLevelType w:val="hybridMultilevel"/>
    <w:tmpl w:val="0E2E7716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8" w15:restartNumberingAfterBreak="0">
    <w:nsid w:val="41D26371"/>
    <w:multiLevelType w:val="hybridMultilevel"/>
    <w:tmpl w:val="615218F2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 w15:restartNumberingAfterBreak="0">
    <w:nsid w:val="442E4FDA"/>
    <w:multiLevelType w:val="hybridMultilevel"/>
    <w:tmpl w:val="2FC89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214CB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1" w15:restartNumberingAfterBreak="0">
    <w:nsid w:val="6C361113"/>
    <w:multiLevelType w:val="hybridMultilevel"/>
    <w:tmpl w:val="EC4CB8C6"/>
    <w:lvl w:ilvl="0" w:tplc="F22C30BC">
      <w:start w:val="1"/>
      <w:numFmt w:val="decimal"/>
      <w:lvlText w:val="- Задание %1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E212EF1"/>
    <w:multiLevelType w:val="hybridMultilevel"/>
    <w:tmpl w:val="B21EB774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1"/>
  </w:num>
  <w:num w:numId="5">
    <w:abstractNumId w:val="12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10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1036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5110C"/>
    <w:rsid w:val="00180C29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036F"/>
    <w:rsid w:val="002203EF"/>
    <w:rsid w:val="00272596"/>
    <w:rsid w:val="00281D84"/>
    <w:rsid w:val="002975FE"/>
    <w:rsid w:val="002A05B5"/>
    <w:rsid w:val="002A3645"/>
    <w:rsid w:val="002A5BBA"/>
    <w:rsid w:val="002B4341"/>
    <w:rsid w:val="002D1A65"/>
    <w:rsid w:val="002E3D73"/>
    <w:rsid w:val="002F2DD0"/>
    <w:rsid w:val="00300DBE"/>
    <w:rsid w:val="00327EA8"/>
    <w:rsid w:val="00344590"/>
    <w:rsid w:val="00356CC9"/>
    <w:rsid w:val="003712A8"/>
    <w:rsid w:val="00375104"/>
    <w:rsid w:val="003777E7"/>
    <w:rsid w:val="00385CE0"/>
    <w:rsid w:val="003901B7"/>
    <w:rsid w:val="003A1C21"/>
    <w:rsid w:val="003B3A0B"/>
    <w:rsid w:val="003C2CC1"/>
    <w:rsid w:val="003C5D5B"/>
    <w:rsid w:val="003D6960"/>
    <w:rsid w:val="003E19E5"/>
    <w:rsid w:val="003E1A04"/>
    <w:rsid w:val="00413E84"/>
    <w:rsid w:val="00422111"/>
    <w:rsid w:val="00444E7E"/>
    <w:rsid w:val="00475207"/>
    <w:rsid w:val="00477390"/>
    <w:rsid w:val="0047787D"/>
    <w:rsid w:val="00496D42"/>
    <w:rsid w:val="004A5BB7"/>
    <w:rsid w:val="004A647F"/>
    <w:rsid w:val="004C7086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03F8"/>
    <w:rsid w:val="005A4DE3"/>
    <w:rsid w:val="005E1D09"/>
    <w:rsid w:val="005E7902"/>
    <w:rsid w:val="005E7ADA"/>
    <w:rsid w:val="005F2CA0"/>
    <w:rsid w:val="005F48C2"/>
    <w:rsid w:val="006262E3"/>
    <w:rsid w:val="00642BB9"/>
    <w:rsid w:val="00653C7F"/>
    <w:rsid w:val="00670FA9"/>
    <w:rsid w:val="00673003"/>
    <w:rsid w:val="0068060E"/>
    <w:rsid w:val="00697542"/>
    <w:rsid w:val="006B5AA0"/>
    <w:rsid w:val="006C2178"/>
    <w:rsid w:val="006C2B87"/>
    <w:rsid w:val="006E0D83"/>
    <w:rsid w:val="006E7300"/>
    <w:rsid w:val="006F7379"/>
    <w:rsid w:val="006F753D"/>
    <w:rsid w:val="00721336"/>
    <w:rsid w:val="00724A7F"/>
    <w:rsid w:val="007378F3"/>
    <w:rsid w:val="00747E0D"/>
    <w:rsid w:val="00754F8A"/>
    <w:rsid w:val="00763583"/>
    <w:rsid w:val="0078026C"/>
    <w:rsid w:val="00787B52"/>
    <w:rsid w:val="007947CA"/>
    <w:rsid w:val="007B2D5B"/>
    <w:rsid w:val="007C5079"/>
    <w:rsid w:val="007C606B"/>
    <w:rsid w:val="007D42EC"/>
    <w:rsid w:val="007D6ABF"/>
    <w:rsid w:val="007D7609"/>
    <w:rsid w:val="007E6D7B"/>
    <w:rsid w:val="007E7490"/>
    <w:rsid w:val="007F65F9"/>
    <w:rsid w:val="00801529"/>
    <w:rsid w:val="00801B5D"/>
    <w:rsid w:val="00822E5D"/>
    <w:rsid w:val="00831CDE"/>
    <w:rsid w:val="00833066"/>
    <w:rsid w:val="00834B1D"/>
    <w:rsid w:val="00855E8E"/>
    <w:rsid w:val="00860334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039EE"/>
    <w:rsid w:val="00914522"/>
    <w:rsid w:val="00934818"/>
    <w:rsid w:val="009505DB"/>
    <w:rsid w:val="00953F03"/>
    <w:rsid w:val="009620F9"/>
    <w:rsid w:val="0099374E"/>
    <w:rsid w:val="00993980"/>
    <w:rsid w:val="009A0D0D"/>
    <w:rsid w:val="009D5636"/>
    <w:rsid w:val="009F32C0"/>
    <w:rsid w:val="00A0348D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A36E6"/>
    <w:rsid w:val="00AB5393"/>
    <w:rsid w:val="00AE7E59"/>
    <w:rsid w:val="00B11990"/>
    <w:rsid w:val="00B34264"/>
    <w:rsid w:val="00B441E9"/>
    <w:rsid w:val="00B60F25"/>
    <w:rsid w:val="00B6724B"/>
    <w:rsid w:val="00B74D9A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71B2C"/>
    <w:rsid w:val="00C81BA2"/>
    <w:rsid w:val="00C836F9"/>
    <w:rsid w:val="00CA3EAF"/>
    <w:rsid w:val="00CA564D"/>
    <w:rsid w:val="00CE2C49"/>
    <w:rsid w:val="00CF254B"/>
    <w:rsid w:val="00D05AB4"/>
    <w:rsid w:val="00D159CF"/>
    <w:rsid w:val="00D36D0A"/>
    <w:rsid w:val="00D452DC"/>
    <w:rsid w:val="00D525EB"/>
    <w:rsid w:val="00D55A51"/>
    <w:rsid w:val="00D621D0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E0ED4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659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036"/>
    <w:pPr>
      <w:keepNext/>
      <w:keepLines/>
      <w:spacing w:before="240" w:line="480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03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Title"/>
    <w:basedOn w:val="a"/>
    <w:next w:val="a"/>
    <w:link w:val="af"/>
    <w:uiPriority w:val="10"/>
    <w:qFormat/>
    <w:rsid w:val="0015110C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15110C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23E8A-63AD-4AC8-B599-222BFBE6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Гавриленко Никита Сергеевич</cp:lastModifiedBy>
  <cp:revision>6</cp:revision>
  <dcterms:created xsi:type="dcterms:W3CDTF">2026-01-22T08:03:00Z</dcterms:created>
  <dcterms:modified xsi:type="dcterms:W3CDTF">2026-02-25T10:04:00Z</dcterms:modified>
</cp:coreProperties>
</file>