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CF960" w14:textId="77777777" w:rsidR="009851AC" w:rsidRDefault="009851AC" w:rsidP="00E501D9">
      <w:pPr>
        <w:pStyle w:val="1"/>
        <w:rPr>
          <w:rFonts w:ascii="Times New Roman" w:hAnsi="Times New Roman" w:cs="Times New Roman"/>
          <w:i/>
          <w:color w:val="C00000"/>
        </w:rPr>
      </w:pPr>
    </w:p>
    <w:p w14:paraId="207A3F86" w14:textId="77777777" w:rsidR="008C0A15" w:rsidRDefault="008C0A15" w:rsidP="008C0A15">
      <w:pPr>
        <w:jc w:val="center"/>
      </w:pPr>
      <w:r>
        <w:t>КОМПЛЕКТ ОЦЕНОЧНЫХ МАТЕРИАЛОВ</w:t>
      </w:r>
    </w:p>
    <w:p w14:paraId="0CE3BFFD" w14:textId="77777777" w:rsidR="008C0A15" w:rsidRDefault="008C0A15" w:rsidP="008C0A15">
      <w:pPr>
        <w:jc w:val="center"/>
      </w:pPr>
      <w:r>
        <w:t xml:space="preserve">ДЛЯ ОЦЕНКИ СФОРМИРОВАННОСТИ КОМПЕТЕНЦИЙ </w:t>
      </w:r>
    </w:p>
    <w:p w14:paraId="18490B41" w14:textId="77777777" w:rsidR="008C0A15" w:rsidRDefault="008C0A15" w:rsidP="008C0A15">
      <w:pPr>
        <w:jc w:val="center"/>
      </w:pPr>
      <w:r>
        <w:t>ПО ДИСЦИПЛИНЕ (МОДУЛЮ)</w:t>
      </w:r>
    </w:p>
    <w:p w14:paraId="454174E2" w14:textId="77777777" w:rsidR="008C0A15" w:rsidRDefault="008C0A15" w:rsidP="008C0A15">
      <w:pPr>
        <w:jc w:val="center"/>
      </w:pPr>
    </w:p>
    <w:p w14:paraId="7B2DEBBF" w14:textId="5D0DB018" w:rsidR="008C0A15" w:rsidRDefault="008C0A15" w:rsidP="008C0A15">
      <w:pPr>
        <w:jc w:val="center"/>
      </w:pPr>
      <w:r>
        <w:t>Эффективное лидерство и командообразование</w:t>
      </w:r>
    </w:p>
    <w:p w14:paraId="2BBA02F0" w14:textId="77777777" w:rsidR="008C0A15" w:rsidRDefault="008C0A15" w:rsidP="008C0A1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3C04F4CE" w14:textId="77777777" w:rsidR="00262CF6" w:rsidRDefault="00262CF6" w:rsidP="00262CF6">
      <w:pPr>
        <w:rPr>
          <w:lang w:eastAsia="ru-RU"/>
        </w:rPr>
      </w:pPr>
    </w:p>
    <w:p w14:paraId="4BEA2450" w14:textId="77777777" w:rsidR="00262CF6" w:rsidRPr="00262CF6" w:rsidRDefault="00262CF6" w:rsidP="00262CF6">
      <w:pPr>
        <w:rPr>
          <w:lang w:eastAsia="ru-RU"/>
        </w:rPr>
      </w:pPr>
    </w:p>
    <w:p w14:paraId="23A919B4" w14:textId="667F8B93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4CF3B47" w14:textId="4728DB30" w:rsidR="00E002D6" w:rsidRPr="008E3961" w:rsidRDefault="00E002D6" w:rsidP="00E002D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E3961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262CF6">
        <w:rPr>
          <w:rFonts w:ascii="Times New Roman" w:hAnsi="Times New Roman" w:cs="Times New Roman"/>
          <w:sz w:val="28"/>
          <w:szCs w:val="28"/>
          <w:lang w:eastAsia="ru-RU"/>
        </w:rPr>
        <w:t xml:space="preserve"> в управлении командой</w:t>
      </w:r>
      <w:r w:rsidRPr="008E3961">
        <w:rPr>
          <w:rFonts w:ascii="Times New Roman" w:hAnsi="Times New Roman" w:cs="Times New Roman"/>
          <w:sz w:val="28"/>
          <w:szCs w:val="28"/>
          <w:lang w:eastAsia="ru-RU"/>
        </w:rPr>
        <w:t xml:space="preserve"> можно назвать ситуацию</w:t>
      </w:r>
      <w:r w:rsidR="002B5CDC">
        <w:rPr>
          <w:rFonts w:ascii="Times New Roman" w:hAnsi="Times New Roman" w:cs="Times New Roman"/>
          <w:sz w:val="28"/>
          <w:szCs w:val="28"/>
          <w:lang w:eastAsia="ru-RU"/>
        </w:rPr>
        <w:t xml:space="preserve"> противостояния сторон, возникающ</w:t>
      </w:r>
      <w:r w:rsidR="00262CF6"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="002B5CDC">
        <w:rPr>
          <w:rFonts w:ascii="Times New Roman" w:hAnsi="Times New Roman" w:cs="Times New Roman"/>
          <w:sz w:val="28"/>
          <w:szCs w:val="28"/>
          <w:lang w:eastAsia="ru-RU"/>
        </w:rPr>
        <w:t xml:space="preserve"> вследствие противоречивости желаний</w:t>
      </w:r>
      <w:r w:rsidR="00262CF6">
        <w:rPr>
          <w:rFonts w:ascii="Times New Roman" w:hAnsi="Times New Roman" w:cs="Times New Roman"/>
          <w:sz w:val="28"/>
          <w:szCs w:val="28"/>
          <w:lang w:eastAsia="ru-RU"/>
        </w:rPr>
        <w:t>, целей, ценностей</w:t>
      </w:r>
      <w:r w:rsidR="002B5CDC">
        <w:rPr>
          <w:rFonts w:ascii="Times New Roman" w:hAnsi="Times New Roman" w:cs="Times New Roman"/>
          <w:sz w:val="28"/>
          <w:szCs w:val="28"/>
          <w:lang w:eastAsia="ru-RU"/>
        </w:rPr>
        <w:t xml:space="preserve"> и интересов?</w:t>
      </w:r>
    </w:p>
    <w:p w14:paraId="7D221251" w14:textId="77777777" w:rsidR="00E002D6" w:rsidRPr="008E3961" w:rsidRDefault="00E002D6" w:rsidP="00E002D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64A1A" w:rsidRPr="008E3961" w14:paraId="78C94173" w14:textId="77777777" w:rsidTr="00FC32AB">
        <w:tc>
          <w:tcPr>
            <w:tcW w:w="5363" w:type="dxa"/>
          </w:tcPr>
          <w:p w14:paraId="04630127" w14:textId="57BB0E3A" w:rsidR="00664A1A" w:rsidRPr="008E3961" w:rsidRDefault="00664A1A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14:paraId="652FE0A0" w14:textId="1067365A" w:rsidR="00664A1A" w:rsidRPr="008E3961" w:rsidRDefault="00664A1A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3961">
              <w:rPr>
                <w:rFonts w:ascii="Times New Roman" w:hAnsi="Times New Roman" w:cs="Times New Roman"/>
                <w:sz w:val="28"/>
                <w:szCs w:val="28"/>
              </w:rPr>
              <w:t>онфликт</w:t>
            </w:r>
          </w:p>
        </w:tc>
      </w:tr>
    </w:tbl>
    <w:p w14:paraId="058E1EC8" w14:textId="73BA22BA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83F8758" w14:textId="59A48FA7" w:rsidR="009851AC" w:rsidRPr="00262CF6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называется тип конфликтного взаимодействия сторон, 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способн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ый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привести к снижению эффективности соответствующей системы, общности или организации либо к ее разрушению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Возникает, как правило, вследствие неквалифицированных, 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н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епрофессиональных действий руководителей или их подчиненных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</w:p>
    <w:p w14:paraId="06909242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79"/>
        <w:gridCol w:w="3827"/>
      </w:tblGrid>
      <w:tr w:rsidR="00BE0B21" w:rsidRPr="00BE0B21" w14:paraId="6AD00530" w14:textId="77777777" w:rsidTr="00BE0B21">
        <w:tc>
          <w:tcPr>
            <w:tcW w:w="5379" w:type="dxa"/>
          </w:tcPr>
          <w:p w14:paraId="1863D351" w14:textId="21A68B7F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27" w:type="dxa"/>
          </w:tcPr>
          <w:p w14:paraId="48AE8924" w14:textId="36252E12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еструктивный</w:t>
            </w:r>
          </w:p>
        </w:tc>
      </w:tr>
    </w:tbl>
    <w:p w14:paraId="1C0E279B" w14:textId="488D9B9D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955962" w14:textId="6CDBD8FA" w:rsidR="00877E68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называется тип конфликтного взаимодействия сторон, в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процессе и результате развертывания которого происходит устранение недостатков в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ф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ункционировании социальной системы, группы или организации, повышается эффективность выполняемых ею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ф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ункций, ее адаптация к изменяющимся условиям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в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>нутренней и внешней среды, усиливается сплоченность ее членов и их единство.</w:t>
      </w:r>
    </w:p>
    <w:p w14:paraId="4B07493B" w14:textId="77777777" w:rsidR="00262CF6" w:rsidRPr="00877E68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79"/>
        <w:gridCol w:w="3827"/>
      </w:tblGrid>
      <w:tr w:rsidR="00BE0B21" w:rsidRPr="009F32C0" w14:paraId="2B26C349" w14:textId="77777777" w:rsidTr="00BE0B21">
        <w:tc>
          <w:tcPr>
            <w:tcW w:w="5379" w:type="dxa"/>
          </w:tcPr>
          <w:p w14:paraId="29A0EB2D" w14:textId="6E537727" w:rsidR="00BE0B21" w:rsidRPr="009F32C0" w:rsidRDefault="00BE0B21" w:rsidP="00664A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27" w:type="dxa"/>
          </w:tcPr>
          <w:p w14:paraId="1D6AF431" w14:textId="031E3E0A" w:rsidR="00BE0B21" w:rsidRPr="00262CF6" w:rsidRDefault="00BE0B21" w:rsidP="00664A1A">
            <w:pP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к</w:t>
            </w:r>
            <w:r w:rsidRPr="00877E68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онструктивный</w:t>
            </w:r>
          </w:p>
        </w:tc>
      </w:tr>
    </w:tbl>
    <w:p w14:paraId="78AC28C0" w14:textId="6DFE6E79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CF4152" w14:textId="4AD7E4A9" w:rsidR="00124449" w:rsidRPr="00C16F25" w:rsidRDefault="00262CF6" w:rsidP="0012444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одним словом </w:t>
      </w:r>
      <w:r w:rsidR="00124449" w:rsidRPr="00C16F25">
        <w:rPr>
          <w:rFonts w:ascii="Times New Roman" w:hAnsi="Times New Roman" w:cs="Times New Roman"/>
          <w:color w:val="333333"/>
          <w:sz w:val="28"/>
          <w:szCs w:val="28"/>
        </w:rPr>
        <w:t>вербальные или невербальные средства общения, а также действия или бездействия, примененные осознанно или неосознанно одним из субъектов социального взаимодействия по отношению к другому, которые вызывают у последнего отрицательные эмоциональные переживания и подталкивают его к агрессивным действиям по отношению к первому, способствуя возникновению конфликта между ними.</w:t>
      </w:r>
    </w:p>
    <w:p w14:paraId="7FA43A3E" w14:textId="77777777" w:rsidR="009851AC" w:rsidRPr="00C16F25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C16F25" w14:paraId="285E46E6" w14:textId="77777777" w:rsidTr="00BE0B21">
        <w:tc>
          <w:tcPr>
            <w:tcW w:w="5363" w:type="dxa"/>
          </w:tcPr>
          <w:p w14:paraId="5792B039" w14:textId="4CE18954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7E01DBE8" w14:textId="142AAF05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онфликтогены</w:t>
            </w:r>
            <w:proofErr w:type="spellEnd"/>
          </w:p>
        </w:tc>
      </w:tr>
    </w:tbl>
    <w:p w14:paraId="43D2A385" w14:textId="70983344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2D8077A" w14:textId="28B56178" w:rsidR="009851AC" w:rsidRPr="00262CF6" w:rsidRDefault="00262CF6" w:rsidP="00262CF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Как, одним словом, можно назвать человека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 команде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, который ведет за собой других, руководит ими, возглавляет какое-то дело или коллектив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. Л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ицо, пользующееся большим авторитетом, влиянием в какой-либо группе.</w:t>
      </w:r>
    </w:p>
    <w:p w14:paraId="2B9C9A7A" w14:textId="77777777" w:rsidR="00262CF6" w:rsidRPr="00262CF6" w:rsidRDefault="00262CF6" w:rsidP="00262CF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7684909C" w14:textId="77777777" w:rsidTr="00BE0B21">
        <w:tc>
          <w:tcPr>
            <w:tcW w:w="5363" w:type="dxa"/>
          </w:tcPr>
          <w:p w14:paraId="55354B0E" w14:textId="6ED2596D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3843" w:type="dxa"/>
          </w:tcPr>
          <w:p w14:paraId="3FCB54E4" w14:textId="5A3300DA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идер</w:t>
            </w:r>
          </w:p>
        </w:tc>
      </w:tr>
    </w:tbl>
    <w:p w14:paraId="56AC9A78" w14:textId="2B5BCB01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E4184D3" w14:textId="670628A4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Hlk143004697"/>
      <w:r w:rsidRPr="00262CF6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(одним словом) тип лидерства в управленческой практике (по Веберу), где лидер </w:t>
      </w:r>
      <w:bookmarkEnd w:id="0"/>
      <w:r w:rsidRPr="00262CF6">
        <w:rPr>
          <w:rFonts w:ascii="Times New Roman" w:hAnsi="Times New Roman" w:cs="Times New Roman"/>
          <w:sz w:val="28"/>
          <w:szCs w:val="28"/>
          <w:lang w:eastAsia="ru-RU"/>
        </w:rPr>
        <w:t>воспринимает нужды коллектива как свои собственные и активно действует. Он оптимистичен и уверен в том, что большинство проблем вполне разрешимо, не станет предлагать пустое дело, умеет убеждать, склонен поощрять, а если, и приходится выразить свое неодобрение, то делает это, не задевая чужого достоинства, и в результате люди стараются работать лучше</w:t>
      </w:r>
    </w:p>
    <w:p w14:paraId="36AED9B7" w14:textId="77777777" w:rsidR="009851AC" w:rsidRPr="00262CF6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75F2EF39" w14:textId="77777777" w:rsidTr="00BE0B21">
        <w:tc>
          <w:tcPr>
            <w:tcW w:w="5363" w:type="dxa"/>
          </w:tcPr>
          <w:p w14:paraId="0D7ABAA3" w14:textId="5D2606D7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2C9F4A52" w14:textId="3945EF11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рганизатор</w:t>
            </w:r>
          </w:p>
        </w:tc>
      </w:tr>
    </w:tbl>
    <w:p w14:paraId="03D049D5" w14:textId="68685975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AD280C" w14:textId="50B906B7" w:rsidR="009851AC" w:rsidRPr="00262CF6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Hlk143004791"/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262CF6">
        <w:rPr>
          <w:rFonts w:ascii="Times New Roman" w:hAnsi="Times New Roman" w:cs="Times New Roman"/>
          <w:sz w:val="28"/>
          <w:szCs w:val="28"/>
          <w:lang w:eastAsia="ru-RU"/>
        </w:rPr>
        <w:t>опирается на превосходное знание ситуации и ее скрытых деталей. Хорошо информирован обо всех сплетнях и пересудах, поэтому хорошо знает, на кого и как можно повлиять. Предпочитает доверительные встречи в кругу единомышленников. Позволяет открыто говорить то, что всем известно, чтобы отвлечь внимание от своих не афишируемых планов.</w:t>
      </w:r>
    </w:p>
    <w:p w14:paraId="37D0356B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232ACE28" w14:textId="77777777" w:rsidTr="00BE0B21">
        <w:tc>
          <w:tcPr>
            <w:tcW w:w="5363" w:type="dxa"/>
          </w:tcPr>
          <w:p w14:paraId="7B9FF995" w14:textId="0F469F09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2FC4923C" w14:textId="21817302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ипломат</w:t>
            </w:r>
          </w:p>
        </w:tc>
      </w:tr>
    </w:tbl>
    <w:p w14:paraId="3C33AB26" w14:textId="0E2C7671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66242E4" w14:textId="123CB197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 обладает способностью видеть новое, чем и привлекает людей. Берется за решение проблем, которые могут показаться неразрешимыми и даже опасными. Действует не командными методами, а приглашает к обсуждению. Ставит задачу так, что она заинтересовывает и привлекает людей</w:t>
      </w:r>
    </w:p>
    <w:p w14:paraId="20938501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07A6E9FC" w14:textId="77777777" w:rsidTr="00BE0B21">
        <w:tc>
          <w:tcPr>
            <w:tcW w:w="5363" w:type="dxa"/>
          </w:tcPr>
          <w:p w14:paraId="786C948A" w14:textId="55A6BDEE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5809B663" w14:textId="0E34BB14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ворец</w:t>
            </w:r>
          </w:p>
        </w:tc>
      </w:tr>
    </w:tbl>
    <w:p w14:paraId="296B0FE3" w14:textId="7D025D2A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6C3D36C" w14:textId="1541A511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r w:rsidRPr="00262CF6">
        <w:rPr>
          <w:rFonts w:ascii="Times New Roman" w:hAnsi="Times New Roman" w:cs="Times New Roman"/>
          <w:sz w:val="28"/>
          <w:szCs w:val="28"/>
          <w:lang w:eastAsia="ru-RU"/>
        </w:rPr>
        <w:t>обладает сильной волей, уверен в своих силах, первым идет навстречу опасности или неизвестности, без колебаний вступает в борьбу. Склонен отстаивать то, во что верит и бороться до конца. Часто действует на свой страх и риск, т. к. ему не хватает времени, чтобы обдумать все свои действия и все предусмотреть;</w:t>
      </w:r>
    </w:p>
    <w:p w14:paraId="0B4D38CE" w14:textId="77777777" w:rsidR="009851AC" w:rsidRPr="00262CF6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262CF6" w14:paraId="1F76F7B8" w14:textId="77777777" w:rsidTr="00BE0B21">
        <w:tc>
          <w:tcPr>
            <w:tcW w:w="5363" w:type="dxa"/>
          </w:tcPr>
          <w:p w14:paraId="6FA03CEE" w14:textId="13BEFE26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6B044FD1" w14:textId="048D9675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орец</w:t>
            </w:r>
          </w:p>
        </w:tc>
      </w:tr>
    </w:tbl>
    <w:p w14:paraId="320A0BD0" w14:textId="48947C9B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AD6ADB5" w14:textId="134878EA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r w:rsidRPr="00262CF6">
        <w:rPr>
          <w:rFonts w:ascii="Times New Roman" w:hAnsi="Times New Roman" w:cs="Times New Roman"/>
          <w:sz w:val="28"/>
          <w:szCs w:val="28"/>
          <w:lang w:eastAsia="ru-RU"/>
        </w:rPr>
        <w:t>всегда готов поддержать в трудную минуту, уважает людей, относится к ним доброжелательно, вежлив, предупредителен, способен к сопереживанию</w:t>
      </w:r>
    </w:p>
    <w:p w14:paraId="4673E65B" w14:textId="77777777" w:rsidR="009851AC" w:rsidRPr="00262CF6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262CF6" w14:paraId="593FFCD2" w14:textId="77777777" w:rsidTr="00BE0B21">
        <w:tc>
          <w:tcPr>
            <w:tcW w:w="5363" w:type="dxa"/>
          </w:tcPr>
          <w:p w14:paraId="2793B56E" w14:textId="060107F0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243D284E" w14:textId="77E117F4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тешитель</w:t>
            </w:r>
          </w:p>
        </w:tc>
      </w:tr>
    </w:tbl>
    <w:p w14:paraId="16E8F7DB" w14:textId="7B874D6E" w:rsidR="00262CF6" w:rsidRPr="00262CF6" w:rsidRDefault="009851AC" w:rsidP="00262CF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- Задание 11 (УК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62BD285D" w14:textId="0F89031A" w:rsidR="009851AC" w:rsidRPr="00262CF6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r w:rsidRPr="00262CF6">
        <w:rPr>
          <w:rFonts w:ascii="Times New Roman" w:hAnsi="Times New Roman" w:cs="Times New Roman"/>
          <w:sz w:val="28"/>
          <w:szCs w:val="28"/>
          <w:lang w:eastAsia="ru-RU"/>
        </w:rPr>
        <w:t>больше всего любит власть и подчинять. Это авторитетный человек, который способен внушить окружающим чувство повиновения и даже страха.</w:t>
      </w:r>
    </w:p>
    <w:p w14:paraId="60834F57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262CF6" w14:paraId="392072B2" w14:textId="77777777" w:rsidTr="00BE0B21">
        <w:tc>
          <w:tcPr>
            <w:tcW w:w="5363" w:type="dxa"/>
          </w:tcPr>
          <w:p w14:paraId="3A635C52" w14:textId="6A90911F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38C35854" w14:textId="4EDFC83B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иран</w:t>
            </w:r>
          </w:p>
        </w:tc>
      </w:tr>
    </w:tbl>
    <w:p w14:paraId="2CDCEAE3" w14:textId="514FC79F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- Задание 12 (УК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1A79B66A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человек испытывает состояние неудовлетворенности какими-либо обстоятельствами своей жизни, связанное с наличием у него противоречащих друг другу интересов, стремлений, потребностей, порождающих аффекты и стрессы</w:t>
      </w:r>
    </w:p>
    <w:p w14:paraId="322BC03C" w14:textId="77777777" w:rsidR="009851AC" w:rsidRPr="00C16F25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C16F25" w14:paraId="293DBE73" w14:textId="77777777" w:rsidTr="00BE0B21">
        <w:tc>
          <w:tcPr>
            <w:tcW w:w="5363" w:type="dxa"/>
          </w:tcPr>
          <w:p w14:paraId="7927A917" w14:textId="78B0D7EC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1CF97658" w14:textId="08B9EBAA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нутриличностный</w:t>
            </w:r>
          </w:p>
        </w:tc>
      </w:tr>
    </w:tbl>
    <w:p w14:paraId="40C00942" w14:textId="3F5AF0BA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3.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E9F309A" w14:textId="77777777" w:rsidR="00C16F25" w:rsidRPr="009F6E2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F6E2C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</w:t>
      </w:r>
      <w:r w:rsidRPr="009F6E2C">
        <w:rPr>
          <w:rFonts w:ascii="Times New Roman" w:hAnsi="Times New Roman" w:cs="Times New Roman"/>
          <w:sz w:val="28"/>
          <w:szCs w:val="28"/>
        </w:rPr>
        <w:t xml:space="preserve"> </w:t>
      </w:r>
      <w:r w:rsidRPr="009F6E2C">
        <w:rPr>
          <w:rFonts w:ascii="Times New Roman" w:hAnsi="Times New Roman" w:cs="Times New Roman"/>
          <w:sz w:val="28"/>
          <w:szCs w:val="28"/>
          <w:lang w:eastAsia="ru-RU"/>
        </w:rPr>
        <w:t>трудноразрешимое противоречие, возникающее между людьми и вызванное несовместимостью их взглядов, интересов, целей, потребностей</w:t>
      </w:r>
    </w:p>
    <w:p w14:paraId="3C188067" w14:textId="77777777" w:rsidR="00C16F25" w:rsidRPr="009F6E2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9F6E2C" w14:paraId="6D25BB8C" w14:textId="77777777" w:rsidTr="00BE0B21">
        <w:tc>
          <w:tcPr>
            <w:tcW w:w="5363" w:type="dxa"/>
          </w:tcPr>
          <w:p w14:paraId="4F17E8A3" w14:textId="35B418DA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26964019" w14:textId="124EC02A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F6E2C">
              <w:rPr>
                <w:rFonts w:ascii="Times New Roman" w:hAnsi="Times New Roman" w:cs="Times New Roman"/>
                <w:sz w:val="28"/>
                <w:szCs w:val="28"/>
              </w:rPr>
              <w:t xml:space="preserve">ежличностный </w:t>
            </w:r>
          </w:p>
        </w:tc>
      </w:tr>
    </w:tbl>
    <w:p w14:paraId="22300DC2" w14:textId="77777777" w:rsidR="009851AC" w:rsidRPr="009F32C0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0B4034D7" w14:textId="073B96D2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CDAC014" w14:textId="77777777" w:rsidR="00C16F25" w:rsidRPr="009F6E2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F6E2C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столкновение, разногласие между личностью и группой, вызванное различиями индивидуальных и общих интересов, ослаблением сплоченности и совместных действий либо несоблюдением норм группового поведения.</w:t>
      </w:r>
    </w:p>
    <w:p w14:paraId="0F07725F" w14:textId="77777777" w:rsidR="00C16F25" w:rsidRPr="009F6E2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9F6E2C" w14:paraId="4A2F38F8" w14:textId="77777777" w:rsidTr="00BE0B21">
        <w:tc>
          <w:tcPr>
            <w:tcW w:w="5363" w:type="dxa"/>
          </w:tcPr>
          <w:p w14:paraId="5C4C8CFE" w14:textId="52B58B7A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5D13584C" w14:textId="075AB855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F6E2C">
              <w:rPr>
                <w:rFonts w:ascii="Times New Roman" w:hAnsi="Times New Roman" w:cs="Times New Roman"/>
                <w:sz w:val="28"/>
                <w:szCs w:val="28"/>
              </w:rPr>
              <w:t>нутригрупповой</w:t>
            </w:r>
          </w:p>
        </w:tc>
      </w:tr>
    </w:tbl>
    <w:p w14:paraId="3937CC49" w14:textId="77777777" w:rsidR="009851AC" w:rsidRPr="009F32C0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4D2B0E10" w14:textId="6536CDB3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B1E67AB" w14:textId="77777777" w:rsidR="00C16F25" w:rsidRPr="00F852E9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852E9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коллективная размолвка. Характерными для такого конфликта является столкновение групп с разными установками, целями, интересами</w:t>
      </w:r>
    </w:p>
    <w:p w14:paraId="487BD06E" w14:textId="77777777" w:rsidR="00C16F25" w:rsidRPr="00F852E9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F852E9" w14:paraId="3832B26E" w14:textId="77777777" w:rsidTr="00BE0B21">
        <w:tc>
          <w:tcPr>
            <w:tcW w:w="5363" w:type="dxa"/>
          </w:tcPr>
          <w:p w14:paraId="3F84FDBE" w14:textId="228828BD" w:rsidR="00BE0B21" w:rsidRPr="00F852E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428D0CD9" w14:textId="43E20785" w:rsidR="00BE0B21" w:rsidRPr="00F852E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852E9">
              <w:rPr>
                <w:rFonts w:ascii="Times New Roman" w:hAnsi="Times New Roman" w:cs="Times New Roman"/>
                <w:sz w:val="28"/>
                <w:szCs w:val="28"/>
              </w:rPr>
              <w:t xml:space="preserve">ежгрупповой </w:t>
            </w:r>
          </w:p>
        </w:tc>
      </w:tr>
    </w:tbl>
    <w:p w14:paraId="07C75701" w14:textId="77777777" w:rsidR="009851AC" w:rsidRPr="009F32C0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13442A88" w14:textId="6DD9BBE7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392055D5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которой соответствует следующее описание:</w:t>
      </w:r>
      <w:r w:rsidRPr="00C16F25">
        <w:rPr>
          <w:rFonts w:ascii="Times New Roman" w:hAnsi="Times New Roman" w:cs="Times New Roman"/>
          <w:sz w:val="28"/>
          <w:szCs w:val="28"/>
        </w:rPr>
        <w:t xml:space="preserve"> «</w:t>
      </w:r>
      <w:r w:rsidRPr="00C16F25">
        <w:rPr>
          <w:rFonts w:ascii="Times New Roman" w:hAnsi="Times New Roman" w:cs="Times New Roman"/>
          <w:sz w:val="28"/>
          <w:szCs w:val="28"/>
          <w:lang w:eastAsia="ru-RU"/>
        </w:rPr>
        <w:t>Победа любой ценой. Все средства хороши», стремление добиться удовлетворения своих интересов в ущерб другим людям.</w:t>
      </w:r>
    </w:p>
    <w:p w14:paraId="2889AF96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C16F25" w14:paraId="75F62C42" w14:textId="77777777" w:rsidTr="00BE0B21">
        <w:tc>
          <w:tcPr>
            <w:tcW w:w="5363" w:type="dxa"/>
          </w:tcPr>
          <w:p w14:paraId="174AE48D" w14:textId="0D5D78C3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62306742" w14:textId="3A701EA2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онкуре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нция</w:t>
            </w:r>
          </w:p>
        </w:tc>
      </w:tr>
    </w:tbl>
    <w:p w14:paraId="2BB320C1" w14:textId="0F67A05C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1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7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11FC461C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которой соответствует следующее описание: стратегия не ведет ни к победе, ни к разрешению конфликта, отсутствует стремления к кооперации и достижению собственных целей; наблюдается уклонение от общения с оппонентом; затягивание конфликта, промедление с принятием решения; игнорирование проблемы как таковой.</w:t>
      </w:r>
    </w:p>
    <w:p w14:paraId="161A6A47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C16F25" w14:paraId="6CF874A8" w14:textId="77777777" w:rsidTr="00BE0B21">
        <w:tc>
          <w:tcPr>
            <w:tcW w:w="5363" w:type="dxa"/>
          </w:tcPr>
          <w:p w14:paraId="10E75EBE" w14:textId="60F7C564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73E32B13" w14:textId="0224A1E9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избегание</w:t>
            </w:r>
          </w:p>
        </w:tc>
      </w:tr>
    </w:tbl>
    <w:p w14:paraId="1D17D6B7" w14:textId="371A2D96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18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3694E2E7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</w:t>
      </w:r>
      <w:r w:rsidRPr="00C16F25">
        <w:rPr>
          <w:rFonts w:ascii="Times New Roman" w:eastAsiaTheme="majorEastAsia" w:hAnsi="Times New Roman" w:cs="Times New Roman"/>
          <w:sz w:val="28"/>
          <w:szCs w:val="28"/>
          <w:lang w:eastAsia="ru-RU"/>
        </w:rPr>
        <w:t>принесение в жертву собственных интересов ради другого; один из участников конфликта готов уступить оппоненту, принять его точку зрения, чтобы не было обострения ситуации и сохранились отношения.</w:t>
      </w:r>
    </w:p>
    <w:p w14:paraId="08D18925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79"/>
        <w:gridCol w:w="5365"/>
      </w:tblGrid>
      <w:tr w:rsidR="00664A1A" w:rsidRPr="00C16F25" w14:paraId="7DBD7624" w14:textId="50EDE6A1" w:rsidTr="00BE0B21">
        <w:tc>
          <w:tcPr>
            <w:tcW w:w="3981" w:type="dxa"/>
          </w:tcPr>
          <w:p w14:paraId="6BA6EC20" w14:textId="6CE80642" w:rsidR="00664A1A" w:rsidRPr="00C16F25" w:rsidRDefault="00664A1A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5367" w:type="dxa"/>
          </w:tcPr>
          <w:p w14:paraId="51B582B5" w14:textId="171B0609" w:rsidR="00664A1A" w:rsidRDefault="00664A1A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мирение</w:t>
            </w:r>
          </w:p>
        </w:tc>
      </w:tr>
    </w:tbl>
    <w:p w14:paraId="5D79E54F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  <w:tab/>
      </w:r>
      <w:r w:rsidRPr="00C16F25"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  <w:tab/>
      </w:r>
    </w:p>
    <w:p w14:paraId="285EE596" w14:textId="7C9A4B6F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19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5B9A75D2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</w:t>
      </w:r>
      <w:r w:rsidRPr="00C16F2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достижения частичного удовлетворения своих интересов, готовность оппонентов идти на определенные уступки друг другу, что позволяет удовлетворить некоторые притязания каждой из вовлеченных в конфликт сторон.</w:t>
      </w:r>
    </w:p>
    <w:p w14:paraId="4FA6DA52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C16F25" w14:paraId="506890C5" w14:textId="77777777" w:rsidTr="00BE0B21">
        <w:tc>
          <w:tcPr>
            <w:tcW w:w="5363" w:type="dxa"/>
          </w:tcPr>
          <w:p w14:paraId="36257D7E" w14:textId="1296DFBF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5D2786BB" w14:textId="4320C7C8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42495798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омпромисс</w:t>
            </w:r>
          </w:p>
        </w:tc>
      </w:tr>
    </w:tbl>
    <w:bookmarkEnd w:id="2"/>
    <w:p w14:paraId="5686B16D" w14:textId="62663C3E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20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085196F7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когда участники конфликта приходят к альтернативе, полностью удовлетворяющей интересы обеих сторон.</w:t>
      </w:r>
    </w:p>
    <w:p w14:paraId="3D193894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C16F25" w14:paraId="7CAA1B67" w14:textId="77777777" w:rsidTr="00BE0B21">
        <w:tc>
          <w:tcPr>
            <w:tcW w:w="5363" w:type="dxa"/>
          </w:tcPr>
          <w:p w14:paraId="434F5CA5" w14:textId="5A158887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0F8BAE4B" w14:textId="327C2599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отрудничество</w:t>
            </w:r>
          </w:p>
        </w:tc>
      </w:tr>
    </w:tbl>
    <w:p w14:paraId="47A9015F" w14:textId="77777777" w:rsidR="00C16F25" w:rsidRDefault="00C16F25" w:rsidP="009851AC">
      <w:pPr>
        <w:pStyle w:val="1"/>
        <w:rPr>
          <w:rFonts w:ascii="Times New Roman" w:hAnsi="Times New Roman" w:cs="Times New Roman"/>
          <w:i/>
          <w:color w:val="C00000"/>
        </w:rPr>
      </w:pPr>
    </w:p>
    <w:p w14:paraId="102705B9" w14:textId="22F953F2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072E00" w14:textId="77777777" w:rsidR="00EC50A4" w:rsidRPr="00EC50A4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C50A4">
        <w:rPr>
          <w:rFonts w:ascii="Times New Roman" w:hAnsi="Times New Roman" w:cs="Times New Roman"/>
          <w:sz w:val="28"/>
          <w:szCs w:val="28"/>
          <w:lang w:eastAsia="ru-RU"/>
        </w:rPr>
        <w:t>Формула конфликта: Конфликтная ситуация + Инцидент. Укажите какому из компонентов данной формулы подходит следующее определение: «— это стечение обстоятельств, которое является поводом для конфликта</w:t>
      </w:r>
      <w:r w:rsidRPr="00EC50A4">
        <w:t xml:space="preserve"> </w:t>
      </w:r>
      <w:r w:rsidRPr="00EC50A4">
        <w:rPr>
          <w:rFonts w:ascii="Times New Roman" w:hAnsi="Times New Roman" w:cs="Times New Roman"/>
          <w:sz w:val="28"/>
          <w:szCs w:val="28"/>
        </w:rPr>
        <w:t xml:space="preserve">или </w:t>
      </w:r>
      <w:r w:rsidRPr="00EC50A4">
        <w:rPr>
          <w:rFonts w:ascii="Times New Roman" w:hAnsi="Times New Roman" w:cs="Times New Roman"/>
          <w:sz w:val="28"/>
          <w:szCs w:val="28"/>
          <w:lang w:eastAsia="ru-RU"/>
        </w:rPr>
        <w:t>формальный повод, позволяющий сторонам конфликта начать открытое противодействие»?</w:t>
      </w:r>
    </w:p>
    <w:p w14:paraId="167C5F4A" w14:textId="77777777" w:rsidR="00EC50A4" w:rsidRPr="00EC50A4" w:rsidRDefault="00EC50A4" w:rsidP="00EC50A4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EC50A4" w14:paraId="6124171D" w14:textId="77777777" w:rsidTr="00BE0B21">
        <w:tc>
          <w:tcPr>
            <w:tcW w:w="5363" w:type="dxa"/>
          </w:tcPr>
          <w:p w14:paraId="64606440" w14:textId="1A2E5B4F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6005FF68" w14:textId="2BC6C08A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C50A4">
              <w:rPr>
                <w:rFonts w:ascii="Times New Roman" w:hAnsi="Times New Roman" w:cs="Times New Roman"/>
                <w:sz w:val="28"/>
                <w:szCs w:val="28"/>
              </w:rPr>
              <w:t>нцидент</w:t>
            </w:r>
          </w:p>
        </w:tc>
      </w:tr>
    </w:tbl>
    <w:p w14:paraId="4097A7AD" w14:textId="053E635A" w:rsidR="00EC50A4" w:rsidRPr="00EC50A4" w:rsidRDefault="00EC50A4" w:rsidP="00EC50A4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EC50A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22</w:t>
      </w:r>
      <w:r w:rsidRPr="00EC50A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15086028" w14:textId="77777777" w:rsidR="00EC50A4" w:rsidRPr="00EC50A4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C50A4">
        <w:rPr>
          <w:rFonts w:ascii="Times New Roman" w:hAnsi="Times New Roman" w:cs="Times New Roman"/>
          <w:sz w:val="28"/>
          <w:szCs w:val="28"/>
          <w:lang w:eastAsia="ru-RU"/>
        </w:rPr>
        <w:t>Формула конфликта: Конфликтная ситуация + Инцидент. Укажите какому из компонентов данной формулы подходит следующее определение: «— это накопившиеся противоречия, содержащие истинную причину конфликта»</w:t>
      </w:r>
    </w:p>
    <w:p w14:paraId="7D5D9CDE" w14:textId="77777777" w:rsidR="00EC50A4" w:rsidRPr="00EC50A4" w:rsidRDefault="00EC50A4" w:rsidP="00EC50A4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631" w:type="dxa"/>
        <w:tblLook w:val="04A0" w:firstRow="1" w:lastRow="0" w:firstColumn="1" w:lastColumn="0" w:noHBand="0" w:noVBand="1"/>
      </w:tblPr>
      <w:tblGrid>
        <w:gridCol w:w="5363"/>
        <w:gridCol w:w="4268"/>
      </w:tblGrid>
      <w:tr w:rsidR="00BE0B21" w:rsidRPr="00EC50A4" w14:paraId="4017B6BA" w14:textId="77777777" w:rsidTr="00BE0B21">
        <w:tc>
          <w:tcPr>
            <w:tcW w:w="5363" w:type="dxa"/>
          </w:tcPr>
          <w:p w14:paraId="23A33D52" w14:textId="32AD7FC2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268" w:type="dxa"/>
          </w:tcPr>
          <w:p w14:paraId="30F4F2EA" w14:textId="475739BF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C50A4">
              <w:rPr>
                <w:rFonts w:ascii="Times New Roman" w:hAnsi="Times New Roman" w:cs="Times New Roman"/>
                <w:sz w:val="28"/>
                <w:szCs w:val="28"/>
              </w:rPr>
              <w:t>онфликтная ситуация</w:t>
            </w:r>
          </w:p>
        </w:tc>
      </w:tr>
    </w:tbl>
    <w:p w14:paraId="29F611C4" w14:textId="77777777" w:rsidR="00EC50A4" w:rsidRPr="00EC50A4" w:rsidRDefault="00EC50A4" w:rsidP="00EC50A4">
      <w:pPr>
        <w:rPr>
          <w:lang w:eastAsia="ru-RU"/>
        </w:rPr>
      </w:pPr>
    </w:p>
    <w:p w14:paraId="2C59DB36" w14:textId="77777777" w:rsidR="00C16F25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F852E9">
        <w:rPr>
          <w:rFonts w:ascii="Times New Roman" w:hAnsi="Times New Roman" w:cs="Times New Roman"/>
          <w:i/>
          <w:color w:val="C00000"/>
          <w:sz w:val="28"/>
          <w:szCs w:val="28"/>
        </w:rPr>
        <w:t>- Задание 23 (УК3 – ИУК 3.1)</w:t>
      </w:r>
    </w:p>
    <w:p w14:paraId="0E3B5ED1" w14:textId="77777777" w:rsidR="00C16F25" w:rsidRPr="00E05D0D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05D0D">
        <w:rPr>
          <w:rFonts w:ascii="Times New Roman" w:hAnsi="Times New Roman" w:cs="Times New Roman"/>
          <w:sz w:val="28"/>
          <w:szCs w:val="28"/>
          <w:lang w:eastAsia="ru-RU"/>
        </w:rPr>
        <w:t>О какой элементе деловой коммуникации в управлении коллективом идет речь: отзыв, отклик, ответн</w:t>
      </w:r>
      <w:r>
        <w:rPr>
          <w:rFonts w:ascii="Times New Roman" w:hAnsi="Times New Roman" w:cs="Times New Roman"/>
          <w:sz w:val="28"/>
          <w:szCs w:val="28"/>
          <w:lang w:eastAsia="ru-RU"/>
        </w:rPr>
        <w:t>ая</w:t>
      </w:r>
      <w:r w:rsidRPr="00E05D0D">
        <w:rPr>
          <w:rFonts w:ascii="Times New Roman" w:hAnsi="Times New Roman" w:cs="Times New Roman"/>
          <w:sz w:val="28"/>
          <w:szCs w:val="28"/>
          <w:lang w:eastAsia="ru-RU"/>
        </w:rPr>
        <w:t xml:space="preserve"> реакци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E05D0D">
        <w:rPr>
          <w:rFonts w:ascii="Times New Roman" w:hAnsi="Times New Roman" w:cs="Times New Roman"/>
          <w:sz w:val="28"/>
          <w:szCs w:val="28"/>
          <w:lang w:eastAsia="ru-RU"/>
        </w:rPr>
        <w:t xml:space="preserve"> со стороны руководителя на действия подчиненного, оценка результатов выполненной работы. Может иметь положительный или отрицательный характер, быть конструктивной и не конструктивной. </w:t>
      </w:r>
    </w:p>
    <w:p w14:paraId="16B1343F" w14:textId="77777777" w:rsidR="00C16F25" w:rsidRPr="00E05D0D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E05D0D" w14:paraId="45F27454" w14:textId="77777777" w:rsidTr="00BE0B21">
        <w:tc>
          <w:tcPr>
            <w:tcW w:w="5363" w:type="dxa"/>
          </w:tcPr>
          <w:p w14:paraId="414066C7" w14:textId="5297ED0B" w:rsidR="00BE0B21" w:rsidRPr="00E05D0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509D848A" w14:textId="10F52C84" w:rsidR="00BE0B21" w:rsidRPr="00E05D0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05D0D">
              <w:rPr>
                <w:rFonts w:ascii="Times New Roman" w:hAnsi="Times New Roman" w:cs="Times New Roman"/>
                <w:sz w:val="28"/>
                <w:szCs w:val="28"/>
              </w:rPr>
              <w:t>братная связь</w:t>
            </w:r>
          </w:p>
        </w:tc>
      </w:tr>
    </w:tbl>
    <w:p w14:paraId="01659E53" w14:textId="77777777" w:rsidR="00C16F25" w:rsidRDefault="00C16F25" w:rsidP="00C16F2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24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УК3 – ИУК 3.1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2778788" w14:textId="77777777" w:rsidR="00C16F25" w:rsidRPr="00BF4978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_Hlk142498271"/>
      <w:r w:rsidRPr="00BF4978">
        <w:rPr>
          <w:rFonts w:ascii="Times New Roman" w:hAnsi="Times New Roman" w:cs="Times New Roman"/>
          <w:sz w:val="28"/>
          <w:szCs w:val="28"/>
          <w:lang w:eastAsia="ru-RU"/>
        </w:rPr>
        <w:t xml:space="preserve">В деловых коммуникациях важное значение имеют техники регуляции эмоционального напряжения. Назовите технику снятия эмоционального напряжения, когда собеседник выражает признание заслуг и достижений своего оппонента, подчеркивает уважение к его мнению, вкладу в общее дело, делает это искренне, опираясь на конкретные факты. </w:t>
      </w:r>
    </w:p>
    <w:bookmarkEnd w:id="3"/>
    <w:p w14:paraId="2E973AC9" w14:textId="77777777" w:rsidR="00C16F25" w:rsidRPr="00BF4978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064" w:type="dxa"/>
        <w:tblLook w:val="04A0" w:firstRow="1" w:lastRow="0" w:firstColumn="1" w:lastColumn="0" w:noHBand="0" w:noVBand="1"/>
      </w:tblPr>
      <w:tblGrid>
        <w:gridCol w:w="5363"/>
        <w:gridCol w:w="3701"/>
      </w:tblGrid>
      <w:tr w:rsidR="00BE0B21" w:rsidRPr="00BF4978" w14:paraId="41EE1434" w14:textId="77777777" w:rsidTr="00BE0B21">
        <w:tc>
          <w:tcPr>
            <w:tcW w:w="5363" w:type="dxa"/>
          </w:tcPr>
          <w:p w14:paraId="1E515B87" w14:textId="6ADF3AAF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701" w:type="dxa"/>
          </w:tcPr>
          <w:p w14:paraId="0569ABBD" w14:textId="6E8F03F9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42496389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F4978">
              <w:rPr>
                <w:rFonts w:ascii="Times New Roman" w:hAnsi="Times New Roman" w:cs="Times New Roman"/>
                <w:sz w:val="28"/>
                <w:szCs w:val="28"/>
              </w:rPr>
              <w:t>одчеркивание значимости</w:t>
            </w:r>
          </w:p>
        </w:tc>
      </w:tr>
    </w:tbl>
    <w:bookmarkEnd w:id="4"/>
    <w:p w14:paraId="00A2B94D" w14:textId="77777777" w:rsidR="00C16F25" w:rsidRPr="00BF4978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664A1A">
        <w:rPr>
          <w:rFonts w:ascii="Times New Roman" w:hAnsi="Times New Roman" w:cs="Times New Roman"/>
          <w:i/>
          <w:color w:val="C00000"/>
        </w:rPr>
        <w:t>- Задание 25 (УК3 – ИУК 3.1)</w:t>
      </w:r>
    </w:p>
    <w:p w14:paraId="7DAB6089" w14:textId="77777777" w:rsidR="00C16F25" w:rsidRPr="00BF4978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F4978">
        <w:rPr>
          <w:rFonts w:ascii="Times New Roman" w:hAnsi="Times New Roman" w:cs="Times New Roman"/>
          <w:sz w:val="28"/>
          <w:szCs w:val="28"/>
          <w:lang w:eastAsia="ru-RU"/>
        </w:rPr>
        <w:t>В деловых коммуникациях важное значение имеют техники регуляции эмоционального напряжения. Назовите технику снятия эмоционального напряжения, когда собеседник подчеркивает сходство интересов, мнений, целей – то, что позволяет объединяет оппонентов («Мы с тобой одной крови!») и настроить их на конструктивное обсуждение вопросов встречи.</w:t>
      </w:r>
    </w:p>
    <w:p w14:paraId="32A3765C" w14:textId="77777777" w:rsidR="00C16F25" w:rsidRPr="00BF4978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BF4978" w14:paraId="2EB9A488" w14:textId="77777777" w:rsidTr="00BE0B21">
        <w:tc>
          <w:tcPr>
            <w:tcW w:w="5363" w:type="dxa"/>
          </w:tcPr>
          <w:p w14:paraId="614EE935" w14:textId="0A797212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1D3FAC17" w14:textId="157FC820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F4978">
              <w:rPr>
                <w:rFonts w:ascii="Times New Roman" w:hAnsi="Times New Roman" w:cs="Times New Roman"/>
                <w:sz w:val="28"/>
                <w:szCs w:val="28"/>
              </w:rPr>
              <w:t>одчеркивание общности</w:t>
            </w:r>
          </w:p>
        </w:tc>
      </w:tr>
    </w:tbl>
    <w:p w14:paraId="4ADFBEAE" w14:textId="70EB4E51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4A2E51E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43F34">
        <w:rPr>
          <w:rFonts w:ascii="Times New Roman" w:hAnsi="Times New Roman" w:cs="Times New Roman"/>
          <w:sz w:val="28"/>
          <w:szCs w:val="28"/>
          <w:lang w:eastAsia="ru-RU"/>
        </w:rPr>
        <w:t>Как можно одним словом назвать группу людей, организованную для совместной работы ради достижения общей цели и разделяющую ответственность за полученный результат</w:t>
      </w:r>
    </w:p>
    <w:p w14:paraId="783C6372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  <w:bookmarkStart w:id="5" w:name="_Hlk142488582"/>
    </w:p>
    <w:tbl>
      <w:tblPr>
        <w:tblStyle w:val="a7"/>
        <w:tblW w:w="8923" w:type="dxa"/>
        <w:tblLook w:val="04A0" w:firstRow="1" w:lastRow="0" w:firstColumn="1" w:lastColumn="0" w:noHBand="0" w:noVBand="1"/>
      </w:tblPr>
      <w:tblGrid>
        <w:gridCol w:w="5363"/>
        <w:gridCol w:w="3560"/>
      </w:tblGrid>
      <w:tr w:rsidR="00BE0B21" w:rsidRPr="00B43F34" w14:paraId="26845156" w14:textId="77777777" w:rsidTr="00BE0B21">
        <w:tc>
          <w:tcPr>
            <w:tcW w:w="5363" w:type="dxa"/>
          </w:tcPr>
          <w:p w14:paraId="5D269399" w14:textId="4DAE0778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560" w:type="dxa"/>
          </w:tcPr>
          <w:p w14:paraId="486D5C8C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оманда</w:t>
            </w:r>
          </w:p>
        </w:tc>
      </w:tr>
    </w:tbl>
    <w:bookmarkEnd w:id="5"/>
    <w:p w14:paraId="3D3107FD" w14:textId="63BF62D7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D0C5425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B43F34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«Зачем это делать? Для чего? Какая выгода подразделения, компании, сотрудника?» </w:t>
      </w:r>
    </w:p>
    <w:p w14:paraId="7D04E41B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781" w:type="dxa"/>
        <w:tblLook w:val="04A0" w:firstRow="1" w:lastRow="0" w:firstColumn="1" w:lastColumn="0" w:noHBand="0" w:noVBand="1"/>
      </w:tblPr>
      <w:tblGrid>
        <w:gridCol w:w="5363"/>
        <w:gridCol w:w="3418"/>
      </w:tblGrid>
      <w:tr w:rsidR="00BE0B21" w:rsidRPr="00B43F34" w14:paraId="5D1F17E8" w14:textId="77777777" w:rsidTr="00BE0B21">
        <w:tc>
          <w:tcPr>
            <w:tcW w:w="5363" w:type="dxa"/>
          </w:tcPr>
          <w:p w14:paraId="22AAB686" w14:textId="3F7E8DD9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418" w:type="dxa"/>
          </w:tcPr>
          <w:p w14:paraId="604F4BE2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начимая</w:t>
            </w:r>
          </w:p>
        </w:tc>
      </w:tr>
    </w:tbl>
    <w:p w14:paraId="0CE51453" w14:textId="3B455CA3" w:rsidR="000068AC" w:rsidRPr="00B43F34" w:rsidRDefault="000068AC" w:rsidP="00664A1A">
      <w:pPr>
        <w:pStyle w:val="1"/>
        <w:rPr>
          <w:rFonts w:ascii="Times New Roman" w:hAnsi="Times New Roman" w:cs="Times New Roman"/>
          <w:i/>
          <w:color w:val="C00000"/>
        </w:rPr>
      </w:pPr>
      <w:r w:rsidRPr="00B43F34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 w:rsidRPr="00B43F34">
        <w:rPr>
          <w:rFonts w:ascii="Times New Roman" w:hAnsi="Times New Roman" w:cs="Times New Roman"/>
          <w:i/>
          <w:color w:val="C00000"/>
        </w:rPr>
        <w:t xml:space="preserve"> </w:t>
      </w:r>
      <w:r w:rsidR="00664A1A" w:rsidRPr="009F32C0">
        <w:rPr>
          <w:rFonts w:ascii="Times New Roman" w:hAnsi="Times New Roman" w:cs="Times New Roman"/>
          <w:i/>
          <w:color w:val="C00000"/>
        </w:rPr>
        <w:t>(</w:t>
      </w:r>
      <w:r w:rsidR="00664A1A">
        <w:rPr>
          <w:rFonts w:ascii="Times New Roman" w:hAnsi="Times New Roman" w:cs="Times New Roman"/>
          <w:i/>
          <w:color w:val="C00000"/>
        </w:rPr>
        <w:t>УК3 – ИУК 3.2</w:t>
      </w:r>
      <w:r w:rsidR="00664A1A" w:rsidRPr="009F32C0">
        <w:rPr>
          <w:rFonts w:ascii="Times New Roman" w:hAnsi="Times New Roman" w:cs="Times New Roman"/>
          <w:i/>
          <w:color w:val="C00000"/>
        </w:rPr>
        <w:t>)</w:t>
      </w:r>
    </w:p>
    <w:p w14:paraId="4B495CFD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Одна из важных функций лидера постановка задач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 Модель постановки задачи по </w:t>
      </w:r>
      <w:r w:rsidRPr="00B43F34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«Какие ресурсы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потребуются для выполнения поставленной задачи: люди, деньги, информация, программное обеспечение и т.д.?» </w:t>
      </w:r>
    </w:p>
    <w:p w14:paraId="58812F86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43F34" w14:paraId="2025C416" w14:textId="77777777" w:rsidTr="00BE0B21">
        <w:tc>
          <w:tcPr>
            <w:tcW w:w="5363" w:type="dxa"/>
          </w:tcPr>
          <w:p w14:paraId="1B104549" w14:textId="0ADB021F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4F5C39E4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остижимая</w:t>
            </w:r>
          </w:p>
        </w:tc>
      </w:tr>
    </w:tbl>
    <w:p w14:paraId="63E034D1" w14:textId="0ECFAB6E" w:rsidR="000068AC" w:rsidRPr="00B43F34" w:rsidRDefault="000068AC" w:rsidP="00664A1A">
      <w:pPr>
        <w:pStyle w:val="1"/>
        <w:rPr>
          <w:rFonts w:ascii="Times New Roman" w:hAnsi="Times New Roman" w:cs="Times New Roman"/>
          <w:i/>
          <w:color w:val="C00000"/>
        </w:rPr>
      </w:pPr>
      <w:r w:rsidRPr="00B43F34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 w:rsidRPr="00B43F34">
        <w:rPr>
          <w:rFonts w:ascii="Times New Roman" w:hAnsi="Times New Roman" w:cs="Times New Roman"/>
          <w:i/>
          <w:color w:val="C00000"/>
        </w:rPr>
        <w:t xml:space="preserve"> </w:t>
      </w:r>
      <w:r w:rsidR="00664A1A" w:rsidRPr="009F32C0">
        <w:rPr>
          <w:rFonts w:ascii="Times New Roman" w:hAnsi="Times New Roman" w:cs="Times New Roman"/>
          <w:i/>
          <w:color w:val="C00000"/>
        </w:rPr>
        <w:t>(</w:t>
      </w:r>
      <w:r w:rsidR="00664A1A">
        <w:rPr>
          <w:rFonts w:ascii="Times New Roman" w:hAnsi="Times New Roman" w:cs="Times New Roman"/>
          <w:i/>
          <w:color w:val="C00000"/>
        </w:rPr>
        <w:t>УК3 – ИУК 3.2</w:t>
      </w:r>
      <w:r w:rsidR="00664A1A" w:rsidRPr="009F32C0">
        <w:rPr>
          <w:rFonts w:ascii="Times New Roman" w:hAnsi="Times New Roman" w:cs="Times New Roman"/>
          <w:i/>
          <w:color w:val="C00000"/>
        </w:rPr>
        <w:t>)</w:t>
      </w:r>
    </w:p>
    <w:p w14:paraId="2B5711F0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6" w:name="_Hlk142391039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SMART имеет пять критериев. Как называется критерий постановки задачи, который отвечает на вопросы: </w:t>
      </w:r>
      <w:bookmarkEnd w:id="6"/>
      <w:r w:rsidRPr="00B43F34">
        <w:rPr>
          <w:rFonts w:ascii="Times New Roman" w:hAnsi="Times New Roman" w:cs="Times New Roman"/>
          <w:sz w:val="28"/>
          <w:szCs w:val="28"/>
          <w:lang w:eastAsia="ru-RU"/>
        </w:rPr>
        <w:t>«Как оценивать результат? Какие показатели и критерии оценки будем использовать?»</w:t>
      </w:r>
    </w:p>
    <w:p w14:paraId="46580020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B43F34" w14:paraId="1B5711BF" w14:textId="77777777" w:rsidTr="00BE0B21">
        <w:tc>
          <w:tcPr>
            <w:tcW w:w="5363" w:type="dxa"/>
          </w:tcPr>
          <w:p w14:paraId="05E6E4D9" w14:textId="280C3524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04786F6B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змеримая</w:t>
            </w:r>
          </w:p>
        </w:tc>
      </w:tr>
    </w:tbl>
    <w:p w14:paraId="765096DD" w14:textId="50CCF023" w:rsidR="000068AC" w:rsidRPr="00B43F34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30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664A1A" w:rsidRPr="00664A1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УК3 – ИУК 3.2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CB88B42" w14:textId="77777777" w:rsidR="000068AC" w:rsidRPr="00B43F34" w:rsidRDefault="000068AC" w:rsidP="000068AC">
      <w:pPr>
        <w:rPr>
          <w:lang w:eastAsia="ru-RU"/>
        </w:rPr>
      </w:pPr>
      <w:bookmarkStart w:id="7" w:name="_Hlk142391106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вопрос: «Когда задача должна быть выполнена»</w:t>
      </w:r>
    </w:p>
    <w:bookmarkEnd w:id="7"/>
    <w:p w14:paraId="1EC316E7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43F34" w14:paraId="4BE75B9D" w14:textId="77777777" w:rsidTr="00BE0B21">
        <w:tc>
          <w:tcPr>
            <w:tcW w:w="5363" w:type="dxa"/>
          </w:tcPr>
          <w:p w14:paraId="642ED585" w14:textId="0778B52A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5EED2D15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граничена по времени</w:t>
            </w:r>
          </w:p>
        </w:tc>
      </w:tr>
    </w:tbl>
    <w:p w14:paraId="05B27FD6" w14:textId="14A48B03" w:rsidR="000068AC" w:rsidRPr="00B43F34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31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664A1A" w:rsidRPr="00664A1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УК3 – ИУК 3.2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BDEFA81" w14:textId="77777777" w:rsidR="000068AC" w:rsidRPr="00B43F34" w:rsidRDefault="000068AC" w:rsidP="000068AC">
      <w:p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вопросы: «Что и как делать? Какой запланированный результат?»</w:t>
      </w:r>
    </w:p>
    <w:p w14:paraId="243CDE76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43F34" w14:paraId="3CC9D606" w14:textId="77777777" w:rsidTr="00BE0B21">
        <w:tc>
          <w:tcPr>
            <w:tcW w:w="5363" w:type="dxa"/>
          </w:tcPr>
          <w:p w14:paraId="6412D1A2" w14:textId="05AF0E13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550BB273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онкретная</w:t>
            </w:r>
          </w:p>
        </w:tc>
      </w:tr>
    </w:tbl>
    <w:p w14:paraId="26247268" w14:textId="2AEB38B6" w:rsidR="000068AC" w:rsidRPr="00B43F34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664A1A" w:rsidRPr="00664A1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УК3 – ИУК 3.2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F45CB88" w14:textId="77777777" w:rsidR="000068AC" w:rsidRPr="00B20A35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A35">
        <w:rPr>
          <w:rFonts w:ascii="Times New Roman" w:hAnsi="Times New Roman" w:cs="Times New Roman"/>
          <w:sz w:val="28"/>
          <w:szCs w:val="28"/>
          <w:lang w:eastAsia="ru-RU"/>
        </w:rPr>
        <w:t xml:space="preserve">К какой </w:t>
      </w:r>
      <w:r>
        <w:rPr>
          <w:rFonts w:ascii="Times New Roman" w:hAnsi="Times New Roman" w:cs="Times New Roman"/>
          <w:sz w:val="28"/>
          <w:szCs w:val="28"/>
          <w:lang w:eastAsia="ru-RU"/>
        </w:rPr>
        <w:t>функции лидера</w:t>
      </w:r>
      <w:r w:rsidRPr="00B20A35">
        <w:rPr>
          <w:rFonts w:ascii="Times New Roman" w:hAnsi="Times New Roman" w:cs="Times New Roman"/>
          <w:sz w:val="28"/>
          <w:szCs w:val="28"/>
          <w:lang w:eastAsia="ru-RU"/>
        </w:rPr>
        <w:t xml:space="preserve"> относятся действия: оценка результатов выполнения поставленной задачи, выводы о проделанной работе, корректирующие действия, если результаты не достигнуты или достигнуты не в полном объёме</w:t>
      </w:r>
    </w:p>
    <w:p w14:paraId="139E12C0" w14:textId="77777777" w:rsidR="000068AC" w:rsidRPr="00B20A35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20A35" w14:paraId="7AD00ECA" w14:textId="77777777" w:rsidTr="00BE0B21">
        <w:tc>
          <w:tcPr>
            <w:tcW w:w="5363" w:type="dxa"/>
          </w:tcPr>
          <w:p w14:paraId="661DEFD1" w14:textId="0075AC12" w:rsidR="00BE0B21" w:rsidRPr="00B20A3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102BC923" w14:textId="77777777" w:rsidR="00BE0B21" w:rsidRPr="00B20A3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A35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1AD45BBD" w14:textId="1F6F5961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D01AFB" w14:textId="77777777" w:rsidR="000068AC" w:rsidRPr="001B337B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8" w:name="_Hlk142393658"/>
      <w:r w:rsidRPr="001B337B">
        <w:rPr>
          <w:rFonts w:ascii="Times New Roman" w:hAnsi="Times New Roman" w:cs="Times New Roman"/>
          <w:sz w:val="28"/>
          <w:szCs w:val="28"/>
          <w:lang w:eastAsia="ru-RU"/>
        </w:rPr>
        <w:t xml:space="preserve">Какой вид контроля следует применить </w:t>
      </w:r>
      <w:r>
        <w:rPr>
          <w:rFonts w:ascii="Times New Roman" w:hAnsi="Times New Roman" w:cs="Times New Roman"/>
          <w:sz w:val="28"/>
          <w:szCs w:val="28"/>
          <w:lang w:eastAsia="ru-RU"/>
        </w:rPr>
        <w:t>лидеру</w:t>
      </w:r>
      <w:r w:rsidRPr="001B337B">
        <w:rPr>
          <w:rFonts w:ascii="Times New Roman" w:hAnsi="Times New Roman" w:cs="Times New Roman"/>
          <w:sz w:val="28"/>
          <w:szCs w:val="28"/>
          <w:lang w:eastAsia="ru-RU"/>
        </w:rPr>
        <w:t>, если задача относится к новым, а исполнители достаточно самостоятельны, опытны и профессиональны. Между этапами нужно только корректировать цели.</w:t>
      </w:r>
    </w:p>
    <w:bookmarkEnd w:id="8"/>
    <w:p w14:paraId="4DA7E74C" w14:textId="77777777" w:rsidR="000068AC" w:rsidRPr="001B337B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1B337B" w14:paraId="30779D1C" w14:textId="77777777" w:rsidTr="00BE0B21">
        <w:tc>
          <w:tcPr>
            <w:tcW w:w="5363" w:type="dxa"/>
          </w:tcPr>
          <w:p w14:paraId="6500EF51" w14:textId="40490E27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1498440F" w14:textId="77777777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 xml:space="preserve">оэтапный </w:t>
            </w:r>
          </w:p>
        </w:tc>
      </w:tr>
    </w:tbl>
    <w:p w14:paraId="77D314B5" w14:textId="672757CE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34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7CE6647" w14:textId="77777777" w:rsidR="000068AC" w:rsidRPr="001B337B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Как называется вид контроля, когда происходит оценка труда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члена команды</w:t>
      </w: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только после того, как он выполнил то, что от него </w:t>
      </w:r>
    </w:p>
    <w:p w14:paraId="44369BD1" w14:textId="77777777" w:rsidR="000068AC" w:rsidRPr="001B337B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1B337B" w14:paraId="5352439A" w14:textId="77777777" w:rsidTr="00BE0B21">
        <w:tc>
          <w:tcPr>
            <w:tcW w:w="5363" w:type="dxa"/>
          </w:tcPr>
          <w:p w14:paraId="0B828B78" w14:textId="2DFCEBD5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2D849B9B" w14:textId="77777777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>тоговый</w:t>
            </w:r>
          </w:p>
        </w:tc>
      </w:tr>
    </w:tbl>
    <w:p w14:paraId="15F850ED" w14:textId="77777777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</w:p>
    <w:p w14:paraId="72454FBD" w14:textId="71CBC1BA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10F5FA" w14:textId="77777777" w:rsidR="000068AC" w:rsidRPr="002B0E4D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B0E4D">
        <w:rPr>
          <w:rFonts w:ascii="Times New Roman" w:hAnsi="Times New Roman" w:cs="Times New Roman"/>
          <w:sz w:val="28"/>
          <w:szCs w:val="28"/>
          <w:lang w:eastAsia="ru-RU"/>
        </w:rPr>
        <w:t xml:space="preserve">Какой вид контроля использует </w:t>
      </w:r>
      <w:r>
        <w:rPr>
          <w:rFonts w:ascii="Times New Roman" w:hAnsi="Times New Roman" w:cs="Times New Roman"/>
          <w:sz w:val="28"/>
          <w:szCs w:val="28"/>
          <w:lang w:eastAsia="ru-RU"/>
        </w:rPr>
        <w:t>лидер</w:t>
      </w:r>
      <w:r w:rsidRPr="002B0E4D">
        <w:rPr>
          <w:rFonts w:ascii="Times New Roman" w:hAnsi="Times New Roman" w:cs="Times New Roman"/>
          <w:sz w:val="28"/>
          <w:szCs w:val="28"/>
          <w:lang w:eastAsia="ru-RU"/>
        </w:rPr>
        <w:t xml:space="preserve"> при систематической и регулярной проверке устных и письменных отчетов </w:t>
      </w:r>
      <w:r>
        <w:rPr>
          <w:rFonts w:ascii="Times New Roman" w:hAnsi="Times New Roman" w:cs="Times New Roman"/>
          <w:sz w:val="28"/>
          <w:szCs w:val="28"/>
          <w:lang w:eastAsia="ru-RU"/>
        </w:rPr>
        <w:t>членов команды</w:t>
      </w:r>
    </w:p>
    <w:p w14:paraId="6DB95C72" w14:textId="77777777" w:rsidR="000068AC" w:rsidRPr="002B0E4D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2B0E4D" w14:paraId="3D23D175" w14:textId="77777777" w:rsidTr="00BE0B21">
        <w:tc>
          <w:tcPr>
            <w:tcW w:w="5363" w:type="dxa"/>
          </w:tcPr>
          <w:p w14:paraId="577CAB85" w14:textId="080F993D" w:rsidR="00BE0B21" w:rsidRPr="002B0E4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57D5B8EA" w14:textId="77777777" w:rsidR="00BE0B21" w:rsidRPr="002B0E4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0E4D">
              <w:rPr>
                <w:rFonts w:ascii="Times New Roman" w:hAnsi="Times New Roman" w:cs="Times New Roman"/>
                <w:sz w:val="28"/>
                <w:szCs w:val="28"/>
              </w:rPr>
              <w:t>ериодический</w:t>
            </w:r>
          </w:p>
        </w:tc>
      </w:tr>
    </w:tbl>
    <w:p w14:paraId="2227574A" w14:textId="054B8A9B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A4C66EE" w14:textId="77777777" w:rsidR="000068AC" w:rsidRPr="009A5703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управлении командой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назы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вается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процесс создания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списка пошаговых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действий, необходимых для достижения конкретной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где учитывается, какие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задачи требуется выполнить, какие ресурсы нужны для их реализации и в какой последовательности они должны быть реализованы.</w:t>
      </w:r>
    </w:p>
    <w:p w14:paraId="4015A961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5262A9" w14:paraId="4170D836" w14:textId="77777777" w:rsidTr="00BE0B21">
        <w:tc>
          <w:tcPr>
            <w:tcW w:w="5363" w:type="dxa"/>
          </w:tcPr>
          <w:p w14:paraId="2CCAA4C6" w14:textId="06AE7E60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1A2CBD8F" w14:textId="77777777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14:paraId="2123717A" w14:textId="1E9F5201" w:rsidR="000068AC" w:rsidRPr="00664A1A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664A1A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C7F94" w:rsidRPr="00664A1A">
        <w:rPr>
          <w:rFonts w:ascii="Times New Roman" w:hAnsi="Times New Roman" w:cs="Times New Roman"/>
          <w:i/>
          <w:color w:val="C00000"/>
        </w:rPr>
        <w:t>37</w:t>
      </w:r>
      <w:r w:rsidRPr="00664A1A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664A1A">
        <w:rPr>
          <w:rFonts w:ascii="Times New Roman" w:hAnsi="Times New Roman" w:cs="Times New Roman"/>
          <w:i/>
          <w:color w:val="C00000"/>
        </w:rPr>
        <w:t>)</w:t>
      </w:r>
    </w:p>
    <w:p w14:paraId="67C51156" w14:textId="77777777" w:rsidR="000068AC" w:rsidRPr="00533D40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3D40">
        <w:rPr>
          <w:rFonts w:ascii="Times New Roman" w:hAnsi="Times New Roman" w:cs="Times New Roman"/>
          <w:sz w:val="28"/>
          <w:szCs w:val="28"/>
          <w:lang w:eastAsia="ru-RU"/>
        </w:rPr>
        <w:t>Вам представлен метод планирования, где используется такая последовательность шагов: запишите задачи, оцените их продолжительность, запланируйте буфер (резерв времени), примите решение по приоритетам и делегировани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533D40">
        <w:rPr>
          <w:rFonts w:ascii="Times New Roman" w:hAnsi="Times New Roman" w:cs="Times New Roman"/>
          <w:sz w:val="28"/>
          <w:szCs w:val="28"/>
          <w:lang w:eastAsia="ru-RU"/>
        </w:rPr>
        <w:t>, проверьте сделанное.   Укажите, как называется данный метод.</w:t>
      </w:r>
    </w:p>
    <w:p w14:paraId="0E36FD0B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47" w:type="dxa"/>
        <w:tblInd w:w="-5" w:type="dxa"/>
        <w:tblLook w:val="04A0" w:firstRow="1" w:lastRow="0" w:firstColumn="1" w:lastColumn="0" w:noHBand="0" w:noVBand="1"/>
      </w:tblPr>
      <w:tblGrid>
        <w:gridCol w:w="5515"/>
        <w:gridCol w:w="3132"/>
      </w:tblGrid>
      <w:tr w:rsidR="00BE0B21" w:rsidRPr="005262A9" w14:paraId="257274F1" w14:textId="77777777" w:rsidTr="009718EE">
        <w:tc>
          <w:tcPr>
            <w:tcW w:w="5515" w:type="dxa"/>
          </w:tcPr>
          <w:p w14:paraId="14057EB4" w14:textId="43EC347F" w:rsidR="00BE0B21" w:rsidRPr="005262A9" w:rsidRDefault="00BE0B21" w:rsidP="009718EE">
            <w:pPr>
              <w:ind w:left="-105" w:firstLine="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2" w:type="dxa"/>
          </w:tcPr>
          <w:p w14:paraId="31DA7976" w14:textId="77777777" w:rsidR="00BE0B21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альпы</w:t>
            </w:r>
            <w:proofErr w:type="spellEnd"/>
          </w:p>
        </w:tc>
      </w:tr>
    </w:tbl>
    <w:p w14:paraId="32FD098F" w14:textId="5FD68669" w:rsidR="000068AC" w:rsidRPr="00664A1A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664A1A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C7F94" w:rsidRPr="00664A1A">
        <w:rPr>
          <w:rFonts w:ascii="Times New Roman" w:hAnsi="Times New Roman" w:cs="Times New Roman"/>
          <w:i/>
          <w:color w:val="C00000"/>
        </w:rPr>
        <w:t>38</w:t>
      </w:r>
      <w:r w:rsidRPr="00664A1A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664A1A">
        <w:rPr>
          <w:rFonts w:ascii="Times New Roman" w:hAnsi="Times New Roman" w:cs="Times New Roman"/>
          <w:i/>
          <w:color w:val="C00000"/>
        </w:rPr>
        <w:t>)</w:t>
      </w:r>
    </w:p>
    <w:p w14:paraId="30647BC8" w14:textId="77777777" w:rsidR="000068AC" w:rsidRPr="008C54E1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C54E1">
        <w:rPr>
          <w:rFonts w:ascii="Times New Roman" w:hAnsi="Times New Roman" w:cs="Times New Roman"/>
          <w:sz w:val="28"/>
          <w:szCs w:val="28"/>
          <w:lang w:eastAsia="ru-RU"/>
        </w:rPr>
        <w:t xml:space="preserve">Во что превращается мечта, если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человек продумывает такие параметры, как </w:t>
      </w:r>
      <w:r w:rsidRPr="008C54E1">
        <w:rPr>
          <w:rFonts w:ascii="Times New Roman" w:hAnsi="Times New Roman" w:cs="Times New Roman"/>
          <w:sz w:val="28"/>
          <w:szCs w:val="28"/>
          <w:lang w:eastAsia="ru-RU"/>
        </w:rPr>
        <w:t>четкий план действий, измеримый результат, дедлайн.</w:t>
      </w:r>
    </w:p>
    <w:p w14:paraId="19ED706A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095"/>
        <w:gridCol w:w="3544"/>
      </w:tblGrid>
      <w:tr w:rsidR="00BE0B21" w:rsidRPr="005262A9" w14:paraId="4A755040" w14:textId="77777777" w:rsidTr="00BE0B21">
        <w:tc>
          <w:tcPr>
            <w:tcW w:w="5095" w:type="dxa"/>
          </w:tcPr>
          <w:p w14:paraId="6BF4AD84" w14:textId="25063DFF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544" w:type="dxa"/>
          </w:tcPr>
          <w:p w14:paraId="24B18CDA" w14:textId="77777777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</w:tbl>
    <w:p w14:paraId="119484EA" w14:textId="64875D22" w:rsidR="000068AC" w:rsidRPr="00664A1A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664A1A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64A1A" w:rsidRPr="00664A1A">
        <w:rPr>
          <w:rFonts w:ascii="Times New Roman" w:hAnsi="Times New Roman" w:cs="Times New Roman"/>
          <w:i/>
          <w:color w:val="C00000"/>
        </w:rPr>
        <w:t>3</w:t>
      </w:r>
      <w:r w:rsidR="006C7F94" w:rsidRPr="00664A1A">
        <w:rPr>
          <w:rFonts w:ascii="Times New Roman" w:hAnsi="Times New Roman" w:cs="Times New Roman"/>
          <w:i/>
          <w:color w:val="C00000"/>
        </w:rPr>
        <w:t>9</w:t>
      </w:r>
      <w:r w:rsidRPr="00664A1A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664A1A">
        <w:rPr>
          <w:rFonts w:ascii="Times New Roman" w:hAnsi="Times New Roman" w:cs="Times New Roman"/>
          <w:i/>
          <w:color w:val="C00000"/>
        </w:rPr>
        <w:t>)</w:t>
      </w:r>
    </w:p>
    <w:p w14:paraId="09BBBA6F" w14:textId="77777777" w:rsidR="000068AC" w:rsidRPr="00535DF1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5DF1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один из главных принципов тайм-менеджмента, позволяющий выделить </w:t>
      </w:r>
      <w:r w:rsidRPr="00535D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первоочередные и особо важные дела,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расставить последовательность из выполнения.</w:t>
      </w:r>
    </w:p>
    <w:p w14:paraId="01EBFB5C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5262A9" w14:paraId="79BE13AA" w14:textId="77777777" w:rsidTr="00BE0B21">
        <w:tc>
          <w:tcPr>
            <w:tcW w:w="5363" w:type="dxa"/>
          </w:tcPr>
          <w:p w14:paraId="650D8A34" w14:textId="60CADB4F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33A5C688" w14:textId="77777777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расстановка приоритетов</w:t>
            </w:r>
          </w:p>
        </w:tc>
      </w:tr>
    </w:tbl>
    <w:p w14:paraId="0C054CCF" w14:textId="28D0FA20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C7F94">
        <w:rPr>
          <w:rFonts w:ascii="Times New Roman" w:hAnsi="Times New Roman" w:cs="Times New Roman"/>
          <w:i/>
          <w:color w:val="C00000"/>
        </w:rPr>
        <w:t>40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26051FA" w14:textId="77777777" w:rsidR="000068AC" w:rsidRPr="00B66018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6018">
        <w:rPr>
          <w:rFonts w:ascii="Times New Roman" w:hAnsi="Times New Roman" w:cs="Times New Roman"/>
          <w:sz w:val="28"/>
          <w:szCs w:val="28"/>
          <w:lang w:eastAsia="ru-RU"/>
        </w:rPr>
        <w:t xml:space="preserve">На какое количество категорий можно разделить задачи с помощью инструмента тайм-менеджмента матрицы </w:t>
      </w:r>
      <w:r w:rsidRPr="00B66018">
        <w:rPr>
          <w:rFonts w:ascii="Times New Roman" w:hAnsi="Times New Roman" w:cs="Times New Roman"/>
          <w:sz w:val="28"/>
          <w:szCs w:val="28"/>
          <w:shd w:val="clear" w:color="auto" w:fill="FFFFFF"/>
        </w:rPr>
        <w:t>Эйзенхауэра</w:t>
      </w:r>
    </w:p>
    <w:p w14:paraId="0435C72E" w14:textId="77777777" w:rsidR="000068AC" w:rsidRPr="00B66018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356" w:type="dxa"/>
        <w:tblLook w:val="04A0" w:firstRow="1" w:lastRow="0" w:firstColumn="1" w:lastColumn="0" w:noHBand="0" w:noVBand="1"/>
      </w:tblPr>
      <w:tblGrid>
        <w:gridCol w:w="5363"/>
        <w:gridCol w:w="2993"/>
      </w:tblGrid>
      <w:tr w:rsidR="00BE0B21" w:rsidRPr="00B66018" w14:paraId="5AEDFC88" w14:textId="77777777" w:rsidTr="00BE0B21">
        <w:tc>
          <w:tcPr>
            <w:tcW w:w="5363" w:type="dxa"/>
          </w:tcPr>
          <w:p w14:paraId="0D4B021E" w14:textId="2D485BBB" w:rsidR="00BE0B21" w:rsidRPr="00B6601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993" w:type="dxa"/>
          </w:tcPr>
          <w:p w14:paraId="488CC1A7" w14:textId="77777777" w:rsidR="00BE0B21" w:rsidRPr="00B6601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0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2B0DFC6B" w14:textId="77777777" w:rsidR="009851AC" w:rsidRDefault="009851AC" w:rsidP="00664A1A">
      <w:pPr>
        <w:keepNext/>
        <w:keepLines/>
        <w:spacing w:before="240"/>
        <w:outlineLvl w:val="0"/>
        <w:rPr>
          <w:lang w:eastAsia="ru-RU"/>
        </w:rPr>
      </w:pPr>
    </w:p>
    <w:sectPr w:rsidR="009851AC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068AC"/>
    <w:rsid w:val="00011875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79D3"/>
    <w:rsid w:val="00107032"/>
    <w:rsid w:val="00124449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367E1"/>
    <w:rsid w:val="00262CF6"/>
    <w:rsid w:val="002A05B5"/>
    <w:rsid w:val="002A5BBA"/>
    <w:rsid w:val="002B4341"/>
    <w:rsid w:val="002B5CDC"/>
    <w:rsid w:val="002D0F9A"/>
    <w:rsid w:val="002F2DD0"/>
    <w:rsid w:val="00300DBE"/>
    <w:rsid w:val="00327EA8"/>
    <w:rsid w:val="00344590"/>
    <w:rsid w:val="00375104"/>
    <w:rsid w:val="003777E7"/>
    <w:rsid w:val="003901B7"/>
    <w:rsid w:val="003C2CC1"/>
    <w:rsid w:val="003D6960"/>
    <w:rsid w:val="003E19E5"/>
    <w:rsid w:val="003E1A04"/>
    <w:rsid w:val="00413E84"/>
    <w:rsid w:val="00422111"/>
    <w:rsid w:val="00422C55"/>
    <w:rsid w:val="00444E7E"/>
    <w:rsid w:val="00477390"/>
    <w:rsid w:val="0047787D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5F7487"/>
    <w:rsid w:val="00642BB9"/>
    <w:rsid w:val="00653C7F"/>
    <w:rsid w:val="00664A1A"/>
    <w:rsid w:val="00670FA9"/>
    <w:rsid w:val="00673003"/>
    <w:rsid w:val="00697542"/>
    <w:rsid w:val="006A4194"/>
    <w:rsid w:val="006B5AA0"/>
    <w:rsid w:val="006C2178"/>
    <w:rsid w:val="006C7F94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B2D5B"/>
    <w:rsid w:val="007B68A5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77E68"/>
    <w:rsid w:val="008924D7"/>
    <w:rsid w:val="008B1BB6"/>
    <w:rsid w:val="008C0A15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718EE"/>
    <w:rsid w:val="009851AC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B21"/>
    <w:rsid w:val="00C07506"/>
    <w:rsid w:val="00C1549A"/>
    <w:rsid w:val="00C16F25"/>
    <w:rsid w:val="00C3451C"/>
    <w:rsid w:val="00C35DD8"/>
    <w:rsid w:val="00C377C5"/>
    <w:rsid w:val="00C463EC"/>
    <w:rsid w:val="00C64F77"/>
    <w:rsid w:val="00C81BA2"/>
    <w:rsid w:val="00C836F9"/>
    <w:rsid w:val="00CA3EAF"/>
    <w:rsid w:val="00CA564D"/>
    <w:rsid w:val="00CE2C49"/>
    <w:rsid w:val="00D05AB4"/>
    <w:rsid w:val="00D06755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D1ED1"/>
    <w:rsid w:val="00DE4137"/>
    <w:rsid w:val="00DE5930"/>
    <w:rsid w:val="00E002D6"/>
    <w:rsid w:val="00E501D9"/>
    <w:rsid w:val="00E72A6E"/>
    <w:rsid w:val="00E945E2"/>
    <w:rsid w:val="00EC50A4"/>
    <w:rsid w:val="00EC5B1E"/>
    <w:rsid w:val="00ED1D2C"/>
    <w:rsid w:val="00ED5658"/>
    <w:rsid w:val="00EE03C0"/>
    <w:rsid w:val="00EF0850"/>
    <w:rsid w:val="00F20690"/>
    <w:rsid w:val="00F22331"/>
    <w:rsid w:val="00F340BB"/>
    <w:rsid w:val="00F429E4"/>
    <w:rsid w:val="00F5195D"/>
    <w:rsid w:val="00F51B7A"/>
    <w:rsid w:val="00F557A4"/>
    <w:rsid w:val="00F61B55"/>
    <w:rsid w:val="00F65CD3"/>
    <w:rsid w:val="00F71E0E"/>
    <w:rsid w:val="00F96C5B"/>
    <w:rsid w:val="00FA299A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docId w15:val="{75599170-3703-426A-9FDE-97BE107F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Emphasis"/>
    <w:basedOn w:val="a0"/>
    <w:uiPriority w:val="20"/>
    <w:qFormat/>
    <w:rsid w:val="00124449"/>
    <w:rPr>
      <w:i/>
      <w:iCs/>
    </w:rPr>
  </w:style>
  <w:style w:type="character" w:styleId="af">
    <w:name w:val="Hyperlink"/>
    <w:basedOn w:val="a0"/>
    <w:uiPriority w:val="99"/>
    <w:semiHidden/>
    <w:unhideWhenUsed/>
    <w:rsid w:val="00124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270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65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A495B-94A0-4C1D-9A0C-DCEF0D3C3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1879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6</cp:revision>
  <dcterms:created xsi:type="dcterms:W3CDTF">2026-01-23T05:11:00Z</dcterms:created>
  <dcterms:modified xsi:type="dcterms:W3CDTF">2026-07-20T04:45:00Z</dcterms:modified>
</cp:coreProperties>
</file>