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88EB" w14:textId="77777777" w:rsidR="00F235F3" w:rsidRDefault="00F235F3" w:rsidP="00F235F3">
      <w:pPr>
        <w:jc w:val="center"/>
      </w:pPr>
      <w:r>
        <w:t>КОМПЛЕКТ ОЦЕНОЧНЫХ МАТЕРИАЛОВ</w:t>
      </w:r>
    </w:p>
    <w:p w14:paraId="7105826C" w14:textId="77777777"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14:paraId="7B696E61" w14:textId="77777777" w:rsidR="00F235F3" w:rsidRDefault="00F235F3" w:rsidP="00F235F3">
      <w:pPr>
        <w:jc w:val="center"/>
      </w:pPr>
      <w:r>
        <w:t>ПО ДИСЦИПЛИНЕ (МОДУЛЮ)</w:t>
      </w:r>
    </w:p>
    <w:p w14:paraId="16BC76E7" w14:textId="77777777" w:rsidR="00F235F3" w:rsidRDefault="00F235F3" w:rsidP="00F235F3">
      <w:pPr>
        <w:jc w:val="center"/>
      </w:pPr>
    </w:p>
    <w:p w14:paraId="572A328A" w14:textId="77777777" w:rsidR="00F235F3" w:rsidRDefault="00F235F3" w:rsidP="00F235F3">
      <w:pPr>
        <w:jc w:val="center"/>
      </w:pPr>
      <w:r>
        <w:t>Психология и педагогика профессиональной деятельности</w:t>
      </w:r>
    </w:p>
    <w:p w14:paraId="08E1C1EF" w14:textId="77777777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D9B395" w14:textId="77777777" w:rsidR="00D05AB4" w:rsidRPr="009F32C0" w:rsidRDefault="002A4524" w:rsidP="007B1BD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Установите соответствие понятий 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>«и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ндивид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>», «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личность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индивидуальность.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524" w:rsidRPr="009F32C0" w14:paraId="42543F99" w14:textId="77777777" w:rsidTr="00901861">
        <w:tc>
          <w:tcPr>
            <w:tcW w:w="2850" w:type="dxa"/>
          </w:tcPr>
          <w:p w14:paraId="55CB3917" w14:textId="77777777" w:rsidR="002A4524" w:rsidRPr="002A4524" w:rsidRDefault="002A4524" w:rsidP="00891170">
            <w:pPr>
              <w:pStyle w:val="ad"/>
              <w:numPr>
                <w:ilvl w:val="0"/>
                <w:numId w:val="1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A4524">
              <w:rPr>
                <w:rFonts w:ascii="Times New Roman" w:hAnsi="Times New Roman" w:cs="Times New Roman"/>
              </w:rPr>
              <w:t>Индивид</w:t>
            </w:r>
          </w:p>
        </w:tc>
        <w:tc>
          <w:tcPr>
            <w:tcW w:w="2513" w:type="dxa"/>
            <w:vMerge w:val="restart"/>
          </w:tcPr>
          <w:p w14:paraId="7059F8A6" w14:textId="77777777"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A4FB94" w14:textId="77777777" w:rsidR="002A4524" w:rsidRPr="00891170" w:rsidRDefault="00891170" w:rsidP="00DB52B7">
            <w:pPr>
              <w:pStyle w:val="ad"/>
              <w:numPr>
                <w:ilvl w:val="0"/>
                <w:numId w:val="1"/>
              </w:numPr>
              <w:tabs>
                <w:tab w:val="left" w:pos="29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человек, ориентированный на развитие основных условий своего бытия: природы, общества, культуры, своих способов действий. Это понятие обозначает некоторый объективный, отнесенный к индивиду, осуществляющийся через его активные действия процесс.</w:t>
            </w:r>
          </w:p>
        </w:tc>
      </w:tr>
      <w:tr w:rsidR="00891170" w:rsidRPr="009F32C0" w14:paraId="6D523485" w14:textId="77777777" w:rsidTr="00901861">
        <w:tc>
          <w:tcPr>
            <w:tcW w:w="2850" w:type="dxa"/>
          </w:tcPr>
          <w:p w14:paraId="35189A76" w14:textId="77777777" w:rsidR="00891170" w:rsidRPr="002A4524" w:rsidRDefault="00891170" w:rsidP="00891170">
            <w:pPr>
              <w:pStyle w:val="ad"/>
              <w:numPr>
                <w:ilvl w:val="0"/>
                <w:numId w:val="1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 деятельности</w:t>
            </w:r>
          </w:p>
        </w:tc>
        <w:tc>
          <w:tcPr>
            <w:tcW w:w="2513" w:type="dxa"/>
            <w:vMerge/>
          </w:tcPr>
          <w:p w14:paraId="0BEA7E75" w14:textId="77777777" w:rsidR="00891170" w:rsidRPr="009F32C0" w:rsidRDefault="00891170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01FCF6" w14:textId="77777777" w:rsidR="00891170" w:rsidRPr="00891170" w:rsidRDefault="00891170" w:rsidP="00891170">
            <w:pPr>
              <w:pStyle w:val="ad"/>
              <w:numPr>
                <w:ilvl w:val="0"/>
                <w:numId w:val="1"/>
              </w:numPr>
              <w:tabs>
                <w:tab w:val="left" w:pos="38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конкретный человек , взятый в системе его устойчивых, социально обусловленных</w:t>
            </w:r>
            <w:r w:rsidR="00DB52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для окружающих.</w:t>
            </w:r>
          </w:p>
        </w:tc>
      </w:tr>
      <w:tr w:rsidR="002A4524" w:rsidRPr="009F32C0" w14:paraId="3C0F6F6D" w14:textId="77777777" w:rsidTr="002A4524">
        <w:trPr>
          <w:trHeight w:val="245"/>
        </w:trPr>
        <w:tc>
          <w:tcPr>
            <w:tcW w:w="2850" w:type="dxa"/>
          </w:tcPr>
          <w:p w14:paraId="05B5B347" w14:textId="77777777" w:rsidR="002A4524" w:rsidRPr="00891170" w:rsidRDefault="002A4524" w:rsidP="00891170">
            <w:pPr>
              <w:pStyle w:val="ad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 xml:space="preserve">Личность </w:t>
            </w:r>
          </w:p>
        </w:tc>
        <w:tc>
          <w:tcPr>
            <w:tcW w:w="2513" w:type="dxa"/>
            <w:vMerge/>
          </w:tcPr>
          <w:p w14:paraId="26AB6012" w14:textId="77777777"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7914BA3" w14:textId="77777777" w:rsidR="002A4524" w:rsidRPr="00891170" w:rsidRDefault="00891170" w:rsidP="00DB52B7">
            <w:pPr>
              <w:pStyle w:val="ad"/>
              <w:numPr>
                <w:ilvl w:val="0"/>
                <w:numId w:val="3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человек есть </w:t>
            </w:r>
            <w:r w:rsidR="00DB52B7">
              <w:rPr>
                <w:rFonts w:ascii="Times New Roman" w:hAnsi="Times New Roman" w:cs="Times New Roman"/>
              </w:rPr>
              <w:t>_____(ВСТАВИТЬ)</w:t>
            </w:r>
            <w:r>
              <w:rPr>
                <w:rFonts w:ascii="Times New Roman" w:hAnsi="Times New Roman" w:cs="Times New Roman"/>
              </w:rPr>
              <w:t>, в силу наличия у него уникальных, особенных, единичных, неповторимых свойств, это особая форма бытия человека в обществе.</w:t>
            </w:r>
          </w:p>
        </w:tc>
      </w:tr>
      <w:tr w:rsidR="002A4524" w:rsidRPr="009F32C0" w14:paraId="2EF250B1" w14:textId="77777777" w:rsidTr="00901861">
        <w:trPr>
          <w:trHeight w:val="245"/>
        </w:trPr>
        <w:tc>
          <w:tcPr>
            <w:tcW w:w="2850" w:type="dxa"/>
          </w:tcPr>
          <w:p w14:paraId="37327FD1" w14:textId="77777777" w:rsidR="002A4524" w:rsidRPr="002A4524" w:rsidRDefault="002A4524" w:rsidP="00891170">
            <w:pPr>
              <w:pStyle w:val="ad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Индивидуальность</w:t>
            </w:r>
          </w:p>
        </w:tc>
        <w:tc>
          <w:tcPr>
            <w:tcW w:w="2513" w:type="dxa"/>
            <w:vMerge/>
          </w:tcPr>
          <w:p w14:paraId="275E38E3" w14:textId="77777777"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4B92CA3" w14:textId="77777777" w:rsidR="002A4524" w:rsidRPr="00891170" w:rsidRDefault="00891170" w:rsidP="00891170">
            <w:pPr>
              <w:pStyle w:val="ad"/>
              <w:numPr>
                <w:ilvl w:val="0"/>
                <w:numId w:val="2"/>
              </w:numPr>
              <w:tabs>
                <w:tab w:val="left" w:pos="30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человек как природное существо, представитель вида </w:t>
            </w:r>
            <w:r>
              <w:rPr>
                <w:rFonts w:ascii="Times New Roman" w:hAnsi="Times New Roman" w:cs="Times New Roman"/>
                <w:lang w:val="en-US"/>
              </w:rPr>
              <w:t>Homo</w:t>
            </w:r>
            <w:r w:rsidRPr="008911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sapiens</w:t>
            </w:r>
            <w:r>
              <w:rPr>
                <w:rFonts w:ascii="Times New Roman" w:hAnsi="Times New Roman" w:cs="Times New Roman"/>
              </w:rPr>
              <w:t>, продукт эволюционного и онтогенетического развития , единства врожденного и приобретенного , носитель своеобразных черт и особенностей (задатки, влечения, темперамент()</w:t>
            </w:r>
          </w:p>
        </w:tc>
      </w:tr>
    </w:tbl>
    <w:p w14:paraId="210E6A39" w14:textId="77777777" w:rsidR="00E501D9" w:rsidRDefault="00E501D9" w:rsidP="00E501D9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F429E4"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F429E4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91170">
        <w:rPr>
          <w:rFonts w:ascii="Times New Roman" w:hAnsi="Times New Roman" w:cs="Times New Roman"/>
          <w:i/>
          <w:color w:val="C00000"/>
        </w:rPr>
        <w:t>.1</w:t>
      </w:r>
      <w:r w:rsidR="00F429E4" w:rsidRPr="009F32C0">
        <w:rPr>
          <w:rFonts w:ascii="Times New Roman" w:hAnsi="Times New Roman" w:cs="Times New Roman"/>
          <w:i/>
          <w:color w:val="C00000"/>
        </w:rPr>
        <w:t>)</w:t>
      </w:r>
    </w:p>
    <w:p w14:paraId="410DD0F8" w14:textId="77777777" w:rsidR="0073552C" w:rsidRDefault="0073552C" w:rsidP="0073552C">
      <w:pPr>
        <w:jc w:val="both"/>
        <w:rPr>
          <w:rFonts w:ascii="Times New Roman" w:hAnsi="Times New Roman" w:cs="Times New Roman"/>
          <w:sz w:val="28"/>
          <w:szCs w:val="28"/>
        </w:rPr>
      </w:pPr>
      <w:r w:rsidRPr="0073552C">
        <w:rPr>
          <w:rFonts w:ascii="Times New Roman" w:hAnsi="Times New Roman" w:cs="Times New Roman"/>
          <w:sz w:val="28"/>
          <w:szCs w:val="28"/>
        </w:rPr>
        <w:t>Психолого-педагогические основы этики взаимодействия</w:t>
      </w:r>
    </w:p>
    <w:p w14:paraId="4A167FC7" w14:textId="77777777" w:rsidR="0073552C" w:rsidRPr="0073552C" w:rsidRDefault="0073552C" w:rsidP="0073552C">
      <w:pPr>
        <w:jc w:val="both"/>
        <w:rPr>
          <w:lang w:eastAsia="ru-RU"/>
        </w:rPr>
      </w:pPr>
      <w:r w:rsidRPr="00A057F6">
        <w:rPr>
          <w:rFonts w:ascii="Times New Roman" w:hAnsi="Times New Roman" w:cs="Times New Roman"/>
          <w:sz w:val="28"/>
          <w:szCs w:val="28"/>
        </w:rPr>
        <w:t>Понятие этики широко рассматривается в философской, социологической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57F6">
        <w:rPr>
          <w:rFonts w:ascii="Times New Roman" w:hAnsi="Times New Roman" w:cs="Times New Roman"/>
          <w:sz w:val="28"/>
          <w:szCs w:val="28"/>
        </w:rPr>
        <w:t xml:space="preserve">педагогической и психологической литературе, что позволяет раскрыть происхождение и сущность педагогической </w:t>
      </w:r>
      <w:proofErr w:type="gramStart"/>
      <w:r w:rsidRPr="00A057F6">
        <w:rPr>
          <w:rFonts w:ascii="Times New Roman" w:hAnsi="Times New Roman" w:cs="Times New Roman"/>
          <w:sz w:val="28"/>
          <w:szCs w:val="28"/>
        </w:rPr>
        <w:t>этики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Установите соответствие.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01D9" w:rsidRPr="009F32C0" w14:paraId="18A5EF90" w14:textId="77777777" w:rsidTr="006E7300">
        <w:tc>
          <w:tcPr>
            <w:tcW w:w="2850" w:type="dxa"/>
          </w:tcPr>
          <w:p w14:paraId="5C30CC49" w14:textId="77777777" w:rsidR="00E501D9" w:rsidRPr="0073552C" w:rsidRDefault="0073552C" w:rsidP="007355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</w:t>
            </w:r>
            <w:r w:rsidRPr="0073552C">
              <w:rPr>
                <w:rFonts w:ascii="Times New Roman" w:hAnsi="Times New Roman" w:cs="Times New Roman"/>
              </w:rPr>
              <w:t>Этика (лат.</w:t>
            </w:r>
            <w:proofErr w:type="spellStart"/>
            <w:r w:rsidRPr="0073552C">
              <w:rPr>
                <w:rFonts w:ascii="Times New Roman" w:hAnsi="Times New Roman" w:cs="Times New Roman"/>
                <w:lang w:val="en-US"/>
              </w:rPr>
              <w:t>ethica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  <w:r w:rsidRPr="0073552C"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>аука, искусство, нравственность)</w:t>
            </w:r>
          </w:p>
        </w:tc>
        <w:tc>
          <w:tcPr>
            <w:tcW w:w="2513" w:type="dxa"/>
          </w:tcPr>
          <w:p w14:paraId="5719E1F0" w14:textId="77777777" w:rsidR="00E501D9" w:rsidRPr="009F32C0" w:rsidRDefault="00E501D9" w:rsidP="00364E06">
            <w:pPr>
              <w:shd w:val="clear" w:color="auto" w:fill="FFFFFF"/>
              <w:spacing w:line="14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6FD90BA" w14:textId="77777777" w:rsidR="00E501D9" w:rsidRPr="009F32C0" w:rsidRDefault="00421C89" w:rsidP="00421C89">
            <w:pPr>
              <w:pStyle w:val="ae"/>
              <w:tabs>
                <w:tab w:val="left" w:pos="257"/>
              </w:tabs>
              <w:spacing w:before="0" w:beforeAutospacing="0" w:after="0" w:afterAutospacing="0"/>
              <w:jc w:val="both"/>
              <w:rPr>
                <w:szCs w:val="28"/>
              </w:rPr>
            </w:pPr>
            <w:r>
              <w:t>3. </w:t>
            </w:r>
            <w:r w:rsidRPr="0073552C">
              <w:t>–</w:t>
            </w:r>
            <w:r>
              <w:t> </w:t>
            </w:r>
            <w:r w:rsidRPr="00421C89">
              <w:t xml:space="preserve">система моральных </w:t>
            </w:r>
            <w:proofErr w:type="gramStart"/>
            <w:r w:rsidRPr="00421C89">
              <w:t>рас</w:t>
            </w:r>
            <w:r>
              <w:t>-</w:t>
            </w:r>
            <w:r w:rsidRPr="00421C89">
              <w:t>суждений</w:t>
            </w:r>
            <w:proofErr w:type="gramEnd"/>
            <w:r w:rsidRPr="00421C89">
              <w:t xml:space="preserve">, имеющих целью поддержание и сохранение в обществе фундаментальных нравственных ценностей. Она призвана формулировать ответы на вопросы о добре и зле, о правильном поведении человека в обыденных жизненных ситуациях. В связи с этим </w:t>
            </w:r>
            <w:r>
              <w:t>____________</w:t>
            </w:r>
            <w:r w:rsidRPr="00421C89">
              <w:t>этика провозглашает и отстаивает определённую моральную позицию, выражая её в виде нравственных идеалов, принципов, правил и норм поведения</w:t>
            </w:r>
            <w:r>
              <w:t>.</w:t>
            </w:r>
          </w:p>
        </w:tc>
      </w:tr>
      <w:tr w:rsidR="00E501D9" w:rsidRPr="009F32C0" w14:paraId="5888FE1E" w14:textId="77777777" w:rsidTr="006E7300">
        <w:tc>
          <w:tcPr>
            <w:tcW w:w="2850" w:type="dxa"/>
          </w:tcPr>
          <w:p w14:paraId="30E41F6F" w14:textId="77777777" w:rsidR="00E501D9" w:rsidRPr="0073552C" w:rsidRDefault="0073552C" w:rsidP="00421C89">
            <w:pPr>
              <w:jc w:val="both"/>
              <w:rPr>
                <w:rFonts w:ascii="Times New Roman" w:hAnsi="Times New Roman" w:cs="Times New Roman"/>
              </w:rPr>
            </w:pPr>
            <w:r w:rsidRPr="0073552C">
              <w:rPr>
                <w:rFonts w:ascii="Times New Roman" w:hAnsi="Times New Roman" w:cs="Times New Roman"/>
              </w:rPr>
              <w:t>2. </w:t>
            </w:r>
            <w:r w:rsidRPr="00421C89">
              <w:rPr>
                <w:rFonts w:ascii="Times New Roman" w:hAnsi="Times New Roman" w:cs="Times New Roman"/>
              </w:rPr>
              <w:t>Теоретическая этика</w:t>
            </w:r>
            <w:r w:rsidRPr="0073552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13" w:type="dxa"/>
          </w:tcPr>
          <w:p w14:paraId="3A96C109" w14:textId="77777777" w:rsidR="00E501D9" w:rsidRPr="009F32C0" w:rsidRDefault="00E501D9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4785CB2" w14:textId="77777777" w:rsidR="00E501D9" w:rsidRPr="009F32C0" w:rsidRDefault="00B87E5C" w:rsidP="00364E06">
            <w:pPr>
              <w:shd w:val="clear" w:color="auto" w:fill="FFFFFF"/>
              <w:spacing w:line="14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</w:t>
            </w:r>
            <w:r w:rsidRPr="0073552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кодекс поведения, </w:t>
            </w:r>
            <w:proofErr w:type="spellStart"/>
            <w:r w:rsidRPr="00B87E5C">
              <w:rPr>
                <w:rFonts w:ascii="Times New Roman" w:hAnsi="Times New Roman" w:cs="Times New Roman"/>
              </w:rPr>
              <w:t>обеспечи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вающий</w:t>
            </w:r>
            <w:proofErr w:type="spellEnd"/>
            <w:r w:rsidRPr="00B87E5C">
              <w:rPr>
                <w:rFonts w:ascii="Times New Roman" w:hAnsi="Times New Roman" w:cs="Times New Roman"/>
              </w:rPr>
              <w:t xml:space="preserve"> нравственный характер тех </w:t>
            </w:r>
            <w:r w:rsidRPr="00B87E5C">
              <w:rPr>
                <w:rFonts w:ascii="Times New Roman" w:hAnsi="Times New Roman" w:cs="Times New Roman"/>
              </w:rPr>
              <w:lastRenderedPageBreak/>
              <w:t>взаимоотношений между людьми, которые возникают в процессе их профессиональной деятельности. Её особенностью является тесная связь с деятельностью членов конкретной учебной, производственной группы и неразрывное единство с общей теорией морали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3552C" w:rsidRPr="009F32C0" w14:paraId="2DB69736" w14:textId="77777777" w:rsidTr="006E7300">
        <w:tc>
          <w:tcPr>
            <w:tcW w:w="2850" w:type="dxa"/>
          </w:tcPr>
          <w:p w14:paraId="1A899C7E" w14:textId="77777777" w:rsidR="0073552C" w:rsidRPr="00364E06" w:rsidRDefault="00B87E5C" w:rsidP="002A4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3. </w:t>
            </w:r>
            <w:r w:rsidRPr="00421C89">
              <w:rPr>
                <w:rFonts w:ascii="Times New Roman" w:hAnsi="Times New Roman" w:cs="Times New Roman"/>
              </w:rPr>
              <w:t>Нормативная этика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13" w:type="dxa"/>
          </w:tcPr>
          <w:p w14:paraId="2C454E37" w14:textId="77777777"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D64F8C" w14:textId="77777777" w:rsidR="0073552C" w:rsidRPr="009F32C0" w:rsidRDefault="0073552C" w:rsidP="0073552C">
            <w:pPr>
              <w:shd w:val="clear" w:color="auto" w:fill="FFFFFF"/>
              <w:spacing w:line="147" w:lineRule="atLeast"/>
              <w:jc w:val="both"/>
              <w:rPr>
                <w:rFonts w:ascii="Times New Roman" w:hAnsi="Times New Roman" w:cs="Times New Roman"/>
              </w:rPr>
            </w:pPr>
            <w:r w:rsidRPr="0073552C">
              <w:rPr>
                <w:rFonts w:ascii="Times New Roman" w:hAnsi="Times New Roman" w:cs="Times New Roman"/>
              </w:rPr>
              <w:t>1.  –</w:t>
            </w:r>
            <w:r>
              <w:t xml:space="preserve"> </w:t>
            </w:r>
            <w:r w:rsidRPr="0073552C">
              <w:rPr>
                <w:rFonts w:ascii="Times New Roman" w:hAnsi="Times New Roman" w:cs="Times New Roman"/>
              </w:rPr>
              <w:t>учение о нравственности и морали. Термин введён Аристотелем, который поместил её ме</w:t>
            </w:r>
            <w:r>
              <w:rPr>
                <w:rFonts w:ascii="Times New Roman" w:hAnsi="Times New Roman" w:cs="Times New Roman"/>
              </w:rPr>
              <w:t>ж</w:t>
            </w:r>
            <w:r w:rsidRPr="0073552C">
              <w:rPr>
                <w:rFonts w:ascii="Times New Roman" w:hAnsi="Times New Roman" w:cs="Times New Roman"/>
              </w:rPr>
              <w:t>ду учениями о душе (психологией) и государстве (политикой). Центральной частью этики он считал учение о добродетелях как нравственных качествах человека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3552C" w:rsidRPr="009F32C0" w14:paraId="5D78E29F" w14:textId="77777777" w:rsidTr="006E7300">
        <w:tc>
          <w:tcPr>
            <w:tcW w:w="2850" w:type="dxa"/>
          </w:tcPr>
          <w:p w14:paraId="50D3B514" w14:textId="77777777" w:rsidR="0073552C" w:rsidRPr="00B87E5C" w:rsidRDefault="00B87E5C" w:rsidP="00B87E5C">
            <w:pPr>
              <w:jc w:val="both"/>
              <w:rPr>
                <w:rFonts w:ascii="Times New Roman" w:hAnsi="Times New Roman" w:cs="Times New Roman"/>
              </w:rPr>
            </w:pPr>
            <w:r w:rsidRPr="00B87E5C">
              <w:rPr>
                <w:rFonts w:ascii="Times New Roman" w:hAnsi="Times New Roman" w:cs="Times New Roman"/>
              </w:rPr>
              <w:t>4. Профессиональная этика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13" w:type="dxa"/>
          </w:tcPr>
          <w:p w14:paraId="64D69E86" w14:textId="77777777"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8C67DA" w14:textId="77777777" w:rsidR="0073552C" w:rsidRPr="009F32C0" w:rsidRDefault="00B87E5C" w:rsidP="00B87E5C">
            <w:pPr>
              <w:shd w:val="clear" w:color="auto" w:fill="FFFFFF"/>
              <w:spacing w:line="147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5. </w:t>
            </w:r>
            <w:r w:rsidRPr="0073552C">
              <w:rPr>
                <w:rFonts w:ascii="Times New Roman" w:hAnsi="Times New Roman" w:cs="Times New Roman"/>
              </w:rPr>
              <w:t>–</w:t>
            </w:r>
            <w:r w:rsidR="0038519B">
              <w:rPr>
                <w:rFonts w:ascii="Times New Roman" w:hAnsi="Times New Roman" w:cs="Times New Roman"/>
              </w:rPr>
              <w:t> </w:t>
            </w:r>
            <w:r w:rsidRPr="00B87E5C">
              <w:rPr>
                <w:rFonts w:ascii="Times New Roman" w:hAnsi="Times New Roman" w:cs="Times New Roman"/>
              </w:rPr>
              <w:t>самостоятельный раздел этической науки, изучающий особенности педагогической мора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ли, специфику реализации общих принципов нравственности в педагогическом труде</w:t>
            </w:r>
            <w:r>
              <w:rPr>
                <w:rFonts w:ascii="Times New Roman" w:hAnsi="Times New Roman" w:cs="Times New Roman"/>
              </w:rPr>
              <w:t>,</w:t>
            </w:r>
            <w:r w:rsidRPr="00B87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7E5C">
              <w:rPr>
                <w:rFonts w:ascii="Times New Roman" w:hAnsi="Times New Roman" w:cs="Times New Roman"/>
              </w:rPr>
              <w:t>раскры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вающий</w:t>
            </w:r>
            <w:proofErr w:type="spellEnd"/>
            <w:r w:rsidRPr="00B87E5C">
              <w:rPr>
                <w:rFonts w:ascii="Times New Roman" w:hAnsi="Times New Roman" w:cs="Times New Roman"/>
              </w:rPr>
              <w:t xml:space="preserve"> её функции, содержание принципов, этических категорий и правил, а также нравственный характер профессиональной деятельности специалистов сферы образования, нравственные </w:t>
            </w:r>
            <w:proofErr w:type="spellStart"/>
            <w:r w:rsidRPr="00B87E5C">
              <w:rPr>
                <w:rFonts w:ascii="Times New Roman" w:hAnsi="Times New Roman" w:cs="Times New Roman"/>
              </w:rPr>
              <w:t>отно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шения</w:t>
            </w:r>
            <w:proofErr w:type="spellEnd"/>
            <w:r w:rsidRPr="00B87E5C">
              <w:rPr>
                <w:rFonts w:ascii="Times New Roman" w:hAnsi="Times New Roman" w:cs="Times New Roman"/>
              </w:rPr>
              <w:t xml:space="preserve"> в профессиональной среде, основы педагогического этикета людей, профессионально </w:t>
            </w:r>
            <w:proofErr w:type="spellStart"/>
            <w:r w:rsidRPr="00B87E5C">
              <w:rPr>
                <w:rFonts w:ascii="Times New Roman" w:hAnsi="Times New Roman" w:cs="Times New Roman"/>
              </w:rPr>
              <w:t>зани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мающихся обучением и воспитанием</w:t>
            </w:r>
          </w:p>
        </w:tc>
      </w:tr>
      <w:tr w:rsidR="0073552C" w:rsidRPr="009F32C0" w14:paraId="53CD597F" w14:textId="77777777" w:rsidTr="006E7300">
        <w:tc>
          <w:tcPr>
            <w:tcW w:w="2850" w:type="dxa"/>
          </w:tcPr>
          <w:p w14:paraId="019AD218" w14:textId="77777777" w:rsidR="0073552C" w:rsidRPr="00B87E5C" w:rsidRDefault="00B87E5C" w:rsidP="00B87E5C">
            <w:pPr>
              <w:jc w:val="both"/>
              <w:rPr>
                <w:rFonts w:ascii="Times New Roman" w:hAnsi="Times New Roman" w:cs="Times New Roman"/>
              </w:rPr>
            </w:pPr>
            <w:r w:rsidRPr="00B87E5C">
              <w:rPr>
                <w:rFonts w:ascii="Times New Roman" w:hAnsi="Times New Roman" w:cs="Times New Roman"/>
              </w:rPr>
              <w:t>5. Педагогическая этика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13" w:type="dxa"/>
          </w:tcPr>
          <w:p w14:paraId="2B7A9E83" w14:textId="77777777"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1FDF7C" w14:textId="77777777" w:rsidR="0073552C" w:rsidRPr="00421C89" w:rsidRDefault="00421C89" w:rsidP="00421C89">
            <w:pPr>
              <w:pStyle w:val="ad"/>
              <w:numPr>
                <w:ilvl w:val="0"/>
                <w:numId w:val="2"/>
              </w:numPr>
              <w:shd w:val="clear" w:color="auto" w:fill="FFFFFF"/>
              <w:tabs>
                <w:tab w:val="left" w:pos="23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21C89">
              <w:rPr>
                <w:rFonts w:ascii="Times New Roman" w:hAnsi="Times New Roman" w:cs="Times New Roman"/>
              </w:rPr>
              <w:t>описывает и объясняет мораль как особое социальное явление</w:t>
            </w:r>
          </w:p>
        </w:tc>
      </w:tr>
    </w:tbl>
    <w:p w14:paraId="07EF3D3C" w14:textId="77777777" w:rsidR="008F3D0A" w:rsidRPr="009F32C0" w:rsidRDefault="00891170" w:rsidP="008F3D0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F3D0A" w:rsidRPr="009F32C0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="008F3D0A" w:rsidRPr="009F32C0">
        <w:rPr>
          <w:rFonts w:ascii="Times New Roman" w:hAnsi="Times New Roman" w:cs="Times New Roman"/>
          <w:i/>
          <w:color w:val="C00000"/>
        </w:rPr>
        <w:t>)</w:t>
      </w:r>
    </w:p>
    <w:p w14:paraId="000CEBBC" w14:textId="77777777" w:rsidR="008F3D0A" w:rsidRPr="00364E06" w:rsidRDefault="00891170" w:rsidP="00DB52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4E06">
        <w:rPr>
          <w:rFonts w:ascii="Times New Roman" w:hAnsi="Times New Roman" w:cs="Times New Roman"/>
          <w:color w:val="000000"/>
          <w:sz w:val="28"/>
          <w:szCs w:val="28"/>
        </w:rPr>
        <w:t>Профессиональное общение.</w:t>
      </w:r>
    </w:p>
    <w:p w14:paraId="0ABC42F9" w14:textId="77777777" w:rsidR="00891170" w:rsidRPr="00364E06" w:rsidRDefault="00891170" w:rsidP="00DB52B7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364E06">
        <w:rPr>
          <w:rFonts w:ascii="Times New Roman" w:hAnsi="Times New Roman" w:cs="Times New Roman"/>
          <w:color w:val="000000"/>
          <w:sz w:val="28"/>
          <w:szCs w:val="28"/>
        </w:rPr>
        <w:t>Раскройте понятие «деловое общение», его признаки. Раскройте понятие «межличностное общение». Приведите примеры делового и межличностного общения из собственного опыта, личных наблюдений или при</w:t>
      </w:r>
      <w:r w:rsidR="00364E06">
        <w:rPr>
          <w:rFonts w:ascii="Times New Roman" w:hAnsi="Times New Roman" w:cs="Times New Roman"/>
          <w:color w:val="000000"/>
          <w:sz w:val="28"/>
          <w:szCs w:val="28"/>
        </w:rPr>
        <w:t>меров из художественных фильмов</w:t>
      </w:r>
      <w:r w:rsidRPr="00364E06">
        <w:rPr>
          <w:rFonts w:ascii="Times New Roman" w:hAnsi="Times New Roman" w:cs="Times New Roman"/>
          <w:color w:val="000000"/>
          <w:sz w:val="28"/>
          <w:szCs w:val="28"/>
        </w:rPr>
        <w:t>, или литературных источников.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361"/>
        <w:gridCol w:w="4133"/>
      </w:tblGrid>
      <w:tr w:rsidR="008F3D0A" w:rsidRPr="009F32C0" w14:paraId="61DA3F5B" w14:textId="77777777" w:rsidTr="0038519B">
        <w:trPr>
          <w:trHeight w:val="229"/>
        </w:trPr>
        <w:tc>
          <w:tcPr>
            <w:tcW w:w="2850" w:type="dxa"/>
          </w:tcPr>
          <w:p w14:paraId="7361FC5C" w14:textId="77777777" w:rsidR="008F3D0A" w:rsidRPr="009F32C0" w:rsidRDefault="00891170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Деловое общение</w:t>
            </w:r>
          </w:p>
        </w:tc>
        <w:tc>
          <w:tcPr>
            <w:tcW w:w="2361" w:type="dxa"/>
          </w:tcPr>
          <w:p w14:paraId="111B3BDF" w14:textId="77777777" w:rsidR="008F3D0A" w:rsidRPr="009F32C0" w:rsidRDefault="008F3D0A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</w:tcPr>
          <w:p w14:paraId="5CD49162" w14:textId="77777777" w:rsidR="008F3D0A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Деловое общение – 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это форма коммуникационного </w:t>
            </w:r>
            <w:proofErr w:type="spell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взаимодей</w:t>
            </w: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ствия</w:t>
            </w:r>
            <w:proofErr w:type="spellEnd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, которая основывается на основных принципах, нормах и правилах делового этикета и характеризуется направленностью на взаимоотношение с субъектами или группой субъектов для получения взаимовыгодных результатов. Субъекты, которые принимают участие в профессиональном </w:t>
            </w:r>
            <w:proofErr w:type="spell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коммуникацион</w:t>
            </w:r>
            <w:proofErr w:type="spellEnd"/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ном взаимодействии, соблюдают официальный стиль общения и направлены на получение результата, вследствие решения 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lastRenderedPageBreak/>
              <w:t>поставленных заданий, и достижение установленных целей.</w:t>
            </w:r>
          </w:p>
        </w:tc>
      </w:tr>
      <w:tr w:rsidR="00891170" w:rsidRPr="009F32C0" w14:paraId="02C654DE" w14:textId="77777777" w:rsidTr="0038519B">
        <w:trPr>
          <w:trHeight w:val="229"/>
        </w:trPr>
        <w:tc>
          <w:tcPr>
            <w:tcW w:w="2850" w:type="dxa"/>
          </w:tcPr>
          <w:p w14:paraId="0CBD6F56" w14:textId="77777777" w:rsidR="00891170" w:rsidRDefault="00891170" w:rsidP="002A452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Межличностное общение</w:t>
            </w:r>
          </w:p>
        </w:tc>
        <w:tc>
          <w:tcPr>
            <w:tcW w:w="2361" w:type="dxa"/>
          </w:tcPr>
          <w:p w14:paraId="5A64F196" w14:textId="77777777" w:rsidR="00891170" w:rsidRPr="009F32C0" w:rsidRDefault="00891170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</w:tcPr>
          <w:p w14:paraId="6D94DBEF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Межличностное общение – это взаимодействие индивида с другими индивидами. </w:t>
            </w:r>
            <w:proofErr w:type="spell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Межлич</w:t>
            </w: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ностное</w:t>
            </w:r>
            <w:proofErr w:type="spellEnd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 общение отмечается неизбежностью, а также закономерностью возникновения в различных реальных группах. Межличностные субъективные отношения выступают отражением общения между членами одной группы, которые служат предметом изучения для социальной психологии.</w:t>
            </w:r>
          </w:p>
        </w:tc>
      </w:tr>
    </w:tbl>
    <w:p w14:paraId="0DB271A3" w14:textId="77777777" w:rsidR="008F3D0A" w:rsidRPr="009F32C0" w:rsidRDefault="008F3D0A" w:rsidP="008F3D0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4 </w:t>
      </w:r>
      <w:r w:rsidR="001A3863"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1A3863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1A3863" w:rsidRPr="009F32C0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="001A3863" w:rsidRPr="009F32C0">
        <w:rPr>
          <w:rFonts w:ascii="Times New Roman" w:hAnsi="Times New Roman" w:cs="Times New Roman"/>
          <w:i/>
          <w:color w:val="C00000"/>
        </w:rPr>
        <w:t>)</w:t>
      </w:r>
    </w:p>
    <w:p w14:paraId="11BE3B68" w14:textId="77777777" w:rsidR="007B1BDC" w:rsidRDefault="007B1BDC" w:rsidP="008911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Перечислите значимые качества профессионала (руководителя, подчиненного) с точки зрения этических и моральных норм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дечтельности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общения и имиджевой составляющей.</w:t>
      </w:r>
    </w:p>
    <w:p w14:paraId="49F9D04F" w14:textId="77777777" w:rsidR="000A318C" w:rsidRPr="00FB28DC" w:rsidRDefault="000A318C" w:rsidP="000A318C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="00891170">
        <w:rPr>
          <w:rFonts w:ascii="Times New Roman" w:hAnsi="Times New Roman" w:cs="Times New Roman"/>
          <w:i/>
          <w:color w:val="C00000"/>
        </w:rPr>
        <w:t xml:space="preserve">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9117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FB94423" w14:textId="77777777" w:rsidR="009F635E" w:rsidRDefault="009F635E" w:rsidP="00891170">
      <w:pPr>
        <w:pStyle w:val="Default"/>
        <w:jc w:val="both"/>
        <w:rPr>
          <w:color w:val="161617"/>
          <w:shd w:val="clear" w:color="auto" w:fill="FFFFFF"/>
        </w:rPr>
      </w:pPr>
      <w:r w:rsidRPr="009F635E">
        <w:rPr>
          <w:color w:val="161617"/>
          <w:shd w:val="clear" w:color="auto" w:fill="FFFFFF"/>
        </w:rPr>
        <w:t>Центральным звеном этики общения является непосредственно личность руководителя или подчиненного. Для того чтобы стать профессионалом и отличным спе</w:t>
      </w:r>
      <w:r>
        <w:rPr>
          <w:color w:val="161617"/>
          <w:shd w:val="clear" w:color="auto" w:fill="FFFFFF"/>
        </w:rPr>
        <w:t xml:space="preserve">циалистом в какой-либо отрасли </w:t>
      </w:r>
      <w:r w:rsidRPr="009F635E">
        <w:rPr>
          <w:color w:val="161617"/>
          <w:shd w:val="clear" w:color="auto" w:fill="FFFFFF"/>
        </w:rPr>
        <w:t>нужно обладать соответствующим уровнем культуры речи и внутренней культурности. Культура речи и деловое общение тесно взаимосвязаны между собой.</w:t>
      </w:r>
    </w:p>
    <w:p w14:paraId="5177B999" w14:textId="77777777" w:rsidR="009F635E" w:rsidRPr="009F635E" w:rsidRDefault="00D0182A" w:rsidP="00891170">
      <w:pPr>
        <w:pStyle w:val="Default"/>
        <w:jc w:val="both"/>
      </w:pPr>
      <w:r>
        <w:rPr>
          <w:color w:val="161617"/>
          <w:shd w:val="clear" w:color="auto" w:fill="FFFFFF"/>
        </w:rPr>
        <w:t>Установите соответствие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079"/>
        <w:gridCol w:w="3274"/>
        <w:gridCol w:w="4217"/>
      </w:tblGrid>
      <w:tr w:rsidR="009F635E" w:rsidRPr="00891170" w14:paraId="5768C161" w14:textId="77777777" w:rsidTr="00D0182A">
        <w:trPr>
          <w:trHeight w:val="414"/>
        </w:trPr>
        <w:tc>
          <w:tcPr>
            <w:tcW w:w="2079" w:type="dxa"/>
          </w:tcPr>
          <w:p w14:paraId="7917F5F9" w14:textId="77777777"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9F635E">
              <w:rPr>
                <w:rFonts w:ascii="Times New Roman" w:hAnsi="Times New Roman" w:cs="Times New Roman"/>
              </w:rPr>
              <w:t>Психологическая культура личности</w:t>
            </w:r>
          </w:p>
        </w:tc>
        <w:tc>
          <w:tcPr>
            <w:tcW w:w="3274" w:type="dxa"/>
          </w:tcPr>
          <w:p w14:paraId="27445808" w14:textId="77777777"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03F1E714" w14:textId="77777777"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2 -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 динамическая система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педагогических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ценностей, способов деятельности и профессионального поведения учителя, в качестве компонентов которой выделяются: а) 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педагогическая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позиция и личностные качества; </w:t>
            </w:r>
          </w:p>
          <w:p w14:paraId="723A9845" w14:textId="77777777"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б) 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профессиональные знания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тура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педагогического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мышления; </w:t>
            </w:r>
          </w:p>
          <w:p w14:paraId="4CF07D23" w14:textId="77777777"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в) профессиональные умения и творческий характер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педагогической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деятельности; </w:t>
            </w:r>
          </w:p>
          <w:p w14:paraId="40FD7B1C" w14:textId="77777777" w:rsidR="009F635E" w:rsidRPr="00D0182A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аморегуляция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профессионального поведения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педагога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F635E" w:rsidRPr="00891170" w14:paraId="7D5AB395" w14:textId="77777777" w:rsidTr="00D0182A">
        <w:trPr>
          <w:trHeight w:val="238"/>
        </w:trPr>
        <w:tc>
          <w:tcPr>
            <w:tcW w:w="2079" w:type="dxa"/>
          </w:tcPr>
          <w:p w14:paraId="68CF88C4" w14:textId="77777777"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</w:t>
            </w:r>
            <w:r w:rsidR="009F635E">
              <w:rPr>
                <w:rFonts w:ascii="Times New Roman" w:hAnsi="Times New Roman" w:cs="Times New Roman"/>
              </w:rPr>
              <w:t>Педагогическая культура</w:t>
            </w:r>
          </w:p>
        </w:tc>
        <w:tc>
          <w:tcPr>
            <w:tcW w:w="3274" w:type="dxa"/>
          </w:tcPr>
          <w:p w14:paraId="7CBEC1EF" w14:textId="77777777"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3D22DBE5" w14:textId="77777777" w:rsidR="009F635E" w:rsidRPr="00D0182A" w:rsidRDefault="001152B6" w:rsidP="00D0182A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3 -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кругозор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личности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главное содержание которого у современного человека образует научная картина мира.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мера усвоения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ичностью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действующей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прошлых поколений.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степень участия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 воспроизводстве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общества.</w:t>
            </w:r>
          </w:p>
        </w:tc>
      </w:tr>
      <w:tr w:rsidR="009F635E" w:rsidRPr="00891170" w14:paraId="43370D7F" w14:textId="77777777" w:rsidTr="00D0182A">
        <w:trPr>
          <w:trHeight w:val="241"/>
        </w:trPr>
        <w:tc>
          <w:tcPr>
            <w:tcW w:w="2079" w:type="dxa"/>
          </w:tcPr>
          <w:p w14:paraId="1BA861B4" w14:textId="77777777"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 Общая культур</w:t>
            </w:r>
            <w:r w:rsidR="009F63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274" w:type="dxa"/>
          </w:tcPr>
          <w:p w14:paraId="25B8F28F" w14:textId="77777777"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433E2C52" w14:textId="77777777" w:rsidR="009F635E" w:rsidRPr="00D0182A" w:rsidRDefault="001152B6" w:rsidP="00B84EAB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1 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–</w:t>
            </w:r>
            <w:r w:rsidR="00B84EA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совокупность знаний, представ</w:t>
            </w:r>
            <w:r w:rsidR="00B84EA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лений</w:t>
            </w:r>
            <w:proofErr w:type="spellEnd"/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видов деятельности, кото</w:t>
            </w:r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рые присущи данному обществу и 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это и то, как лич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ность склонна воспринимать и осмысливать окружающий мир, и то, как в данном обществе принято </w:t>
            </w:r>
            <w:proofErr w:type="spellStart"/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концептуа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лизировать</w:t>
            </w:r>
            <w:proofErr w:type="spellEnd"/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личность, какие 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существуют принципы, отношения людей друг к другу.</w:t>
            </w:r>
          </w:p>
        </w:tc>
      </w:tr>
    </w:tbl>
    <w:p w14:paraId="320D9475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6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E0525BE" w14:textId="77777777" w:rsidR="00891170" w:rsidRDefault="00891170" w:rsidP="00364E06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91170">
        <w:rPr>
          <w:rFonts w:ascii="Times New Roman" w:hAnsi="Times New Roman" w:cs="Times New Roman"/>
          <w:sz w:val="28"/>
          <w:szCs w:val="28"/>
        </w:rPr>
        <w:t>Приемы воздействия:</w:t>
      </w:r>
    </w:p>
    <w:p w14:paraId="3685D0AD" w14:textId="77777777" w:rsidR="00891170" w:rsidRPr="00891170" w:rsidRDefault="00891170" w:rsidP="00364E06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эффективные и неэффективные приемы воздействия. Поставьте напротив каждого утверждения буквы Э – эффективное и НЭ –неэффективное. В случае, если Вы считаете, что тот или иной прием может быть </w:t>
      </w:r>
      <w:r w:rsidR="00DB52B7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эффективным</w:t>
      </w:r>
      <w:r w:rsidR="00DB52B7">
        <w:rPr>
          <w:rFonts w:ascii="Times New Roman" w:hAnsi="Times New Roman" w:cs="Times New Roman"/>
          <w:sz w:val="28"/>
          <w:szCs w:val="28"/>
        </w:rPr>
        <w:t xml:space="preserve">, так </w:t>
      </w:r>
      <w:r>
        <w:rPr>
          <w:rFonts w:ascii="Times New Roman" w:hAnsi="Times New Roman" w:cs="Times New Roman"/>
          <w:sz w:val="28"/>
          <w:szCs w:val="28"/>
        </w:rPr>
        <w:t>неэффективным, поставьте буквы Э/НЭ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6"/>
        <w:gridCol w:w="2673"/>
        <w:gridCol w:w="2465"/>
      </w:tblGrid>
      <w:tr w:rsidR="00891170" w:rsidRPr="00891170" w14:paraId="04E6FD3A" w14:textId="77777777" w:rsidTr="0038519B">
        <w:trPr>
          <w:trHeight w:val="644"/>
        </w:trPr>
        <w:tc>
          <w:tcPr>
            <w:tcW w:w="4219" w:type="dxa"/>
          </w:tcPr>
          <w:p w14:paraId="46A350D8" w14:textId="77777777" w:rsidR="00891170" w:rsidRPr="00891170" w:rsidRDefault="00891170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1170">
              <w:rPr>
                <w:rFonts w:ascii="Times New Roman" w:hAnsi="Times New Roman" w:cs="Times New Roman"/>
              </w:rPr>
              <w:t xml:space="preserve">Убеждение – </w:t>
            </w:r>
            <w:proofErr w:type="spellStart"/>
            <w:r w:rsidRPr="00891170">
              <w:rPr>
                <w:rFonts w:ascii="Times New Roman" w:hAnsi="Times New Roman" w:cs="Times New Roman"/>
              </w:rPr>
              <w:t>сознатель-ное</w:t>
            </w:r>
            <w:proofErr w:type="spellEnd"/>
            <w:r w:rsidRPr="00891170">
              <w:rPr>
                <w:rFonts w:ascii="Times New Roman" w:hAnsi="Times New Roman" w:cs="Times New Roman"/>
              </w:rPr>
              <w:t>, аргументированное воздействие на другого человека или группу людей, имеющее своей целью изменение их суждения, отношения, намерения или решения</w:t>
            </w:r>
          </w:p>
        </w:tc>
        <w:tc>
          <w:tcPr>
            <w:tcW w:w="2693" w:type="dxa"/>
          </w:tcPr>
          <w:p w14:paraId="026139B3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66EF4996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14:paraId="2AD41818" w14:textId="77777777" w:rsidTr="0038519B">
        <w:trPr>
          <w:trHeight w:val="644"/>
        </w:trPr>
        <w:tc>
          <w:tcPr>
            <w:tcW w:w="4219" w:type="dxa"/>
          </w:tcPr>
          <w:p w14:paraId="2C8D5C9C" w14:textId="77777777"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>росьба – обращение к адресату с призывом удовлетворить потреб-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ности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или желания инициатора воздействия;</w:t>
            </w:r>
          </w:p>
        </w:tc>
        <w:tc>
          <w:tcPr>
            <w:tcW w:w="2693" w:type="dxa"/>
          </w:tcPr>
          <w:p w14:paraId="46268B89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4FC3EFD1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14:paraId="3DC48396" w14:textId="77777777" w:rsidTr="0038519B">
        <w:trPr>
          <w:trHeight w:val="644"/>
        </w:trPr>
        <w:tc>
          <w:tcPr>
            <w:tcW w:w="4219" w:type="dxa"/>
          </w:tcPr>
          <w:p w14:paraId="25AD0B2A" w14:textId="77777777"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891170" w:rsidRPr="00891170">
              <w:rPr>
                <w:rFonts w:ascii="Times New Roman" w:hAnsi="Times New Roman" w:cs="Times New Roman"/>
              </w:rPr>
              <w:t>ормирование благосклонности – развитие у адресата положительного отношения к себе</w:t>
            </w:r>
          </w:p>
        </w:tc>
        <w:tc>
          <w:tcPr>
            <w:tcW w:w="2693" w:type="dxa"/>
          </w:tcPr>
          <w:p w14:paraId="7A9217CE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1A839F6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14:paraId="42607419" w14:textId="77777777" w:rsidTr="0038519B">
        <w:trPr>
          <w:trHeight w:val="644"/>
        </w:trPr>
        <w:tc>
          <w:tcPr>
            <w:tcW w:w="4219" w:type="dxa"/>
          </w:tcPr>
          <w:p w14:paraId="36F8D694" w14:textId="77777777"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891170" w:rsidRPr="00891170">
              <w:rPr>
                <w:rFonts w:ascii="Times New Roman" w:hAnsi="Times New Roman" w:cs="Times New Roman"/>
              </w:rPr>
              <w:t>нушение – сознательное, неаргументированное воздействие на человека или группу людей, имеющее своей целью изменение их состояния, отношения к чему-либо и предрасположенности к определенным действиям</w:t>
            </w:r>
          </w:p>
        </w:tc>
        <w:tc>
          <w:tcPr>
            <w:tcW w:w="2693" w:type="dxa"/>
          </w:tcPr>
          <w:p w14:paraId="034CB161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303D7FE6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14:paraId="3108C8EE" w14:textId="77777777" w:rsidTr="0038519B">
        <w:trPr>
          <w:trHeight w:val="644"/>
        </w:trPr>
        <w:tc>
          <w:tcPr>
            <w:tcW w:w="4219" w:type="dxa"/>
          </w:tcPr>
          <w:p w14:paraId="0952AFE3" w14:textId="77777777"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891170" w:rsidRPr="00891170">
              <w:rPr>
                <w:rFonts w:ascii="Times New Roman" w:hAnsi="Times New Roman" w:cs="Times New Roman"/>
              </w:rPr>
              <w:t xml:space="preserve">аражение – передача своего состояния,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отно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шения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другому человеку или группе людей, которые каким-то образом перенимают это состояние или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отноше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>, при этом переда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ваться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 усваиваться состояние может как непроизвольно, так и произвольно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14:paraId="443251E9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97D2532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14:paraId="635EF825" w14:textId="77777777" w:rsidTr="0038519B">
        <w:trPr>
          <w:trHeight w:val="644"/>
        </w:trPr>
        <w:tc>
          <w:tcPr>
            <w:tcW w:w="4219" w:type="dxa"/>
          </w:tcPr>
          <w:p w14:paraId="39111D2A" w14:textId="77777777"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>робуждение импульса к подражанию – способ-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ность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вызывать стрем-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ление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быть подобным себе</w:t>
            </w:r>
          </w:p>
        </w:tc>
        <w:tc>
          <w:tcPr>
            <w:tcW w:w="2693" w:type="dxa"/>
          </w:tcPr>
          <w:p w14:paraId="6098B1C4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CE8A06A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14:paraId="16262042" w14:textId="77777777" w:rsidTr="0038519B">
        <w:trPr>
          <w:trHeight w:val="644"/>
        </w:trPr>
        <w:tc>
          <w:tcPr>
            <w:tcW w:w="4219" w:type="dxa"/>
          </w:tcPr>
          <w:p w14:paraId="4D628406" w14:textId="77777777"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891170" w:rsidRPr="00891170">
              <w:rPr>
                <w:rFonts w:ascii="Times New Roman" w:hAnsi="Times New Roman" w:cs="Times New Roman"/>
              </w:rPr>
              <w:t>гнорирование – умышленное невнимание, рассеянность по отношению к партнеру, его высказываниям и действиям;</w:t>
            </w:r>
          </w:p>
        </w:tc>
        <w:tc>
          <w:tcPr>
            <w:tcW w:w="2693" w:type="dxa"/>
          </w:tcPr>
          <w:p w14:paraId="576FB930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74204C90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14:paraId="2DC917CC" w14:textId="77777777" w:rsidTr="0038519B">
        <w:trPr>
          <w:trHeight w:val="644"/>
        </w:trPr>
        <w:tc>
          <w:tcPr>
            <w:tcW w:w="4219" w:type="dxa"/>
          </w:tcPr>
          <w:p w14:paraId="4FB045D7" w14:textId="77777777" w:rsidR="00891170" w:rsidRPr="00891170" w:rsidRDefault="004070AF" w:rsidP="004070A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91170" w:rsidRPr="00891170">
              <w:rPr>
                <w:rFonts w:ascii="Times New Roman" w:hAnsi="Times New Roman" w:cs="Times New Roman"/>
              </w:rPr>
              <w:t xml:space="preserve">анипуляция – скрытое от адресата побуждение его к переживанию определенных состояний, изменению отношения к чему-либо, принятию решений и выполнению действий, необходимых для достижения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ини-циатором</w:t>
            </w:r>
            <w:proofErr w:type="spellEnd"/>
            <w:r>
              <w:rPr>
                <w:rFonts w:ascii="Times New Roman" w:hAnsi="Times New Roman" w:cs="Times New Roman"/>
              </w:rPr>
              <w:t> </w:t>
            </w:r>
            <w:r w:rsidR="00891170" w:rsidRPr="00891170">
              <w:rPr>
                <w:rFonts w:ascii="Times New Roman" w:hAnsi="Times New Roman" w:cs="Times New Roman"/>
              </w:rPr>
              <w:t xml:space="preserve">своих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соб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ственных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целей; </w:t>
            </w:r>
          </w:p>
        </w:tc>
        <w:tc>
          <w:tcPr>
            <w:tcW w:w="2693" w:type="dxa"/>
          </w:tcPr>
          <w:p w14:paraId="387415FC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87C25F5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14:paraId="5E43373B" w14:textId="77777777" w:rsidTr="0038519B">
        <w:trPr>
          <w:trHeight w:val="644"/>
        </w:trPr>
        <w:tc>
          <w:tcPr>
            <w:tcW w:w="4219" w:type="dxa"/>
          </w:tcPr>
          <w:p w14:paraId="16A2C740" w14:textId="77777777"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 xml:space="preserve">ринуждение –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требо-вание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выполнять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распо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>-ряжения инициатора, подкрепленное подразумеваемыми или открытыми угрозами</w:t>
            </w:r>
          </w:p>
        </w:tc>
        <w:tc>
          <w:tcPr>
            <w:tcW w:w="2693" w:type="dxa"/>
          </w:tcPr>
          <w:p w14:paraId="7DC2A96E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2FEAD03B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14:paraId="080F0768" w14:textId="77777777" w:rsidTr="0038519B">
        <w:trPr>
          <w:trHeight w:val="644"/>
        </w:trPr>
        <w:tc>
          <w:tcPr>
            <w:tcW w:w="4219" w:type="dxa"/>
          </w:tcPr>
          <w:p w14:paraId="53AABD6E" w14:textId="77777777" w:rsidR="00891170" w:rsidRPr="00891170" w:rsidRDefault="004070AF" w:rsidP="00891170">
            <w:pPr>
              <w:widowControl w:val="0"/>
              <w:tabs>
                <w:tab w:val="left" w:pos="293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891170" w:rsidRPr="00891170">
              <w:rPr>
                <w:rFonts w:ascii="Times New Roman" w:hAnsi="Times New Roman" w:cs="Times New Roman"/>
              </w:rPr>
              <w:t xml:space="preserve">еструктивная критика – высказывание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пренеб-режительных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или оскорбительных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суж-дений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о личности человека или грубое </w:t>
            </w:r>
            <w:r w:rsidR="00891170" w:rsidRPr="00891170">
              <w:rPr>
                <w:rFonts w:ascii="Times New Roman" w:hAnsi="Times New Roman" w:cs="Times New Roman"/>
              </w:rPr>
              <w:lastRenderedPageBreak/>
              <w:t>агрессивное осуждение или осмеяние его поступков и дел</w:t>
            </w:r>
          </w:p>
        </w:tc>
        <w:tc>
          <w:tcPr>
            <w:tcW w:w="2693" w:type="dxa"/>
          </w:tcPr>
          <w:p w14:paraId="58320D7C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133C36CD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</w:tbl>
    <w:p w14:paraId="439BC559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7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9EEB362" w14:textId="77777777" w:rsidR="00891170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Понятие «малая социальная группа»</w:t>
      </w:r>
      <w:r w:rsidR="004070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5649E73" w14:textId="77777777" w:rsidR="00891170" w:rsidRPr="00891170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91170">
        <w:rPr>
          <w:rFonts w:ascii="Times New Roman" w:hAnsi="Times New Roman" w:cs="Times New Roman"/>
          <w:sz w:val="28"/>
          <w:szCs w:val="28"/>
        </w:rPr>
        <w:t>Рассмотрим феномены, связанные с объединениями людей. Установите соответствие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5"/>
        <w:gridCol w:w="2493"/>
        <w:gridCol w:w="3966"/>
      </w:tblGrid>
      <w:tr w:rsidR="00891170" w:rsidRPr="00891170" w14:paraId="13A903F5" w14:textId="77777777" w:rsidTr="00F235F3">
        <w:trPr>
          <w:trHeight w:val="644"/>
        </w:trPr>
        <w:tc>
          <w:tcPr>
            <w:tcW w:w="2897" w:type="dxa"/>
          </w:tcPr>
          <w:p w14:paraId="601F9889" w14:textId="77777777" w:rsidR="00891170" w:rsidRPr="00891170" w:rsidRDefault="00891170" w:rsidP="00891170">
            <w:pPr>
              <w:pStyle w:val="ad"/>
              <w:numPr>
                <w:ilvl w:val="0"/>
                <w:numId w:val="10"/>
              </w:numPr>
              <w:tabs>
                <w:tab w:val="left" w:pos="273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Общность</w:t>
            </w:r>
            <w:r w:rsidRPr="008911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13" w:type="dxa"/>
          </w:tcPr>
          <w:p w14:paraId="372BBC27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DDEBBA" w14:textId="77777777"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2.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совокупность людей, которые характеризуют общие условия жизнедеятельности, принадлежность к исторически сложившимся, территориальным, культурным, религиозным, профессиональным образованиям.</w:t>
            </w:r>
          </w:p>
        </w:tc>
      </w:tr>
      <w:tr w:rsidR="00891170" w:rsidRPr="00891170" w14:paraId="3E4DCFAF" w14:textId="77777777" w:rsidTr="00F235F3">
        <w:trPr>
          <w:trHeight w:val="644"/>
        </w:trPr>
        <w:tc>
          <w:tcPr>
            <w:tcW w:w="2897" w:type="dxa"/>
          </w:tcPr>
          <w:p w14:paraId="5609891F" w14:textId="77777777" w:rsidR="00891170" w:rsidRPr="00891170" w:rsidRDefault="00891170" w:rsidP="00891170">
            <w:pPr>
              <w:pStyle w:val="ad"/>
              <w:numPr>
                <w:ilvl w:val="0"/>
                <w:numId w:val="10"/>
              </w:numPr>
              <w:tabs>
                <w:tab w:val="left" w:pos="287"/>
                <w:tab w:val="num" w:pos="1260"/>
              </w:tabs>
              <w:spacing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1170">
              <w:rPr>
                <w:rFonts w:ascii="Times New Roman" w:hAnsi="Times New Roman" w:cs="Times New Roman"/>
                <w:color w:val="000000"/>
              </w:rPr>
              <w:t>Социальная общность</w:t>
            </w:r>
            <w:r w:rsidRPr="0089117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513" w:type="dxa"/>
          </w:tcPr>
          <w:p w14:paraId="46DE502A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9B6364B" w14:textId="77777777"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3.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совокупность людей, которые определенным образом взаимодействуют друг с другом, осознают свою принадлежность к данной группе и считаются ее членами с точки зрения других людей.</w:t>
            </w:r>
          </w:p>
        </w:tc>
      </w:tr>
      <w:tr w:rsidR="00891170" w:rsidRPr="00891170" w14:paraId="306BA7A7" w14:textId="77777777" w:rsidTr="00F235F3">
        <w:trPr>
          <w:trHeight w:val="644"/>
        </w:trPr>
        <w:tc>
          <w:tcPr>
            <w:tcW w:w="2897" w:type="dxa"/>
          </w:tcPr>
          <w:p w14:paraId="4A2550C1" w14:textId="77777777" w:rsidR="00891170" w:rsidRPr="004070AF" w:rsidRDefault="004070AF" w:rsidP="004070AF">
            <w:pPr>
              <w:pStyle w:val="ad"/>
              <w:numPr>
                <w:ilvl w:val="0"/>
                <w:numId w:val="10"/>
              </w:numPr>
              <w:tabs>
                <w:tab w:val="left" w:pos="280"/>
                <w:tab w:val="num" w:pos="12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Коллектив</w:t>
            </w:r>
          </w:p>
        </w:tc>
        <w:tc>
          <w:tcPr>
            <w:tcW w:w="2513" w:type="dxa"/>
          </w:tcPr>
          <w:p w14:paraId="1497D056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202D04" w14:textId="77777777"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1.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некоторое количество людей, объединенных устойчивыми социальными признаками.</w:t>
            </w:r>
          </w:p>
        </w:tc>
      </w:tr>
    </w:tbl>
    <w:p w14:paraId="2D0B8A29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2EC00E3A" w14:textId="77777777" w:rsidR="00891170" w:rsidRPr="00891170" w:rsidRDefault="00891170" w:rsidP="00DB52B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бщи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 xml:space="preserve"> качества малой социальной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(профессиональной) 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группы</w:t>
      </w:r>
      <w:r w:rsidR="00DB52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Из перечисленных качеств малой группы выделите значимые от 1-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, поставьте любой знак напротив значимого качества.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3"/>
        <w:gridCol w:w="2496"/>
        <w:gridCol w:w="3955"/>
      </w:tblGrid>
      <w:tr w:rsidR="00891170" w:rsidRPr="00891170" w14:paraId="48AAE00A" w14:textId="77777777" w:rsidTr="00891170">
        <w:trPr>
          <w:trHeight w:val="245"/>
        </w:trPr>
        <w:tc>
          <w:tcPr>
            <w:tcW w:w="2897" w:type="dxa"/>
          </w:tcPr>
          <w:p w14:paraId="18EE9DEA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13" w:type="dxa"/>
          </w:tcPr>
          <w:p w14:paraId="152CE17E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5D35D30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14384299" w14:textId="77777777" w:rsidTr="00891170">
        <w:trPr>
          <w:trHeight w:val="249"/>
        </w:trPr>
        <w:tc>
          <w:tcPr>
            <w:tcW w:w="2897" w:type="dxa"/>
          </w:tcPr>
          <w:p w14:paraId="5E61C529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Организованность</w:t>
            </w:r>
          </w:p>
        </w:tc>
        <w:tc>
          <w:tcPr>
            <w:tcW w:w="2513" w:type="dxa"/>
          </w:tcPr>
          <w:p w14:paraId="67D59474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7AD08D3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1B3E1B57" w14:textId="77777777" w:rsidTr="00891170">
        <w:trPr>
          <w:trHeight w:val="240"/>
        </w:trPr>
        <w:tc>
          <w:tcPr>
            <w:tcW w:w="2897" w:type="dxa"/>
          </w:tcPr>
          <w:p w14:paraId="4D5FA70C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Психологический климат</w:t>
            </w:r>
          </w:p>
        </w:tc>
        <w:tc>
          <w:tcPr>
            <w:tcW w:w="2513" w:type="dxa"/>
          </w:tcPr>
          <w:p w14:paraId="69984B6D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928D29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0BED9A56" w14:textId="77777777" w:rsidTr="00891170">
        <w:trPr>
          <w:trHeight w:val="243"/>
        </w:trPr>
        <w:tc>
          <w:tcPr>
            <w:tcW w:w="2897" w:type="dxa"/>
          </w:tcPr>
          <w:p w14:paraId="38AB89FC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Референтность</w:t>
            </w:r>
            <w:proofErr w:type="spellEnd"/>
          </w:p>
        </w:tc>
        <w:tc>
          <w:tcPr>
            <w:tcW w:w="2513" w:type="dxa"/>
          </w:tcPr>
          <w:p w14:paraId="27D956EC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E8756C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22063C5C" w14:textId="77777777" w:rsidTr="00891170">
        <w:trPr>
          <w:trHeight w:val="248"/>
        </w:trPr>
        <w:tc>
          <w:tcPr>
            <w:tcW w:w="2897" w:type="dxa"/>
          </w:tcPr>
          <w:p w14:paraId="35469083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</w:p>
        </w:tc>
        <w:tc>
          <w:tcPr>
            <w:tcW w:w="2513" w:type="dxa"/>
          </w:tcPr>
          <w:p w14:paraId="6F22BF10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08C1F9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55E94405" w14:textId="77777777" w:rsidTr="00891170">
        <w:trPr>
          <w:trHeight w:val="520"/>
        </w:trPr>
        <w:tc>
          <w:tcPr>
            <w:tcW w:w="2897" w:type="dxa"/>
          </w:tcPr>
          <w:p w14:paraId="64465329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Эмоциональная коммуникативность</w:t>
            </w:r>
          </w:p>
        </w:tc>
        <w:tc>
          <w:tcPr>
            <w:tcW w:w="2513" w:type="dxa"/>
          </w:tcPr>
          <w:p w14:paraId="78F13F81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A1E427B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45DB3B59" w14:textId="77777777" w:rsidTr="00891170">
        <w:trPr>
          <w:trHeight w:val="529"/>
        </w:trPr>
        <w:tc>
          <w:tcPr>
            <w:tcW w:w="2897" w:type="dxa"/>
          </w:tcPr>
          <w:p w14:paraId="70E35DC3" w14:textId="77777777"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Волевая </w:t>
            </w: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коммуникативность</w:t>
            </w:r>
          </w:p>
        </w:tc>
        <w:tc>
          <w:tcPr>
            <w:tcW w:w="2513" w:type="dxa"/>
          </w:tcPr>
          <w:p w14:paraId="5D90FBE6" w14:textId="77777777"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1C7C5A" w14:textId="77777777"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</w:tbl>
    <w:p w14:paraId="06809715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E30BAA0" w14:textId="77777777" w:rsidR="00891170" w:rsidRDefault="00891170" w:rsidP="004070AF">
      <w:pPr>
        <w:pStyle w:val="a3"/>
        <w:jc w:val="both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Малая группа</w:t>
      </w:r>
    </w:p>
    <w:p w14:paraId="7E74563A" w14:textId="77777777" w:rsidR="00891170" w:rsidRDefault="00891170" w:rsidP="004070AF">
      <w:pPr>
        <w:pStyle w:val="a3"/>
        <w:jc w:val="both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Какая, по Вашему мнению группа будет более устойчива? Поставьте любой знак напротив той группы, которая по Вашему мнению более устойчива</w:t>
      </w:r>
      <w:r w:rsidR="004070AF" w:rsidRP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  <w:r w:rsid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и почему</w:t>
      </w: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6"/>
        <w:gridCol w:w="2499"/>
        <w:gridCol w:w="3959"/>
      </w:tblGrid>
      <w:tr w:rsidR="00891170" w:rsidRPr="00891170" w14:paraId="24D14303" w14:textId="77777777" w:rsidTr="00891170">
        <w:trPr>
          <w:trHeight w:val="285"/>
        </w:trPr>
        <w:tc>
          <w:tcPr>
            <w:tcW w:w="2897" w:type="dxa"/>
          </w:tcPr>
          <w:p w14:paraId="501CE18F" w14:textId="77777777"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Диада</w:t>
            </w:r>
          </w:p>
        </w:tc>
        <w:tc>
          <w:tcPr>
            <w:tcW w:w="2513" w:type="dxa"/>
          </w:tcPr>
          <w:p w14:paraId="7F0619C4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81766D8" w14:textId="77777777" w:rsidR="00891170" w:rsidRPr="004070AF" w:rsidRDefault="004070AF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14:paraId="183379F6" w14:textId="77777777" w:rsidTr="00891170">
        <w:trPr>
          <w:trHeight w:val="134"/>
        </w:trPr>
        <w:tc>
          <w:tcPr>
            <w:tcW w:w="2897" w:type="dxa"/>
          </w:tcPr>
          <w:p w14:paraId="0B049C11" w14:textId="77777777"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Триада</w:t>
            </w:r>
          </w:p>
        </w:tc>
        <w:tc>
          <w:tcPr>
            <w:tcW w:w="2513" w:type="dxa"/>
          </w:tcPr>
          <w:p w14:paraId="4AE3E0B6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308A39" w14:textId="77777777"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891170" w:rsidRPr="00891170" w14:paraId="7B7A2500" w14:textId="77777777" w:rsidTr="00F235F3">
        <w:trPr>
          <w:trHeight w:val="529"/>
        </w:trPr>
        <w:tc>
          <w:tcPr>
            <w:tcW w:w="2897" w:type="dxa"/>
          </w:tcPr>
          <w:p w14:paraId="09DA9043" w14:textId="77777777"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Группа, в которой 4 человека</w:t>
            </w:r>
          </w:p>
        </w:tc>
        <w:tc>
          <w:tcPr>
            <w:tcW w:w="2513" w:type="dxa"/>
          </w:tcPr>
          <w:p w14:paraId="20DD0F2B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9B9A45" w14:textId="77777777"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891170" w:rsidRPr="00891170" w14:paraId="3A3A8838" w14:textId="77777777" w:rsidTr="00F235F3">
        <w:trPr>
          <w:trHeight w:val="529"/>
        </w:trPr>
        <w:tc>
          <w:tcPr>
            <w:tcW w:w="2897" w:type="dxa"/>
          </w:tcPr>
          <w:p w14:paraId="17EA6C56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Группа, в которой более 4-х человек</w:t>
            </w:r>
          </w:p>
        </w:tc>
        <w:tc>
          <w:tcPr>
            <w:tcW w:w="2513" w:type="dxa"/>
          </w:tcPr>
          <w:p w14:paraId="174AD21F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6BAF8D" w14:textId="77777777"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889792" w14:textId="77777777" w:rsidR="0038519B" w:rsidRDefault="0038519B" w:rsidP="00891170">
      <w:pPr>
        <w:pStyle w:val="1"/>
        <w:rPr>
          <w:rFonts w:ascii="Times New Roman" w:hAnsi="Times New Roman" w:cs="Times New Roman"/>
          <w:i/>
          <w:color w:val="C00000"/>
          <w:highlight w:val="green"/>
        </w:rPr>
      </w:pPr>
    </w:p>
    <w:p w14:paraId="7D2BA3F6" w14:textId="77777777" w:rsidR="0038519B" w:rsidRDefault="0038519B" w:rsidP="0038519B">
      <w:pPr>
        <w:rPr>
          <w:rFonts w:eastAsiaTheme="majorEastAsia"/>
          <w:sz w:val="32"/>
          <w:szCs w:val="32"/>
          <w:highlight w:val="green"/>
          <w:lang w:eastAsia="ru-RU"/>
        </w:rPr>
      </w:pPr>
      <w:r>
        <w:rPr>
          <w:highlight w:val="green"/>
        </w:rPr>
        <w:br w:type="page"/>
      </w:r>
    </w:p>
    <w:p w14:paraId="0E3E122D" w14:textId="77777777" w:rsidR="00891170" w:rsidRPr="0038519B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38519B">
        <w:rPr>
          <w:rFonts w:ascii="Times New Roman" w:hAnsi="Times New Roman" w:cs="Times New Roman"/>
          <w:i/>
          <w:color w:val="C00000"/>
        </w:rPr>
        <w:lastRenderedPageBreak/>
        <w:t>Задание 10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38519B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38519B">
        <w:rPr>
          <w:rFonts w:ascii="Times New Roman" w:hAnsi="Times New Roman" w:cs="Times New Roman"/>
          <w:i/>
          <w:color w:val="C00000"/>
        </w:rPr>
        <w:t>.2)</w:t>
      </w:r>
    </w:p>
    <w:p w14:paraId="7E4BFAEC" w14:textId="77777777" w:rsidR="00891170" w:rsidRPr="0038519B" w:rsidRDefault="00891170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 w:rsidRPr="0038519B">
        <w:rPr>
          <w:rFonts w:ascii="Times New Roman" w:hAnsi="Times New Roman" w:cs="Times New Roman"/>
          <w:color w:val="000000"/>
          <w:sz w:val="28"/>
          <w:szCs w:val="28"/>
        </w:rPr>
        <w:t>По способу образования группы можно выделить:</w:t>
      </w:r>
      <w:r w:rsidRPr="0038519B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</w:p>
    <w:p w14:paraId="43E620E0" w14:textId="77777777" w:rsidR="00891170" w:rsidRPr="0038519B" w:rsidRDefault="00891170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 w:rsidRPr="0038519B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Дайте определение условной и реальной группам, приведите примеры.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4"/>
        <w:gridCol w:w="2495"/>
        <w:gridCol w:w="3965"/>
      </w:tblGrid>
      <w:tr w:rsidR="00891170" w:rsidRPr="00891170" w14:paraId="74E048B0" w14:textId="77777777" w:rsidTr="00891170">
        <w:trPr>
          <w:trHeight w:val="287"/>
        </w:trPr>
        <w:tc>
          <w:tcPr>
            <w:tcW w:w="2897" w:type="dxa"/>
          </w:tcPr>
          <w:p w14:paraId="6E881600" w14:textId="77777777" w:rsidR="00891170" w:rsidRPr="0038519B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1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Условные группы</w:t>
            </w:r>
          </w:p>
        </w:tc>
        <w:tc>
          <w:tcPr>
            <w:tcW w:w="2513" w:type="dxa"/>
          </w:tcPr>
          <w:p w14:paraId="75C0FC07" w14:textId="77777777" w:rsidR="00891170" w:rsidRPr="0038519B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7918677" w14:textId="77777777"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38519B">
              <w:rPr>
                <w:rFonts w:ascii="Times New Roman" w:hAnsi="Times New Roman" w:cs="Times New Roman"/>
                <w:color w:val="000000"/>
              </w:rPr>
              <w:t>общности людей, условно объединенных по какому-либо признаку.</w:t>
            </w:r>
          </w:p>
        </w:tc>
      </w:tr>
      <w:tr w:rsidR="00891170" w:rsidRPr="00891170" w14:paraId="7DDA87CE" w14:textId="77777777" w:rsidTr="00891170">
        <w:trPr>
          <w:trHeight w:val="263"/>
        </w:trPr>
        <w:tc>
          <w:tcPr>
            <w:tcW w:w="2897" w:type="dxa"/>
          </w:tcPr>
          <w:p w14:paraId="5B517063" w14:textId="77777777" w:rsidR="00891170" w:rsidRP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Реальные группы</w:t>
            </w:r>
          </w:p>
        </w:tc>
        <w:tc>
          <w:tcPr>
            <w:tcW w:w="2513" w:type="dxa"/>
          </w:tcPr>
          <w:p w14:paraId="5E5167E5" w14:textId="77777777"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0BA58A" w14:textId="77777777" w:rsidR="00891170" w:rsidRPr="00891170" w:rsidRDefault="00891170" w:rsidP="00891170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891170">
              <w:rPr>
                <w:color w:val="000000"/>
                <w:szCs w:val="24"/>
              </w:rPr>
              <w:t>общности людей, находящихся в одном времени и пространстве, между которыми осуществляются определенные межличностные взаимодействия.</w:t>
            </w:r>
          </w:p>
        </w:tc>
      </w:tr>
    </w:tbl>
    <w:p w14:paraId="4398E099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11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5AED23AC" w14:textId="77777777" w:rsidR="00891170" w:rsidRPr="00F77595" w:rsidRDefault="00891170" w:rsidP="00891170">
      <w:pPr>
        <w:pStyle w:val="af2"/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 w:rsidRPr="00F77595">
        <w:rPr>
          <w:sz w:val="28"/>
          <w:szCs w:val="28"/>
        </w:rPr>
        <w:t>Может ли одна и та же группа быть одновременно отнесена к «референтной», «профессиональной», «большой», «естественной», «социальной», «неформальной», «номинальной»? Обоснуйте свою точку зрения.</w:t>
      </w:r>
    </w:p>
    <w:p w14:paraId="567E725F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12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BF68E23" w14:textId="77777777" w:rsidR="00891170" w:rsidRPr="00891170" w:rsidRDefault="00891170" w:rsidP="00891170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1170">
        <w:rPr>
          <w:rFonts w:ascii="Times New Roman" w:hAnsi="Times New Roman" w:cs="Times New Roman"/>
          <w:sz w:val="28"/>
          <w:szCs w:val="28"/>
        </w:rPr>
        <w:t>Выделите основные проблемы освоения следующих социальных ролей: абитуриент, студент, профессионал.</w:t>
      </w:r>
    </w:p>
    <w:p w14:paraId="4CB7B692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13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EE3E16C" w14:textId="77777777" w:rsidR="00891170" w:rsidRDefault="00891170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Определите стили поведения в конфликте. Какой стиль, по Вашему мнению, является конструктивным (К), какой деструктивный (Д) в межличностном и профессиональном взаимодействии?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7"/>
        <w:gridCol w:w="3956"/>
      </w:tblGrid>
      <w:tr w:rsidR="00891170" w:rsidRPr="00891170" w14:paraId="3CDACD75" w14:textId="77777777" w:rsidTr="00F235F3">
        <w:trPr>
          <w:trHeight w:val="263"/>
        </w:trPr>
        <w:tc>
          <w:tcPr>
            <w:tcW w:w="2897" w:type="dxa"/>
          </w:tcPr>
          <w:p w14:paraId="474BB2AB" w14:textId="77777777"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Сотрудничество</w:t>
            </w:r>
          </w:p>
        </w:tc>
        <w:tc>
          <w:tcPr>
            <w:tcW w:w="2513" w:type="dxa"/>
          </w:tcPr>
          <w:p w14:paraId="3E121A12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7EF71C" w14:textId="77777777" w:rsidR="00891170" w:rsidRP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</w:t>
            </w:r>
          </w:p>
        </w:tc>
      </w:tr>
      <w:tr w:rsidR="00891170" w:rsidRPr="00891170" w14:paraId="38EB56E2" w14:textId="77777777" w:rsidTr="00F235F3">
        <w:trPr>
          <w:trHeight w:val="263"/>
        </w:trPr>
        <w:tc>
          <w:tcPr>
            <w:tcW w:w="2897" w:type="dxa"/>
          </w:tcPr>
          <w:p w14:paraId="3108C4A4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Соперничество</w:t>
            </w:r>
          </w:p>
        </w:tc>
        <w:tc>
          <w:tcPr>
            <w:tcW w:w="2513" w:type="dxa"/>
          </w:tcPr>
          <w:p w14:paraId="386C97D4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096819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  <w:tr w:rsidR="00891170" w:rsidRPr="00891170" w14:paraId="07CCA7EE" w14:textId="77777777" w:rsidTr="00F235F3">
        <w:trPr>
          <w:trHeight w:val="263"/>
        </w:trPr>
        <w:tc>
          <w:tcPr>
            <w:tcW w:w="2897" w:type="dxa"/>
          </w:tcPr>
          <w:p w14:paraId="3770E0BD" w14:textId="77777777" w:rsid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Компромис</w:t>
            </w:r>
            <w:proofErr w:type="spellEnd"/>
          </w:p>
        </w:tc>
        <w:tc>
          <w:tcPr>
            <w:tcW w:w="2513" w:type="dxa"/>
          </w:tcPr>
          <w:p w14:paraId="006A74D3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F10850B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</w:t>
            </w:r>
          </w:p>
        </w:tc>
      </w:tr>
      <w:tr w:rsidR="00891170" w:rsidRPr="00891170" w14:paraId="13891700" w14:textId="77777777" w:rsidTr="00F235F3">
        <w:trPr>
          <w:trHeight w:val="263"/>
        </w:trPr>
        <w:tc>
          <w:tcPr>
            <w:tcW w:w="2897" w:type="dxa"/>
          </w:tcPr>
          <w:p w14:paraId="51530587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Приспособление</w:t>
            </w:r>
          </w:p>
        </w:tc>
        <w:tc>
          <w:tcPr>
            <w:tcW w:w="2513" w:type="dxa"/>
          </w:tcPr>
          <w:p w14:paraId="7907E6BE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F2BEF53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  <w:tr w:rsidR="00891170" w:rsidRPr="00891170" w14:paraId="1A6BDE8C" w14:textId="77777777" w:rsidTr="00F235F3">
        <w:trPr>
          <w:trHeight w:val="263"/>
        </w:trPr>
        <w:tc>
          <w:tcPr>
            <w:tcW w:w="2897" w:type="dxa"/>
          </w:tcPr>
          <w:p w14:paraId="0D44184B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Избегание</w:t>
            </w:r>
          </w:p>
        </w:tc>
        <w:tc>
          <w:tcPr>
            <w:tcW w:w="2513" w:type="dxa"/>
          </w:tcPr>
          <w:p w14:paraId="0864BF0E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022C58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</w:tbl>
    <w:p w14:paraId="37456BA3" w14:textId="77777777" w:rsidR="00891170" w:rsidRPr="0038519B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38519B">
        <w:rPr>
          <w:rFonts w:ascii="Times New Roman" w:hAnsi="Times New Roman" w:cs="Times New Roman"/>
          <w:i/>
          <w:color w:val="C00000"/>
        </w:rPr>
        <w:t xml:space="preserve">Задание 14 (УК5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38519B">
        <w:rPr>
          <w:rFonts w:ascii="Times New Roman" w:hAnsi="Times New Roman" w:cs="Times New Roman"/>
          <w:i/>
          <w:color w:val="C00000"/>
        </w:rPr>
        <w:t>)</w:t>
      </w:r>
    </w:p>
    <w:p w14:paraId="7D3F30B1" w14:textId="77777777" w:rsidR="00891170" w:rsidRPr="0038519B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9B">
        <w:rPr>
          <w:rFonts w:ascii="Times New Roman" w:hAnsi="Times New Roman" w:cs="Times New Roman"/>
          <w:sz w:val="28"/>
          <w:szCs w:val="28"/>
          <w:lang w:eastAsia="ru-RU"/>
        </w:rPr>
        <w:t>Этикет в профессиональной деятельности.</w:t>
      </w:r>
    </w:p>
    <w:p w14:paraId="7C3BE664" w14:textId="77777777" w:rsidR="00891170" w:rsidRPr="0038519B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9B">
        <w:rPr>
          <w:rFonts w:ascii="Times New Roman" w:hAnsi="Times New Roman" w:cs="Times New Roman"/>
          <w:sz w:val="28"/>
          <w:szCs w:val="28"/>
          <w:lang w:eastAsia="ru-RU"/>
        </w:rPr>
        <w:t>Функции этикета. Дополните высказывание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9"/>
        <w:gridCol w:w="2492"/>
        <w:gridCol w:w="3963"/>
      </w:tblGrid>
      <w:tr w:rsidR="00891170" w:rsidRPr="00891170" w14:paraId="3347FEB9" w14:textId="77777777" w:rsidTr="00F235F3">
        <w:trPr>
          <w:trHeight w:val="263"/>
        </w:trPr>
        <w:tc>
          <w:tcPr>
            <w:tcW w:w="2897" w:type="dxa"/>
          </w:tcPr>
          <w:p w14:paraId="21028058" w14:textId="77777777" w:rsidR="00891170" w:rsidRPr="0038519B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51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Антиконфликтная</w:t>
            </w:r>
            <w:proofErr w:type="spellEnd"/>
          </w:p>
        </w:tc>
        <w:tc>
          <w:tcPr>
            <w:tcW w:w="2513" w:type="dxa"/>
          </w:tcPr>
          <w:p w14:paraId="780266BD" w14:textId="77777777" w:rsidR="00891170" w:rsidRPr="0038519B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F2C5866" w14:textId="77777777" w:rsidR="00891170" w:rsidRP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38519B">
              <w:rPr>
                <w:szCs w:val="24"/>
              </w:rPr>
              <w:t xml:space="preserve">- когда человек во всех случаях жизни поступает в </w:t>
            </w:r>
            <w:proofErr w:type="spellStart"/>
            <w:r w:rsidRPr="0038519B">
              <w:rPr>
                <w:szCs w:val="24"/>
              </w:rPr>
              <w:t>соотвествии</w:t>
            </w:r>
            <w:proofErr w:type="spellEnd"/>
            <w:r w:rsidRPr="0038519B">
              <w:rPr>
                <w:szCs w:val="24"/>
              </w:rPr>
              <w:t xml:space="preserve"> с правилами, он уменьшает вероятность конфликтов</w:t>
            </w:r>
          </w:p>
        </w:tc>
      </w:tr>
      <w:tr w:rsidR="00891170" w:rsidRPr="00891170" w14:paraId="0BEAF3C9" w14:textId="77777777" w:rsidTr="00F235F3">
        <w:trPr>
          <w:trHeight w:val="263"/>
        </w:trPr>
        <w:tc>
          <w:tcPr>
            <w:tcW w:w="2897" w:type="dxa"/>
          </w:tcPr>
          <w:p w14:paraId="6C03C57D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атмосферы взаимного комфорта</w:t>
            </w:r>
          </w:p>
        </w:tc>
        <w:tc>
          <w:tcPr>
            <w:tcW w:w="2513" w:type="dxa"/>
          </w:tcPr>
          <w:p w14:paraId="67BC34C8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41DDE9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с вежливым человеком легко и приятно общаться.</w:t>
            </w:r>
          </w:p>
        </w:tc>
      </w:tr>
      <w:tr w:rsidR="00891170" w:rsidRPr="00891170" w14:paraId="19A6A572" w14:textId="77777777" w:rsidTr="00F235F3">
        <w:trPr>
          <w:trHeight w:val="263"/>
        </w:trPr>
        <w:tc>
          <w:tcPr>
            <w:tcW w:w="2897" w:type="dxa"/>
          </w:tcPr>
          <w:p w14:paraId="4F972C14" w14:textId="77777777" w:rsid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Сигнализация при</w:t>
            </w:r>
            <w:r w:rsidR="00407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надлежности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</w:t>
            </w:r>
            <w:proofErr w:type="spellEnd"/>
            <w:r w:rsidR="00407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ленной группе</w:t>
            </w:r>
          </w:p>
        </w:tc>
        <w:tc>
          <w:tcPr>
            <w:tcW w:w="2513" w:type="dxa"/>
          </w:tcPr>
          <w:p w14:paraId="7582CEBC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41E979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чем и как?</w:t>
            </w:r>
          </w:p>
        </w:tc>
      </w:tr>
      <w:tr w:rsidR="00891170" w:rsidRPr="00891170" w14:paraId="5683D21F" w14:textId="77777777" w:rsidTr="00F235F3">
        <w:trPr>
          <w:trHeight w:val="263"/>
        </w:trPr>
        <w:tc>
          <w:tcPr>
            <w:tcW w:w="2897" w:type="dxa"/>
          </w:tcPr>
          <w:p w14:paraId="2925BBC4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2513" w:type="dxa"/>
          </w:tcPr>
          <w:p w14:paraId="27A10E45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AD2C27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формирование взаимопонимания</w:t>
            </w:r>
          </w:p>
        </w:tc>
      </w:tr>
      <w:tr w:rsidR="00891170" w:rsidRPr="00891170" w14:paraId="34B944AC" w14:textId="77777777" w:rsidTr="00F235F3">
        <w:trPr>
          <w:trHeight w:val="263"/>
        </w:trPr>
        <w:tc>
          <w:tcPr>
            <w:tcW w:w="2897" w:type="dxa"/>
          </w:tcPr>
          <w:p w14:paraId="1A20D611" w14:textId="77777777"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имиджа</w:t>
            </w:r>
          </w:p>
        </w:tc>
        <w:tc>
          <w:tcPr>
            <w:tcW w:w="2513" w:type="dxa"/>
          </w:tcPr>
          <w:p w14:paraId="78C105BE" w14:textId="77777777"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0063360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Свойства имиджа:</w:t>
            </w:r>
          </w:p>
          <w:p w14:paraId="28EDAC57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Способность влиять на эмоции и деятельность других.</w:t>
            </w:r>
          </w:p>
          <w:p w14:paraId="40F93D81" w14:textId="77777777"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Быстрая реакция на изменение различных факторов.</w:t>
            </w:r>
          </w:p>
        </w:tc>
      </w:tr>
    </w:tbl>
    <w:p w14:paraId="428C46E9" w14:textId="77777777"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15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0F275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1A893CFA" w14:textId="77777777" w:rsidR="004C4DAC" w:rsidRDefault="000F275D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Проблема толерантного и этического взаимодействие в образовательном пространстве.</w:t>
      </w:r>
      <w:r w:rsid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  <w:r w:rsidR="004C4DAC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Ракройте понятие толерантности и интолерантности с точки зрения научных подходов (любой один), назовите авторов.</w:t>
      </w:r>
    </w:p>
    <w:p w14:paraId="1DF4FE9E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16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4C4DAC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5AD8A4ED" w14:textId="77777777" w:rsidR="004C4DAC" w:rsidRPr="004C4DAC" w:rsidRDefault="004C4DAC" w:rsidP="004C4D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DAC">
        <w:rPr>
          <w:rFonts w:ascii="Times New Roman" w:hAnsi="Times New Roman" w:cs="Times New Roman"/>
          <w:sz w:val="28"/>
          <w:szCs w:val="28"/>
          <w:lang w:eastAsia="ru-RU"/>
        </w:rPr>
        <w:t>Типология толерантных отношений по С.К. Бондыревой и Д.В. Колесову.</w:t>
      </w:r>
    </w:p>
    <w:p w14:paraId="443BF469" w14:textId="77777777" w:rsidR="004C4DAC" w:rsidRPr="004C4DAC" w:rsidRDefault="004C4DAC" w:rsidP="004C4D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DAC">
        <w:rPr>
          <w:rFonts w:ascii="Times New Roman" w:hAnsi="Times New Roman" w:cs="Times New Roman"/>
          <w:sz w:val="28"/>
          <w:szCs w:val="28"/>
          <w:lang w:eastAsia="ru-RU"/>
        </w:rPr>
        <w:t>Установите соответствие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9"/>
        <w:gridCol w:w="2493"/>
        <w:gridCol w:w="3962"/>
      </w:tblGrid>
      <w:tr w:rsidR="004C4DAC" w:rsidRPr="00800A23" w14:paraId="045826D1" w14:textId="77777777" w:rsidTr="00800A23">
        <w:trPr>
          <w:trHeight w:val="263"/>
        </w:trPr>
        <w:tc>
          <w:tcPr>
            <w:tcW w:w="2897" w:type="dxa"/>
          </w:tcPr>
          <w:p w14:paraId="4B1C3197" w14:textId="77777777" w:rsidR="004C4DAC" w:rsidRPr="00800A23" w:rsidRDefault="004C4DAC" w:rsidP="00800A23">
            <w:pPr>
              <w:pStyle w:val="ad"/>
              <w:numPr>
                <w:ilvl w:val="0"/>
                <w:numId w:val="12"/>
              </w:numPr>
              <w:tabs>
                <w:tab w:val="left" w:pos="28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A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Естественная толерантность</w:t>
            </w:r>
          </w:p>
        </w:tc>
        <w:tc>
          <w:tcPr>
            <w:tcW w:w="2513" w:type="dxa"/>
          </w:tcPr>
          <w:p w14:paraId="13A758B5" w14:textId="77777777" w:rsidR="004C4DAC" w:rsidRPr="00800A23" w:rsidRDefault="004C4DAC" w:rsidP="00800A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602CBFB" w14:textId="77777777" w:rsidR="004C4DAC" w:rsidRPr="00800A23" w:rsidRDefault="00800A23" w:rsidP="00800A23">
            <w:pPr>
              <w:pStyle w:val="af0"/>
              <w:numPr>
                <w:ilvl w:val="0"/>
                <w:numId w:val="12"/>
              </w:numPr>
              <w:tabs>
                <w:tab w:val="left" w:pos="260"/>
                <w:tab w:val="left" w:pos="1800"/>
                <w:tab w:val="center" w:pos="5812"/>
              </w:tabs>
              <w:ind w:left="0" w:firstLine="0"/>
              <w:jc w:val="both"/>
              <w:rPr>
                <w:szCs w:val="24"/>
              </w:rPr>
            </w:pPr>
            <w:r w:rsidRPr="00800A23">
              <w:rPr>
                <w:color w:val="000000"/>
                <w:szCs w:val="24"/>
              </w:rPr>
              <w:t>проявляется в тех случаях, когда есть основания для негативной реакции, но субъект сдерживает себя по различным причинам.</w:t>
            </w:r>
          </w:p>
        </w:tc>
      </w:tr>
      <w:tr w:rsidR="00800A23" w:rsidRPr="00800A23" w14:paraId="3C4A0BB1" w14:textId="77777777" w:rsidTr="00800A23">
        <w:trPr>
          <w:trHeight w:val="263"/>
        </w:trPr>
        <w:tc>
          <w:tcPr>
            <w:tcW w:w="2897" w:type="dxa"/>
          </w:tcPr>
          <w:p w14:paraId="44D5D01B" w14:textId="77777777" w:rsidR="00800A23" w:rsidRPr="00800A23" w:rsidRDefault="00800A23" w:rsidP="00800A2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2. </w:t>
            </w:r>
            <w:r w:rsidRPr="00800A23">
              <w:rPr>
                <w:rFonts w:ascii="Times New Roman" w:hAnsi="Times New Roman" w:cs="Times New Roman"/>
                <w:color w:val="000000"/>
              </w:rPr>
              <w:t xml:space="preserve">Проблемная толерантность </w:t>
            </w:r>
          </w:p>
        </w:tc>
        <w:tc>
          <w:tcPr>
            <w:tcW w:w="2513" w:type="dxa"/>
          </w:tcPr>
          <w:p w14:paraId="599D6DC7" w14:textId="77777777" w:rsidR="00800A23" w:rsidRPr="00800A23" w:rsidRDefault="00800A23" w:rsidP="00800A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789608F" w14:textId="77777777" w:rsidR="00800A23" w:rsidRPr="00800A23" w:rsidRDefault="00800A23" w:rsidP="00800A23">
            <w:pPr>
              <w:pStyle w:val="af0"/>
              <w:numPr>
                <w:ilvl w:val="0"/>
                <w:numId w:val="13"/>
              </w:numPr>
              <w:tabs>
                <w:tab w:val="left" w:pos="260"/>
                <w:tab w:val="left" w:pos="1800"/>
                <w:tab w:val="center" w:pos="5812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800A23">
              <w:rPr>
                <w:szCs w:val="24"/>
              </w:rPr>
              <w:t>роявляется при отсутствии оснований для негативной реакции, при положительной оценке субъекта</w:t>
            </w:r>
          </w:p>
        </w:tc>
      </w:tr>
    </w:tbl>
    <w:p w14:paraId="7FAF528C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17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DF4E6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3FECF7B" w14:textId="77777777" w:rsidR="00800A23" w:rsidRDefault="00B23F1F" w:rsidP="00014EC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таблице представлены виды проблемной толерантности.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>Какие виды толерантности с Вашей точки зрения будут способствовать эффективному (Э) и неэффективному</w:t>
      </w:r>
      <w:r w:rsidR="00014EC0" w:rsidRPr="00B23F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 xml:space="preserve">(НЭ) взаимодействию. </w:t>
      </w:r>
      <w:r w:rsidR="00800A23" w:rsidRPr="00800A23">
        <w:rPr>
          <w:rFonts w:ascii="Times New Roman" w:hAnsi="Times New Roman" w:cs="Times New Roman"/>
          <w:sz w:val="28"/>
          <w:szCs w:val="28"/>
          <w:lang w:eastAsia="ru-RU"/>
        </w:rPr>
        <w:t xml:space="preserve">Расставьте возле каждого вида толерантности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буквы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Вы считаете, что какой-либо вид толерантности,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 xml:space="preserve">в определенной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ситуации, можно отнести в эффективному (Э) и неэффективному</w:t>
      </w:r>
      <w:r w:rsidRPr="00B23F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(НЭ) взаимодействию, поставьте Э/НЭ.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6"/>
        <w:gridCol w:w="3957"/>
      </w:tblGrid>
      <w:tr w:rsidR="00B23F1F" w:rsidRPr="00B23F1F" w14:paraId="2E8A3175" w14:textId="77777777" w:rsidTr="00F235F3">
        <w:trPr>
          <w:trHeight w:val="263"/>
        </w:trPr>
        <w:tc>
          <w:tcPr>
            <w:tcW w:w="2897" w:type="dxa"/>
          </w:tcPr>
          <w:p w14:paraId="616A56A8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 xml:space="preserve">Конструктивная толерантность </w:t>
            </w:r>
          </w:p>
        </w:tc>
        <w:tc>
          <w:tcPr>
            <w:tcW w:w="2513" w:type="dxa"/>
          </w:tcPr>
          <w:p w14:paraId="478B54FB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747F4E1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14:paraId="2AAA533C" w14:textId="77777777" w:rsidTr="00F235F3">
        <w:trPr>
          <w:trHeight w:val="263"/>
        </w:trPr>
        <w:tc>
          <w:tcPr>
            <w:tcW w:w="2897" w:type="dxa"/>
          </w:tcPr>
          <w:p w14:paraId="0698278E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Адаптационная толерантность</w:t>
            </w:r>
          </w:p>
        </w:tc>
        <w:tc>
          <w:tcPr>
            <w:tcW w:w="2513" w:type="dxa"/>
          </w:tcPr>
          <w:p w14:paraId="16322218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52AC57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14:paraId="20A9F7A0" w14:textId="77777777" w:rsidTr="00F235F3">
        <w:trPr>
          <w:trHeight w:val="263"/>
        </w:trPr>
        <w:tc>
          <w:tcPr>
            <w:tcW w:w="2897" w:type="dxa"/>
          </w:tcPr>
          <w:p w14:paraId="6347DF2A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Снисходительная толерантность</w:t>
            </w:r>
          </w:p>
        </w:tc>
        <w:tc>
          <w:tcPr>
            <w:tcW w:w="2513" w:type="dxa"/>
          </w:tcPr>
          <w:p w14:paraId="57493B34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F7117C7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14:paraId="7D34AA12" w14:textId="77777777" w:rsidTr="00F235F3">
        <w:trPr>
          <w:trHeight w:val="263"/>
        </w:trPr>
        <w:tc>
          <w:tcPr>
            <w:tcW w:w="2897" w:type="dxa"/>
          </w:tcPr>
          <w:p w14:paraId="338D6FCC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Вынужденная толерантность</w:t>
            </w:r>
          </w:p>
        </w:tc>
        <w:tc>
          <w:tcPr>
            <w:tcW w:w="2513" w:type="dxa"/>
          </w:tcPr>
          <w:p w14:paraId="5406A133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D63154B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  <w:tr w:rsidR="00B23F1F" w:rsidRPr="00B23F1F" w14:paraId="42F88A8C" w14:textId="77777777" w:rsidTr="00F235F3">
        <w:trPr>
          <w:trHeight w:val="263"/>
        </w:trPr>
        <w:tc>
          <w:tcPr>
            <w:tcW w:w="2897" w:type="dxa"/>
          </w:tcPr>
          <w:p w14:paraId="686D6DD9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Толерантность умысла</w:t>
            </w:r>
          </w:p>
        </w:tc>
        <w:tc>
          <w:tcPr>
            <w:tcW w:w="2513" w:type="dxa"/>
          </w:tcPr>
          <w:p w14:paraId="491BFAAB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6C4DFC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  <w:tr w:rsidR="00B23F1F" w:rsidRPr="00B23F1F" w14:paraId="0063FE3A" w14:textId="77777777" w:rsidTr="00F235F3">
        <w:trPr>
          <w:trHeight w:val="263"/>
        </w:trPr>
        <w:tc>
          <w:tcPr>
            <w:tcW w:w="2897" w:type="dxa"/>
          </w:tcPr>
          <w:p w14:paraId="53E7FA12" w14:textId="77777777"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Толерантность воспитанности</w:t>
            </w:r>
          </w:p>
        </w:tc>
        <w:tc>
          <w:tcPr>
            <w:tcW w:w="2513" w:type="dxa"/>
          </w:tcPr>
          <w:p w14:paraId="05715CE2" w14:textId="77777777"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05037F" w14:textId="77777777"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</w:tbl>
    <w:p w14:paraId="171C9771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18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48322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EEA8F83" w14:textId="77777777" w:rsidR="0048322D" w:rsidRDefault="0048322D" w:rsidP="0048322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таблице представл</w:t>
      </w:r>
      <w:r w:rsidR="004070AF">
        <w:rPr>
          <w:rFonts w:ascii="Times New Roman" w:hAnsi="Times New Roman" w:cs="Times New Roman"/>
          <w:sz w:val="28"/>
          <w:szCs w:val="28"/>
          <w:lang w:eastAsia="ru-RU"/>
        </w:rPr>
        <w:t xml:space="preserve">ены факторы.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Определите 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выделите те факторы, которые, с Вашей точки зрения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>способствую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>т (С)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 xml:space="preserve"> и препятствующие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896392"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8963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 xml:space="preserve"> эффективному взаимодействию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образовательном процессе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2"/>
        <w:gridCol w:w="2496"/>
        <w:gridCol w:w="3956"/>
      </w:tblGrid>
      <w:tr w:rsidR="0048322D" w:rsidRPr="00896392" w14:paraId="1D6AB0D4" w14:textId="77777777" w:rsidTr="00F235F3">
        <w:trPr>
          <w:trHeight w:val="263"/>
        </w:trPr>
        <w:tc>
          <w:tcPr>
            <w:tcW w:w="2897" w:type="dxa"/>
          </w:tcPr>
          <w:p w14:paraId="4790650B" w14:textId="77777777" w:rsidR="0048322D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6392">
              <w:rPr>
                <w:rFonts w:ascii="Times New Roman" w:hAnsi="Times New Roman" w:cs="Times New Roman"/>
              </w:rPr>
              <w:t>социально-психологическая компетентность</w:t>
            </w:r>
          </w:p>
        </w:tc>
        <w:tc>
          <w:tcPr>
            <w:tcW w:w="2513" w:type="dxa"/>
          </w:tcPr>
          <w:p w14:paraId="09813BDA" w14:textId="77777777" w:rsidR="0048322D" w:rsidRPr="00896392" w:rsidRDefault="0048322D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DE1E067" w14:textId="77777777" w:rsidR="0048322D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253703DA" w14:textId="77777777" w:rsidTr="00F235F3">
        <w:trPr>
          <w:trHeight w:val="263"/>
        </w:trPr>
        <w:tc>
          <w:tcPr>
            <w:tcW w:w="2897" w:type="dxa"/>
          </w:tcPr>
          <w:p w14:paraId="210E6D97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стереотипность в работе</w:t>
            </w:r>
          </w:p>
        </w:tc>
        <w:tc>
          <w:tcPr>
            <w:tcW w:w="2513" w:type="dxa"/>
          </w:tcPr>
          <w:p w14:paraId="418EF2A7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FFBE5F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14:paraId="5F879083" w14:textId="77777777" w:rsidTr="00F235F3">
        <w:trPr>
          <w:trHeight w:val="263"/>
        </w:trPr>
        <w:tc>
          <w:tcPr>
            <w:tcW w:w="2897" w:type="dxa"/>
          </w:tcPr>
          <w:p w14:paraId="4A9B84A8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стремление к самоутверждению</w:t>
            </w:r>
          </w:p>
        </w:tc>
        <w:tc>
          <w:tcPr>
            <w:tcW w:w="2513" w:type="dxa"/>
          </w:tcPr>
          <w:p w14:paraId="4B3CFF4A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1AA70D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14:paraId="7845C0E0" w14:textId="77777777" w:rsidTr="00F235F3">
        <w:trPr>
          <w:trHeight w:val="263"/>
        </w:trPr>
        <w:tc>
          <w:tcPr>
            <w:tcW w:w="2897" w:type="dxa"/>
          </w:tcPr>
          <w:p w14:paraId="6EBFD5EB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способность к индивидуализации</w:t>
            </w:r>
          </w:p>
        </w:tc>
        <w:tc>
          <w:tcPr>
            <w:tcW w:w="2513" w:type="dxa"/>
          </w:tcPr>
          <w:p w14:paraId="507E7A87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2F6516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0018505F" w14:textId="77777777" w:rsidTr="00F235F3">
        <w:trPr>
          <w:trHeight w:val="263"/>
        </w:trPr>
        <w:tc>
          <w:tcPr>
            <w:tcW w:w="2897" w:type="dxa"/>
          </w:tcPr>
          <w:p w14:paraId="270540F2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рефлексия</w:t>
            </w:r>
          </w:p>
        </w:tc>
        <w:tc>
          <w:tcPr>
            <w:tcW w:w="2513" w:type="dxa"/>
          </w:tcPr>
          <w:p w14:paraId="0F99493A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69AEA39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15147E3D" w14:textId="77777777" w:rsidTr="00F235F3">
        <w:trPr>
          <w:trHeight w:val="263"/>
        </w:trPr>
        <w:tc>
          <w:tcPr>
            <w:tcW w:w="2897" w:type="dxa"/>
          </w:tcPr>
          <w:p w14:paraId="3FD000D0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отстраненность</w:t>
            </w:r>
          </w:p>
        </w:tc>
        <w:tc>
          <w:tcPr>
            <w:tcW w:w="2513" w:type="dxa"/>
          </w:tcPr>
          <w:p w14:paraId="29BBFD2A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BEBEDF4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14:paraId="7BDF3F48" w14:textId="77777777" w:rsidTr="00F235F3">
        <w:trPr>
          <w:trHeight w:val="263"/>
        </w:trPr>
        <w:tc>
          <w:tcPr>
            <w:tcW w:w="2897" w:type="dxa"/>
          </w:tcPr>
          <w:p w14:paraId="4E3BA068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эмпатия</w:t>
            </w:r>
          </w:p>
        </w:tc>
        <w:tc>
          <w:tcPr>
            <w:tcW w:w="2513" w:type="dxa"/>
          </w:tcPr>
          <w:p w14:paraId="6085A31A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1CEF6D0" w14:textId="77777777"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1CF4CD42" w14:textId="77777777" w:rsidTr="00F235F3">
        <w:trPr>
          <w:trHeight w:val="263"/>
        </w:trPr>
        <w:tc>
          <w:tcPr>
            <w:tcW w:w="2897" w:type="dxa"/>
          </w:tcPr>
          <w:p w14:paraId="3E8BB66D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отсутствие потребности в самореализации</w:t>
            </w:r>
          </w:p>
        </w:tc>
        <w:tc>
          <w:tcPr>
            <w:tcW w:w="2513" w:type="dxa"/>
          </w:tcPr>
          <w:p w14:paraId="10E25B87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DDFB0C" w14:textId="77777777"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14:paraId="0F479518" w14:textId="77777777" w:rsidTr="00F235F3">
        <w:trPr>
          <w:trHeight w:val="263"/>
        </w:trPr>
        <w:tc>
          <w:tcPr>
            <w:tcW w:w="2897" w:type="dxa"/>
          </w:tcPr>
          <w:p w14:paraId="767324E8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способность к саморегуляции</w:t>
            </w:r>
          </w:p>
        </w:tc>
        <w:tc>
          <w:tcPr>
            <w:tcW w:w="2513" w:type="dxa"/>
          </w:tcPr>
          <w:p w14:paraId="3A5BC082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F5082D" w14:textId="77777777"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3C2A9E3E" w14:textId="77777777" w:rsidTr="00F235F3">
        <w:trPr>
          <w:trHeight w:val="263"/>
        </w:trPr>
        <w:tc>
          <w:tcPr>
            <w:tcW w:w="2897" w:type="dxa"/>
          </w:tcPr>
          <w:p w14:paraId="482F7F2D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толерантность</w:t>
            </w:r>
          </w:p>
        </w:tc>
        <w:tc>
          <w:tcPr>
            <w:tcW w:w="2513" w:type="dxa"/>
          </w:tcPr>
          <w:p w14:paraId="612EC9CC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0078E4" w14:textId="77777777"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14:paraId="6238AE0D" w14:textId="77777777" w:rsidTr="00F235F3">
        <w:trPr>
          <w:trHeight w:val="263"/>
        </w:trPr>
        <w:tc>
          <w:tcPr>
            <w:tcW w:w="2897" w:type="dxa"/>
          </w:tcPr>
          <w:p w14:paraId="4A057B14" w14:textId="77777777"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эрудиция</w:t>
            </w:r>
          </w:p>
        </w:tc>
        <w:tc>
          <w:tcPr>
            <w:tcW w:w="2513" w:type="dxa"/>
          </w:tcPr>
          <w:p w14:paraId="4F4F7DD7" w14:textId="77777777"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79B7733" w14:textId="77777777"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</w:tbl>
    <w:p w14:paraId="337A1059" w14:textId="77777777" w:rsidR="0038519B" w:rsidRDefault="0038519B" w:rsidP="00891170">
      <w:pPr>
        <w:pStyle w:val="1"/>
        <w:rPr>
          <w:rFonts w:ascii="Times New Roman" w:hAnsi="Times New Roman" w:cs="Times New Roman"/>
          <w:i/>
          <w:color w:val="C00000"/>
        </w:rPr>
      </w:pPr>
    </w:p>
    <w:p w14:paraId="6CD20830" w14:textId="77777777" w:rsidR="0038519B" w:rsidRDefault="0038519B" w:rsidP="0038519B">
      <w:pPr>
        <w:rPr>
          <w:rFonts w:eastAsiaTheme="majorEastAsia"/>
          <w:sz w:val="32"/>
          <w:szCs w:val="32"/>
          <w:lang w:eastAsia="ru-RU"/>
        </w:rPr>
      </w:pPr>
      <w:r>
        <w:br w:type="page"/>
      </w:r>
    </w:p>
    <w:p w14:paraId="5090FBD1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19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ИУ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65196DCB" w14:textId="77777777" w:rsidR="004E3116" w:rsidRPr="004E3116" w:rsidRDefault="004E3116" w:rsidP="004E311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Проблема самоуправления в учебной и профессиональной деятельности.</w:t>
      </w:r>
    </w:p>
    <w:p w14:paraId="1B960207" w14:textId="77777777" w:rsidR="004E3116" w:rsidRDefault="004E3116" w:rsidP="00130F7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Установите соответствие</w:t>
      </w:r>
      <w:r w:rsidR="00407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0"/>
        <w:gridCol w:w="3963"/>
      </w:tblGrid>
      <w:tr w:rsidR="00531094" w:rsidRPr="00896392" w14:paraId="5F2B4EB1" w14:textId="77777777" w:rsidTr="00F235F3">
        <w:trPr>
          <w:trHeight w:val="263"/>
        </w:trPr>
        <w:tc>
          <w:tcPr>
            <w:tcW w:w="2897" w:type="dxa"/>
          </w:tcPr>
          <w:p w14:paraId="64D894FE" w14:textId="77777777" w:rsidR="00531094" w:rsidRPr="00896392" w:rsidRDefault="00531094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С</w:t>
            </w:r>
            <w:r w:rsidRPr="00896392">
              <w:rPr>
                <w:rFonts w:ascii="Times New Roman" w:hAnsi="Times New Roman" w:cs="Times New Roman"/>
              </w:rPr>
              <w:t>аморегуляци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513" w:type="dxa"/>
          </w:tcPr>
          <w:p w14:paraId="63D8B4EE" w14:textId="77777777" w:rsidR="00531094" w:rsidRPr="00896392" w:rsidRDefault="00531094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BA1F471" w14:textId="77777777" w:rsidR="00531094" w:rsidRPr="00531094" w:rsidRDefault="00531094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3 </w:t>
            </w:r>
            <w:r w:rsidRPr="00531094">
              <w:rPr>
                <w:szCs w:val="24"/>
              </w:rPr>
              <w:t xml:space="preserve">– это процесс сознательного и целенаправленного </w:t>
            </w:r>
            <w:proofErr w:type="spellStart"/>
            <w:r w:rsidRPr="00531094">
              <w:rPr>
                <w:szCs w:val="24"/>
              </w:rPr>
              <w:t>конструиро</w:t>
            </w:r>
            <w:r>
              <w:rPr>
                <w:szCs w:val="24"/>
              </w:rPr>
              <w:t>-</w:t>
            </w:r>
            <w:r w:rsidRPr="00531094">
              <w:rPr>
                <w:szCs w:val="24"/>
              </w:rPr>
              <w:t>вания</w:t>
            </w:r>
            <w:proofErr w:type="spellEnd"/>
            <w:r w:rsidRPr="00531094">
              <w:rPr>
                <w:szCs w:val="24"/>
              </w:rPr>
              <w:t xml:space="preserve"> своей, личности, исходя из имеющихся эталонных </w:t>
            </w:r>
            <w:proofErr w:type="spellStart"/>
            <w:r w:rsidRPr="00531094">
              <w:rPr>
                <w:szCs w:val="24"/>
              </w:rPr>
              <w:t>представле</w:t>
            </w:r>
            <w:r>
              <w:rPr>
                <w:szCs w:val="24"/>
              </w:rPr>
              <w:t>-</w:t>
            </w:r>
            <w:r w:rsidRPr="00531094">
              <w:rPr>
                <w:szCs w:val="24"/>
              </w:rPr>
              <w:t>ний</w:t>
            </w:r>
            <w:proofErr w:type="spellEnd"/>
            <w:r w:rsidRPr="00531094">
              <w:rPr>
                <w:szCs w:val="24"/>
              </w:rPr>
              <w:t xml:space="preserve"> и результатов самооценки.</w:t>
            </w:r>
          </w:p>
        </w:tc>
      </w:tr>
      <w:tr w:rsidR="000F36E3" w:rsidRPr="00896392" w14:paraId="4AE4E722" w14:textId="77777777" w:rsidTr="00F235F3">
        <w:trPr>
          <w:trHeight w:val="263"/>
        </w:trPr>
        <w:tc>
          <w:tcPr>
            <w:tcW w:w="2897" w:type="dxa"/>
          </w:tcPr>
          <w:p w14:paraId="1B76CC9F" w14:textId="77777777" w:rsidR="000F36E3" w:rsidRPr="00896392" w:rsidRDefault="000F36E3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Самоуправление</w:t>
            </w:r>
          </w:p>
        </w:tc>
        <w:tc>
          <w:tcPr>
            <w:tcW w:w="2513" w:type="dxa"/>
          </w:tcPr>
          <w:p w14:paraId="3794ADF4" w14:textId="77777777" w:rsidR="000F36E3" w:rsidRPr="00896392" w:rsidRDefault="000F36E3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E23A56" w14:textId="77777777" w:rsidR="000F36E3" w:rsidRPr="00531094" w:rsidRDefault="000F36E3" w:rsidP="00F235F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1 -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обозначает направленность действия на того,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кто его производит. Объектом 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__________.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для человека являются его собственные поступки и действия, присущие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ему психические явления (процессы, состояния, свойства). </w:t>
            </w:r>
          </w:p>
        </w:tc>
      </w:tr>
      <w:tr w:rsidR="000F36E3" w:rsidRPr="000F36E3" w14:paraId="0940DF4B" w14:textId="77777777" w:rsidTr="00F235F3">
        <w:trPr>
          <w:trHeight w:val="263"/>
        </w:trPr>
        <w:tc>
          <w:tcPr>
            <w:tcW w:w="2897" w:type="dxa"/>
          </w:tcPr>
          <w:p w14:paraId="4A83E0C9" w14:textId="77777777" w:rsidR="000F36E3" w:rsidRPr="000F36E3" w:rsidRDefault="000F36E3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0F36E3">
              <w:rPr>
                <w:rFonts w:ascii="Times New Roman" w:hAnsi="Times New Roman" w:cs="Times New Roman"/>
              </w:rPr>
              <w:t>3. Самоорганизация</w:t>
            </w:r>
          </w:p>
        </w:tc>
        <w:tc>
          <w:tcPr>
            <w:tcW w:w="2513" w:type="dxa"/>
          </w:tcPr>
          <w:p w14:paraId="40536C44" w14:textId="77777777" w:rsidR="000F36E3" w:rsidRPr="000F36E3" w:rsidRDefault="000F36E3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6D4019" w14:textId="77777777" w:rsidR="000F36E3" w:rsidRPr="004070AF" w:rsidRDefault="000F36E3" w:rsidP="00A91BE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0F36E3">
              <w:rPr>
                <w:rFonts w:ascii="Times New Roman" w:hAnsi="Times New Roman" w:cs="Times New Roman"/>
              </w:rPr>
              <w:t>2. 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  <w:color w:val="646464"/>
              </w:rPr>
              <w:t>– </w:t>
            </w:r>
            <w:r w:rsidRPr="000F36E3">
              <w:rPr>
                <w:rStyle w:val="af4"/>
                <w:rFonts w:ascii="Times New Roman" w:hAnsi="Times New Roman" w:cs="Times New Roman"/>
                <w:b w:val="0"/>
                <w:iCs/>
              </w:rPr>
              <w:t>процесс целенаправленных воздействий на самого себя, свою личность с целью достижения поставленных целей и осуществления планов.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</w:rPr>
              <w:t xml:space="preserve"> </w:t>
            </w:r>
            <w:r w:rsidR="004070AF">
              <w:rPr>
                <w:rStyle w:val="af4"/>
                <w:rFonts w:ascii="Times New Roman" w:hAnsi="Times New Roman" w:cs="Times New Roman"/>
                <w:b w:val="0"/>
                <w:iCs/>
              </w:rPr>
              <w:t>____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</w:rPr>
              <w:t xml:space="preserve"> </w:t>
            </w:r>
            <w:r w:rsidRPr="000F36E3">
              <w:rPr>
                <w:rFonts w:ascii="Times New Roman" w:hAnsi="Times New Roman" w:cs="Times New Roman"/>
              </w:rPr>
              <w:t>можно рассматривать на разных уровнях проявления: психическом, личностном, функциональном.</w:t>
            </w:r>
          </w:p>
        </w:tc>
      </w:tr>
    </w:tbl>
    <w:p w14:paraId="18C2FC6B" w14:textId="77777777"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20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ИУ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B5A42E1" w14:textId="77777777" w:rsidR="00A4603C" w:rsidRPr="00A4603C" w:rsidRDefault="00A4603C" w:rsidP="004070A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Определите этапы очередности реализации личного плана в </w:t>
      </w:r>
      <w:r w:rsidRPr="00A4603C">
        <w:rPr>
          <w:rFonts w:ascii="Times New Roman" w:hAnsi="Times New Roman" w:cs="Times New Roman"/>
          <w:sz w:val="28"/>
          <w:szCs w:val="28"/>
        </w:rPr>
        <w:t>учебной и профессиональной деятельности</w:t>
      </w:r>
    </w:p>
    <w:tbl>
      <w:tblPr>
        <w:tblStyle w:val="a7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13"/>
        <w:gridCol w:w="1193"/>
      </w:tblGrid>
      <w:tr w:rsidR="0044248A" w:rsidRPr="00A4603C" w14:paraId="740E4E89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972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Определение цели и задач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DDBC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1</w:t>
            </w:r>
          </w:p>
        </w:tc>
      </w:tr>
      <w:tr w:rsidR="0044248A" w:rsidRPr="00A4603C" w14:paraId="0BC45D68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C46B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 xml:space="preserve">Выявление собственных ресурсов 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3761" w14:textId="77777777" w:rsidR="0044248A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6</w:t>
            </w:r>
          </w:p>
        </w:tc>
      </w:tr>
      <w:tr w:rsidR="0044248A" w:rsidRPr="00A4603C" w14:paraId="574FE02A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181B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Выявление содержания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7590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2</w:t>
            </w:r>
          </w:p>
        </w:tc>
      </w:tr>
      <w:tr w:rsidR="0044248A" w:rsidRPr="00A4603C" w14:paraId="5B19B6CF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96B5" w14:textId="77777777"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Определение подцелей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635C" w14:textId="77777777"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4</w:t>
            </w:r>
          </w:p>
        </w:tc>
      </w:tr>
      <w:tr w:rsidR="0044248A" w:rsidRPr="00A4603C" w14:paraId="4FFDF429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FCBE" w14:textId="77777777"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Выявление п</w:t>
            </w:r>
            <w:r w:rsidR="0044248A" w:rsidRPr="00A4603C">
              <w:rPr>
                <w:rFonts w:ascii="Times New Roman" w:hAnsi="Times New Roman" w:cs="Times New Roman"/>
              </w:rPr>
              <w:t>роблемы в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AD2" w14:textId="77777777"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3</w:t>
            </w:r>
          </w:p>
        </w:tc>
      </w:tr>
      <w:tr w:rsidR="00C8283E" w:rsidRPr="00A4603C" w14:paraId="155A83A4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BFC" w14:textId="77777777"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  <w:r w:rsidRPr="00A4603C">
              <w:rPr>
                <w:rFonts w:ascii="Times New Roman" w:hAnsi="Times New Roman" w:cs="Times New Roman"/>
              </w:rPr>
              <w:t xml:space="preserve"> </w:t>
            </w:r>
            <w:r w:rsidR="00C8283E" w:rsidRPr="00A4603C">
              <w:rPr>
                <w:rFonts w:ascii="Times New Roman" w:hAnsi="Times New Roman" w:cs="Times New Roman"/>
              </w:rPr>
              <w:t>результат</w:t>
            </w:r>
            <w:r>
              <w:rPr>
                <w:rFonts w:ascii="Times New Roman" w:hAnsi="Times New Roman" w:cs="Times New Roman"/>
              </w:rPr>
              <w:t>ивности</w:t>
            </w:r>
            <w:r w:rsidR="00C8283E" w:rsidRPr="00A4603C">
              <w:rPr>
                <w:rFonts w:ascii="Times New Roman" w:hAnsi="Times New Roman" w:cs="Times New Roman"/>
              </w:rPr>
              <w:t xml:space="preserve"> учебной и профессиональной </w:t>
            </w:r>
            <w:r w:rsidRPr="00A4603C">
              <w:rPr>
                <w:rFonts w:ascii="Times New Roman" w:hAnsi="Times New Roman" w:cs="Times New Roman"/>
              </w:rPr>
              <w:t>деятельности и, если необходимо, коррекция целей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8C63" w14:textId="77777777"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8</w:t>
            </w:r>
          </w:p>
        </w:tc>
      </w:tr>
      <w:tr w:rsidR="00C8283E" w:rsidRPr="00A4603C" w14:paraId="7976C085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DD9B" w14:textId="77777777"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Планирование осуществления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5188" w14:textId="77777777"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5</w:t>
            </w:r>
          </w:p>
        </w:tc>
      </w:tr>
      <w:tr w:rsidR="00C8283E" w:rsidRPr="00A4603C" w14:paraId="3577FE45" w14:textId="77777777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A0A8" w14:textId="77777777"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 xml:space="preserve">Выполнение </w:t>
            </w:r>
            <w:r w:rsidR="00A4603C" w:rsidRPr="00A4603C">
              <w:rPr>
                <w:rFonts w:ascii="Times New Roman" w:hAnsi="Times New Roman" w:cs="Times New Roman"/>
              </w:rPr>
              <w:t xml:space="preserve">и контроль хода </w:t>
            </w:r>
            <w:r w:rsidRPr="00A4603C">
              <w:rPr>
                <w:rFonts w:ascii="Times New Roman" w:hAnsi="Times New Roman" w:cs="Times New Roman"/>
              </w:rPr>
              <w:t>учебной и профессиональной деятельности согласно плану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2E11" w14:textId="77777777"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7</w:t>
            </w:r>
          </w:p>
        </w:tc>
      </w:tr>
    </w:tbl>
    <w:p w14:paraId="57626A77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20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759B496B" w14:textId="77777777"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 называется педагогический метод, при котором обучение строится через самостоятельное решение обучающимися проблемных задач и ситуаций?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5A45F2B8" w14:textId="77777777" w:rsidTr="00F235F3">
        <w:tc>
          <w:tcPr>
            <w:tcW w:w="4672" w:type="dxa"/>
          </w:tcPr>
          <w:p w14:paraId="615C872E" w14:textId="77777777" w:rsidR="00F235F3" w:rsidRDefault="00F235F3" w:rsidP="00A4603C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35BACC8C" w14:textId="77777777" w:rsidR="00F235F3" w:rsidRDefault="00F235F3" w:rsidP="00A4603C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проблемное обучение</w:t>
            </w:r>
          </w:p>
        </w:tc>
      </w:tr>
    </w:tbl>
    <w:p w14:paraId="487D7135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21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F6CDB78" w14:textId="77777777"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Какой метод организации обучения предполагает создание обучающимися завершенного продукта (например, макета, исследования, программы) в рамках учебного курса?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7C524D31" w14:textId="77777777" w:rsidTr="00F235F3">
        <w:tc>
          <w:tcPr>
            <w:tcW w:w="4672" w:type="dxa"/>
          </w:tcPr>
          <w:p w14:paraId="5E2C3C92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621C8CCC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проектный метод</w:t>
            </w:r>
          </w:p>
        </w:tc>
      </w:tr>
    </w:tbl>
    <w:p w14:paraId="7C683DE5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22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61B6603" w14:textId="77777777"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 обучения, основанный на разборе обучающимися конкретных, часто реальных, профессиональных ситуаций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36C5BA50" w14:textId="77777777" w:rsidTr="00F235F3">
        <w:tc>
          <w:tcPr>
            <w:tcW w:w="4672" w:type="dxa"/>
          </w:tcPr>
          <w:p w14:paraId="2425699E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4A5194C9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кейс-метод</w:t>
            </w:r>
          </w:p>
        </w:tc>
      </w:tr>
    </w:tbl>
    <w:p w14:paraId="5A8959FD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23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624E3153" w14:textId="77777777"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 называется метод, при котором обучающийся систематически собирает и оформляет свои работы для демонстрации прогресса и достижений?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651079EE" w14:textId="77777777" w:rsidTr="00F235F3">
        <w:tc>
          <w:tcPr>
            <w:tcW w:w="4672" w:type="dxa"/>
          </w:tcPr>
          <w:p w14:paraId="6CC72500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2EE367C3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портфолио</w:t>
            </w:r>
          </w:p>
        </w:tc>
      </w:tr>
    </w:tbl>
    <w:p w14:paraId="44229459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24(ОПК20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7DA201F4" w14:textId="77777777"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Какой игровой педагогический метод используется для моделирования профессиональной деятельности и принятия решений в учебных условиях?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003CC584" w14:textId="77777777" w:rsidTr="00F235F3">
        <w:tc>
          <w:tcPr>
            <w:tcW w:w="4672" w:type="dxa"/>
          </w:tcPr>
          <w:p w14:paraId="4B31F5DC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56B1DB74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деловая игра</w:t>
            </w:r>
          </w:p>
        </w:tc>
      </w:tr>
    </w:tbl>
    <w:p w14:paraId="3671FA4C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25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D9C08EE" w14:textId="77777777"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принцип проектирования образовательной программы, требующий соответствия содержания образования современному уровню развития науки и техники?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7BF48A5C" w14:textId="77777777" w:rsidTr="00F235F3">
        <w:tc>
          <w:tcPr>
            <w:tcW w:w="4672" w:type="dxa"/>
          </w:tcPr>
          <w:p w14:paraId="760F7A15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4ACB7FD9" w14:textId="77777777"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научности</w:t>
            </w:r>
          </w:p>
        </w:tc>
      </w:tr>
    </w:tbl>
    <w:p w14:paraId="6F6CE627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26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FC65463" w14:textId="77777777"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Какой принцип обязывает учитывать реальные возможности обучающихся и не допускать чрезмерной интеллектуальной, эмоциональной или физической нагрузки?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400FACAF" w14:textId="77777777" w:rsidTr="00F235F3">
        <w:tc>
          <w:tcPr>
            <w:tcW w:w="4672" w:type="dxa"/>
          </w:tcPr>
          <w:p w14:paraId="36A03B4C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3C0FAA93" w14:textId="77777777"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доступности</w:t>
            </w:r>
          </w:p>
        </w:tc>
      </w:tr>
    </w:tbl>
    <w:p w14:paraId="346082E7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27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758A9CC6" w14:textId="77777777"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Назовите принцип, согласно которому учебный материал должен быть организован в логическую целостность, где новые знания опираются на предыдущие.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7C364B5A" w14:textId="77777777" w:rsidTr="00F235F3">
        <w:tc>
          <w:tcPr>
            <w:tcW w:w="4672" w:type="dxa"/>
          </w:tcPr>
          <w:p w14:paraId="61AD555C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51B086F5" w14:textId="77777777"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системности</w:t>
            </w:r>
          </w:p>
        </w:tc>
      </w:tr>
    </w:tbl>
    <w:p w14:paraId="49F5C08B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28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73E87048" w14:textId="77777777"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принцип, ориентирующий содержание образовательной программы на формирование у обучающихся практических умений и навыков для будущей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7E8CB88C" w14:textId="77777777" w:rsidTr="00F235F3">
        <w:tc>
          <w:tcPr>
            <w:tcW w:w="4672" w:type="dxa"/>
          </w:tcPr>
          <w:p w14:paraId="3728678D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24196D8E" w14:textId="77777777"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практической направленности</w:t>
            </w:r>
          </w:p>
        </w:tc>
      </w:tr>
    </w:tbl>
    <w:p w14:paraId="7790DC80" w14:textId="77777777"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29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0B680E45" w14:textId="77777777"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Какой принцип проектирования требует создания условий для реализации индивидуальных образовательных траекторий и учёта личных особенностей обучающихся?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14:paraId="2138C959" w14:textId="77777777" w:rsidTr="00F235F3">
        <w:tc>
          <w:tcPr>
            <w:tcW w:w="4672" w:type="dxa"/>
          </w:tcPr>
          <w:p w14:paraId="31F8129B" w14:textId="77777777"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14EE9E3A" w14:textId="77777777"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индивидуализации</w:t>
            </w:r>
          </w:p>
        </w:tc>
      </w:tr>
    </w:tbl>
    <w:p w14:paraId="1A91309A" w14:textId="77777777"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4F02528B" w14:textId="77777777"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27258D18" w14:textId="77777777"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66A28917" w14:textId="77777777"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04721A1D" w14:textId="77777777" w:rsidR="00891170" w:rsidRDefault="00891170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28608D73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1B1F3020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1685E9B5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2A63936E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491BB229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468EA882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69E3665B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53DA96CF" w14:textId="77777777"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14:paraId="03D876AB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4D2E14" w14:textId="77777777" w:rsidR="00E04221" w:rsidRPr="00DD6044" w:rsidRDefault="00E04221" w:rsidP="00E04221">
      <w:pPr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 называется компетентность в работе с людьми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066D144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725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22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20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инклюзивная</w:t>
            </w:r>
          </w:p>
        </w:tc>
      </w:tr>
    </w:tbl>
    <w:p w14:paraId="1376FE8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0EB524" w14:textId="77777777" w:rsidR="00E04221" w:rsidRPr="00DD6044" w:rsidRDefault="00E04221" w:rsidP="00E04221">
      <w:pPr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знание законов?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8E982FD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FFD7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CC2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918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когнитивный</w:t>
            </w:r>
          </w:p>
        </w:tc>
      </w:tr>
    </w:tbl>
    <w:p w14:paraId="5152F32F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4832A7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эмоциональную отзывчивость?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1B705F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360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03C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196B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эмоциональный</w:t>
            </w:r>
          </w:p>
        </w:tc>
      </w:tr>
    </w:tbl>
    <w:p w14:paraId="156BFA38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6AFFFF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практические умения?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2E9B65F" w14:textId="77777777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EBC8A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E9C6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98B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деятельностный</w:t>
            </w:r>
          </w:p>
        </w:tc>
      </w:tr>
      <w:tr w:rsidR="00E04221" w:rsidRPr="00DD6044" w14:paraId="776F2DF2" w14:textId="77777777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00B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B7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1DF" w14:textId="77777777"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Деятельностный компонент</w:t>
            </w:r>
          </w:p>
        </w:tc>
      </w:tr>
    </w:tbl>
    <w:p w14:paraId="7F42995E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02A01D" w14:textId="77777777" w:rsidR="00E04221" w:rsidRPr="0083053D" w:rsidRDefault="00E04221" w:rsidP="00E04221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н</w:t>
      </w:r>
      <w:r w:rsidRPr="0083053D">
        <w:rPr>
          <w:sz w:val="28"/>
          <w:szCs w:val="28"/>
        </w:rPr>
        <w:t>аука об обучении и воспитании лиц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7C18807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40D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5CD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4FD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дефектология</w:t>
            </w:r>
          </w:p>
        </w:tc>
      </w:tr>
    </w:tbl>
    <w:p w14:paraId="068C52E2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44F83" w14:textId="77777777"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с</w:t>
      </w:r>
      <w:r w:rsidRPr="0083053D">
        <w:rPr>
          <w:color w:val="000000" w:themeColor="text1"/>
          <w:sz w:val="28"/>
          <w:szCs w:val="28"/>
        </w:rPr>
        <w:t>остояние, при котором человек полностью или почти полностью теряет способность видеть?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7642C1F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434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1FA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34D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слепота</w:t>
            </w:r>
          </w:p>
        </w:tc>
      </w:tr>
    </w:tbl>
    <w:p w14:paraId="78FD5915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4F60D5" w14:textId="77777777"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с</w:t>
      </w:r>
      <w:r w:rsidRPr="0083053D">
        <w:rPr>
          <w:sz w:val="28"/>
          <w:szCs w:val="28"/>
        </w:rPr>
        <w:t>остояние, при котором человек полностью или частично теряет слух?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6BF5C8C" w14:textId="77777777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429BE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4B70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CF536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глухота</w:t>
            </w:r>
          </w:p>
        </w:tc>
      </w:tr>
    </w:tbl>
    <w:p w14:paraId="564E67AA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EBB875" w14:textId="77777777"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н</w:t>
      </w:r>
      <w:r w:rsidRPr="0083053D">
        <w:rPr>
          <w:color w:val="000000" w:themeColor="text1"/>
          <w:sz w:val="28"/>
          <w:szCs w:val="28"/>
        </w:rPr>
        <w:t>арушение речи, при котором нарушается плавность и ритмичность произношения слов и звуков?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A957C5A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0FD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3CF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CBF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</w:tr>
    </w:tbl>
    <w:p w14:paraId="43D05652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8C6886" w14:textId="77777777" w:rsidR="00E04221" w:rsidRPr="0083053D" w:rsidRDefault="00E04221" w:rsidP="00E04221">
      <w:pPr>
        <w:rPr>
          <w:sz w:val="28"/>
          <w:szCs w:val="28"/>
        </w:rPr>
      </w:pPr>
      <w:r w:rsidRPr="0083053D">
        <w:rPr>
          <w:sz w:val="28"/>
          <w:szCs w:val="28"/>
        </w:rPr>
        <w:t>Как называется врожденное или приобретенное в раннем возрасте недоразвитие психики с выраженной недостаточностью интеллектуальных возможностей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6A53016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A34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1F3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BE67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интеллектуальная недостаточность</w:t>
            </w:r>
          </w:p>
        </w:tc>
      </w:tr>
    </w:tbl>
    <w:p w14:paraId="1A329E7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F56F2E" w14:textId="77777777"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Назовите комплекс органов и тканей, обеспечивающих поддержку, движение и защиту организма.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35EF257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38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981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140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опорно-двигательный аппарат</w:t>
            </w:r>
          </w:p>
        </w:tc>
      </w:tr>
    </w:tbl>
    <w:p w14:paraId="327C0BE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E0C0E8" w14:textId="77777777"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н</w:t>
      </w:r>
      <w:r w:rsidRPr="0083053D">
        <w:rPr>
          <w:color w:val="000000" w:themeColor="text1"/>
          <w:sz w:val="28"/>
          <w:szCs w:val="28"/>
        </w:rPr>
        <w:t>арушение развития психики в целом или её отдельных составляющих, нарушение темпов и сроков развития отдельных сфер психики и их компонентов?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C948487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555C0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8208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C5C14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дизонтогенез</w:t>
            </w:r>
            <w:proofErr w:type="spellEnd"/>
          </w:p>
        </w:tc>
      </w:tr>
    </w:tbl>
    <w:p w14:paraId="18AD10A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658A66" w14:textId="77777777" w:rsidR="00E04221" w:rsidRPr="00A722DD" w:rsidRDefault="00E04221" w:rsidP="00E0422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п</w:t>
      </w:r>
      <w:r w:rsidRPr="00A722DD">
        <w:rPr>
          <w:color w:val="000000" w:themeColor="text1"/>
          <w:sz w:val="28"/>
          <w:szCs w:val="28"/>
        </w:rPr>
        <w:t>ринцип, предполагающий равные условия для всех людей?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3DB2BDF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44D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6F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BC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инклюзия</w:t>
            </w:r>
          </w:p>
        </w:tc>
      </w:tr>
      <w:tr w:rsidR="00E04221" w:rsidRPr="00DD6044" w14:paraId="7EBFD244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D94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A61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27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инклюзивный</w:t>
            </w:r>
          </w:p>
        </w:tc>
      </w:tr>
    </w:tbl>
    <w:p w14:paraId="1FF26AA6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F2242B" w14:textId="77777777" w:rsidR="00E04221" w:rsidRPr="00DD6044" w:rsidRDefault="00E04221" w:rsidP="00E0422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аббревиатуру (заглавными буквами без пробелов) специально комиссии, заключение которой является документом, </w:t>
      </w:r>
      <w:r w:rsidRPr="00A722DD">
        <w:rPr>
          <w:color w:val="000000" w:themeColor="text1"/>
          <w:sz w:val="28"/>
          <w:szCs w:val="28"/>
        </w:rPr>
        <w:t>определяющим специальные условия для обучающегося с ОВЗ</w:t>
      </w: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35D15D4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528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9E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0F7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ПМПК</w:t>
            </w:r>
          </w:p>
        </w:tc>
      </w:tr>
    </w:tbl>
    <w:p w14:paraId="451B2D3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A1C66F" w14:textId="77777777" w:rsidR="00E04221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</w:t>
      </w:r>
      <w:r w:rsidRPr="00A722DD">
        <w:rPr>
          <w:color w:val="000000" w:themeColor="text1"/>
          <w:sz w:val="28"/>
          <w:szCs w:val="28"/>
        </w:rPr>
        <w:t>вид деятельности для ребенка с нарушениями в развитии</w:t>
      </w:r>
      <w:r>
        <w:rPr>
          <w:color w:val="000000" w:themeColor="text1"/>
          <w:sz w:val="28"/>
          <w:szCs w:val="28"/>
        </w:rPr>
        <w:t xml:space="preserve"> является ведущим?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0DDD30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600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906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129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</w:tc>
      </w:tr>
    </w:tbl>
    <w:p w14:paraId="08F64E2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21D90E" w14:textId="77777777"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этап является первым в</w:t>
      </w:r>
      <w:r w:rsidRPr="008C077B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8C077B">
        <w:rPr>
          <w:sz w:val="28"/>
          <w:szCs w:val="28"/>
        </w:rPr>
        <w:t xml:space="preserve"> с лицом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FAFD5FB" w14:textId="77777777" w:rsidTr="00F235F3">
        <w:trPr>
          <w:trHeight w:val="42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90DD9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15B6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6C095B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</w:tr>
    </w:tbl>
    <w:p w14:paraId="37B0C391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4B7329" w14:textId="77777777"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название д</w:t>
      </w:r>
      <w:r w:rsidRPr="008C077B">
        <w:rPr>
          <w:sz w:val="28"/>
          <w:szCs w:val="28"/>
        </w:rPr>
        <w:t>окумент</w:t>
      </w:r>
      <w:r>
        <w:rPr>
          <w:sz w:val="28"/>
          <w:szCs w:val="28"/>
        </w:rPr>
        <w:t>а</w:t>
      </w:r>
      <w:r w:rsidRPr="008C077B">
        <w:rPr>
          <w:sz w:val="28"/>
          <w:szCs w:val="28"/>
        </w:rPr>
        <w:t>, фиксирующ</w:t>
      </w:r>
      <w:r>
        <w:rPr>
          <w:sz w:val="28"/>
          <w:szCs w:val="28"/>
        </w:rPr>
        <w:t>его</w:t>
      </w:r>
      <w:r w:rsidRPr="008C077B">
        <w:rPr>
          <w:sz w:val="28"/>
          <w:szCs w:val="28"/>
        </w:rPr>
        <w:t xml:space="preserve"> цели и этапы работы</w:t>
      </w:r>
      <w:r>
        <w:rPr>
          <w:sz w:val="28"/>
          <w:szCs w:val="28"/>
        </w:rPr>
        <w:t xml:space="preserve"> с лицами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FBF0119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AB6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9C5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69D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программа</w:t>
            </w:r>
          </w:p>
        </w:tc>
      </w:tr>
    </w:tbl>
    <w:p w14:paraId="0D9A16AB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6457E3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Подходящие условия для обучения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B02FA63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A16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1F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6C5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образовательная среда</w:t>
            </w:r>
          </w:p>
        </w:tc>
      </w:tr>
    </w:tbl>
    <w:p w14:paraId="0C4C703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790BE6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 w:rsidRPr="00257AA8">
        <w:rPr>
          <w:color w:val="000000"/>
          <w:sz w:val="28"/>
          <w:szCs w:val="28"/>
        </w:rPr>
        <w:t>Изменение заданий под возможности человека –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E34D1A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595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151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35E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модификация</w:t>
            </w:r>
          </w:p>
        </w:tc>
      </w:tr>
    </w:tbl>
    <w:p w14:paraId="2B5B1137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B02AE5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т</w:t>
      </w:r>
      <w:r w:rsidRPr="00257AA8">
        <w:rPr>
          <w:color w:val="000000"/>
          <w:sz w:val="28"/>
          <w:szCs w:val="28"/>
        </w:rPr>
        <w:t>ехническое средство для слабослышащих?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8C9E678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6AB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8197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3D8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слуховой аппарат</w:t>
            </w:r>
          </w:p>
        </w:tc>
      </w:tr>
    </w:tbl>
    <w:p w14:paraId="249B814A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BBB97D" w14:textId="77777777"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у</w:t>
      </w:r>
      <w:r w:rsidRPr="00257AA8">
        <w:rPr>
          <w:color w:val="000000"/>
          <w:sz w:val="28"/>
          <w:szCs w:val="28"/>
        </w:rPr>
        <w:t>стройство, преобразующее текст в речь?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3698C1A" w14:textId="77777777" w:rsidTr="00F235F3">
        <w:trPr>
          <w:trHeight w:val="39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C7E6C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DF9A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8F317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 речи</w:t>
            </w:r>
          </w:p>
        </w:tc>
      </w:tr>
    </w:tbl>
    <w:p w14:paraId="3330B489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8AC59B" w14:textId="77777777"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называют п</w:t>
      </w:r>
      <w:r w:rsidRPr="00150F30">
        <w:rPr>
          <w:color w:val="000000"/>
          <w:sz w:val="28"/>
          <w:szCs w:val="28"/>
        </w:rPr>
        <w:t>ространство без архитектурных барьеров, позволяющее лицам с ОВЗ свободно перемещаться, получать образование, работать, участвовать в общественной жизни?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332E3AD7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C35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E08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B76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доступная среда</w:t>
            </w:r>
          </w:p>
        </w:tc>
      </w:tr>
    </w:tbl>
    <w:p w14:paraId="0F9416D6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3CC338" w14:textId="77777777"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150F30">
        <w:rPr>
          <w:color w:val="000000"/>
          <w:sz w:val="28"/>
          <w:szCs w:val="28"/>
        </w:rPr>
        <w:t>, направленный на адаптацию учебного процесса в соответствии с индивидуальными потребностями и возможностями каждого обучающегося?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67B376A" w14:textId="77777777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1A0D0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22BD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CBB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</w:t>
            </w:r>
          </w:p>
        </w:tc>
      </w:tr>
      <w:tr w:rsidR="00E04221" w:rsidRPr="00DD6044" w14:paraId="7B007E4B" w14:textId="77777777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CFD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98D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8D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подход</w:t>
            </w:r>
          </w:p>
        </w:tc>
      </w:tr>
    </w:tbl>
    <w:p w14:paraId="5CF9F150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B83D1" w14:textId="77777777"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Укажите через запятую наименование должностей, ответственных за </w:t>
      </w:r>
      <w:r w:rsidRPr="00C16635">
        <w:rPr>
          <w:color w:val="000000"/>
          <w:sz w:val="28"/>
          <w:szCs w:val="28"/>
        </w:rPr>
        <w:t>разработ</w:t>
      </w:r>
      <w:r>
        <w:rPr>
          <w:color w:val="000000"/>
          <w:sz w:val="28"/>
          <w:szCs w:val="28"/>
        </w:rPr>
        <w:t xml:space="preserve">ку </w:t>
      </w:r>
      <w:r w:rsidRPr="00C16635">
        <w:rPr>
          <w:color w:val="000000"/>
          <w:sz w:val="28"/>
          <w:szCs w:val="28"/>
        </w:rPr>
        <w:t>образовательн</w:t>
      </w:r>
      <w:r>
        <w:rPr>
          <w:color w:val="000000"/>
          <w:sz w:val="28"/>
          <w:szCs w:val="28"/>
        </w:rPr>
        <w:t xml:space="preserve">ой </w:t>
      </w:r>
      <w:r w:rsidRPr="00C16635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>ы</w:t>
      </w:r>
      <w:r w:rsidRPr="00C16635">
        <w:rPr>
          <w:color w:val="000000"/>
          <w:sz w:val="28"/>
          <w:szCs w:val="28"/>
        </w:rPr>
        <w:t>, адаптированн</w:t>
      </w:r>
      <w:r>
        <w:rPr>
          <w:color w:val="000000"/>
          <w:sz w:val="28"/>
          <w:szCs w:val="28"/>
        </w:rPr>
        <w:t>ой</w:t>
      </w:r>
      <w:r w:rsidRPr="00C16635">
        <w:rPr>
          <w:color w:val="000000"/>
          <w:sz w:val="28"/>
          <w:szCs w:val="28"/>
        </w:rPr>
        <w:t xml:space="preserve"> для обучения лиц с ограниченными возможностями здоровья (ОВЗ)?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C7C125A" w14:textId="77777777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ECEF7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CBDA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1D9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психолог</w:t>
            </w:r>
          </w:p>
        </w:tc>
      </w:tr>
      <w:tr w:rsidR="00E04221" w:rsidRPr="00DD6044" w14:paraId="586B297B" w14:textId="77777777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D5E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8BC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40F7" w14:textId="77777777"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психолог, педагог</w:t>
            </w:r>
          </w:p>
        </w:tc>
      </w:tr>
    </w:tbl>
    <w:p w14:paraId="22234726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6D531F" w14:textId="77777777" w:rsidR="00E04221" w:rsidRPr="00325AA0" w:rsidRDefault="00E04221" w:rsidP="00E04221">
      <w:pPr>
        <w:rPr>
          <w:color w:val="000000"/>
          <w:sz w:val="28"/>
          <w:szCs w:val="28"/>
        </w:rPr>
      </w:pPr>
      <w:r w:rsidRPr="00325AA0">
        <w:rPr>
          <w:color w:val="000000"/>
          <w:sz w:val="28"/>
          <w:szCs w:val="28"/>
        </w:rPr>
        <w:t>Учет индивидуальных темпов обучения – это принцип…?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D0CFB1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AFB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49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1B4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индивидуализации</w:t>
            </w:r>
          </w:p>
        </w:tc>
      </w:tr>
    </w:tbl>
    <w:p w14:paraId="7608877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4143AF" w14:textId="77777777"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д</w:t>
      </w:r>
      <w:r w:rsidRPr="00325AA0">
        <w:rPr>
          <w:color w:val="000000"/>
          <w:sz w:val="28"/>
          <w:szCs w:val="28"/>
        </w:rPr>
        <w:t>еятельность по предупреждению вторичных нарушений?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DB58A96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629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43A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577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</w:t>
            </w:r>
          </w:p>
        </w:tc>
      </w:tr>
    </w:tbl>
    <w:p w14:paraId="589256DC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1B22DF" w14:textId="77777777" w:rsidR="00E04221" w:rsidRPr="00DD6044" w:rsidRDefault="00E04221" w:rsidP="00E0422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Назовите фамилию разработчика специальной системы чтения и письма для незрячих.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8936524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157C8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75E1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C1D19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Брайль</w:t>
            </w:r>
          </w:p>
        </w:tc>
      </w:tr>
    </w:tbl>
    <w:p w14:paraId="399BE3DB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8110DE" w14:textId="77777777" w:rsidR="00E04221" w:rsidRPr="00DD6044" w:rsidRDefault="00E04221" w:rsidP="00E042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с</w:t>
      </w:r>
      <w:r w:rsidRPr="00325AA0">
        <w:rPr>
          <w:color w:val="000000"/>
          <w:sz w:val="28"/>
          <w:szCs w:val="28"/>
        </w:rPr>
        <w:t>пециалист</w:t>
      </w:r>
      <w:r>
        <w:rPr>
          <w:color w:val="000000"/>
          <w:sz w:val="28"/>
          <w:szCs w:val="28"/>
        </w:rPr>
        <w:t>а</w:t>
      </w:r>
      <w:r w:rsidRPr="00325AA0">
        <w:rPr>
          <w:color w:val="000000"/>
          <w:sz w:val="28"/>
          <w:szCs w:val="28"/>
        </w:rPr>
        <w:t>, который занимается диагностикой речевых нарушений и их коррекцией?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B56719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D2FC" w14:textId="77777777"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128B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483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</w:tr>
    </w:tbl>
    <w:p w14:paraId="6E4FD716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FB5A50" w14:textId="77777777"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аббревиатуру (заглавными буквами, без пробелов), характеризующую направление деятельности специалиста</w:t>
      </w:r>
      <w:r w:rsidRPr="00325AA0">
        <w:t xml:space="preserve"> </w:t>
      </w:r>
      <w:r w:rsidRPr="00325AA0">
        <w:rPr>
          <w:color w:val="000000"/>
          <w:sz w:val="28"/>
          <w:szCs w:val="28"/>
        </w:rPr>
        <w:t>в области физической реабилитации и здоровья</w:t>
      </w:r>
      <w:r>
        <w:rPr>
          <w:color w:val="000000"/>
          <w:sz w:val="28"/>
          <w:szCs w:val="28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994494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5127" w14:textId="77777777"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37D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D69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ЛФК</w:t>
            </w:r>
          </w:p>
        </w:tc>
      </w:tr>
    </w:tbl>
    <w:p w14:paraId="7E7EB90E" w14:textId="77777777" w:rsidR="00E04221" w:rsidRPr="009F32C0" w:rsidRDefault="00E04221" w:rsidP="000B1DE4">
      <w:pPr>
        <w:tabs>
          <w:tab w:val="left" w:pos="8092"/>
        </w:tabs>
        <w:jc w:val="both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3306581">
    <w:abstractNumId w:val="7"/>
  </w:num>
  <w:num w:numId="2" w16cid:durableId="1476141609">
    <w:abstractNumId w:val="5"/>
  </w:num>
  <w:num w:numId="3" w16cid:durableId="981814004">
    <w:abstractNumId w:val="3"/>
  </w:num>
  <w:num w:numId="4" w16cid:durableId="655306682">
    <w:abstractNumId w:val="6"/>
  </w:num>
  <w:num w:numId="5" w16cid:durableId="2094889717">
    <w:abstractNumId w:val="11"/>
  </w:num>
  <w:num w:numId="6" w16cid:durableId="340468754">
    <w:abstractNumId w:val="12"/>
  </w:num>
  <w:num w:numId="7" w16cid:durableId="414671161">
    <w:abstractNumId w:val="2"/>
  </w:num>
  <w:num w:numId="8" w16cid:durableId="184751868">
    <w:abstractNumId w:val="8"/>
  </w:num>
  <w:num w:numId="9" w16cid:durableId="1471053620">
    <w:abstractNumId w:val="4"/>
  </w:num>
  <w:num w:numId="10" w16cid:durableId="1605184301">
    <w:abstractNumId w:val="9"/>
  </w:num>
  <w:num w:numId="11" w16cid:durableId="57410146">
    <w:abstractNumId w:val="1"/>
  </w:num>
  <w:num w:numId="12" w16cid:durableId="307828380">
    <w:abstractNumId w:val="0"/>
  </w:num>
  <w:num w:numId="13" w16cid:durableId="1884166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1DE4"/>
    <w:rsid w:val="000B260C"/>
    <w:rsid w:val="000B6727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C808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F9EA9-B525-408D-9FCA-0406A337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3039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Захарова Марина Андреевна</cp:lastModifiedBy>
  <cp:revision>4</cp:revision>
  <dcterms:created xsi:type="dcterms:W3CDTF">2026-01-20T06:12:00Z</dcterms:created>
  <dcterms:modified xsi:type="dcterms:W3CDTF">2026-07-07T09:28:00Z</dcterms:modified>
</cp:coreProperties>
</file>