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8AB49" w14:textId="4646B3FD" w:rsidR="000D797F" w:rsidRPr="000D797F" w:rsidRDefault="000D797F" w:rsidP="000D797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D797F">
        <w:rPr>
          <w:rFonts w:ascii="Times New Roman" w:hAnsi="Times New Roman" w:cs="Times New Roman"/>
          <w:b/>
          <w:i/>
          <w:sz w:val="28"/>
          <w:szCs w:val="28"/>
        </w:rPr>
        <w:t>Управление состоянием массива горных пород</w:t>
      </w:r>
    </w:p>
    <w:p w14:paraId="6D27F6E6" w14:textId="77777777" w:rsidR="000D797F" w:rsidRDefault="000D797F" w:rsidP="00D14D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B80709" w14:textId="6590555E" w:rsidR="00D14D19" w:rsidRPr="000D797F" w:rsidRDefault="00D14D19" w:rsidP="00D14D1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797F">
        <w:rPr>
          <w:rFonts w:ascii="Times New Roman" w:hAnsi="Times New Roman" w:cs="Times New Roman"/>
          <w:i/>
          <w:sz w:val="28"/>
          <w:szCs w:val="28"/>
        </w:rPr>
        <w:t>ОПК-5. Способен применять методы анализа, знания закономерностей поведения, управления свойствами горных пород и состоянием массива в процессах добычи и переработки полезных ископаемых, а также при строительстве и эксплуатации подземных объектов.</w:t>
      </w:r>
    </w:p>
    <w:p w14:paraId="4225E510" w14:textId="77777777" w:rsidR="00D14D19" w:rsidRPr="000D797F" w:rsidRDefault="00D14D19" w:rsidP="00D14D1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3F2A5E8" w14:textId="3137CA25" w:rsidR="00D14D19" w:rsidRPr="005C6C80" w:rsidRDefault="00D14D19" w:rsidP="00D14D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97F">
        <w:rPr>
          <w:rFonts w:ascii="Times New Roman" w:hAnsi="Times New Roman" w:cs="Times New Roman"/>
          <w:i/>
          <w:sz w:val="28"/>
          <w:szCs w:val="28"/>
        </w:rPr>
        <w:t>ИОПК-5.1 Знает методы управления свойствами и управления состоянием массива горных пород.</w:t>
      </w:r>
      <w:r w:rsidRPr="005C6C80">
        <w:rPr>
          <w:rFonts w:ascii="Times New Roman" w:hAnsi="Times New Roman" w:cs="Times New Roman"/>
          <w:sz w:val="28"/>
          <w:szCs w:val="28"/>
        </w:rPr>
        <w:t> </w:t>
      </w:r>
    </w:p>
    <w:p w14:paraId="777C83F9" w14:textId="68D51B4B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1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EDFEB8D" w14:textId="2277B73A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называется </w:t>
      </w:r>
      <w:r w:rsid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способ управления состоянием массива горных пород, когда управление состоянием массива заключается в оставлении между очистными камерами прочных рудных целиков?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736C7D3" w14:textId="77777777" w:rsidTr="00D448F3">
        <w:trPr>
          <w:trHeight w:val="596"/>
        </w:trPr>
        <w:tc>
          <w:tcPr>
            <w:tcW w:w="2850" w:type="dxa"/>
          </w:tcPr>
          <w:p w14:paraId="6F5C896A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C1097D3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39D5E48" w14:textId="30A506A1" w:rsidR="00BF2BDC" w:rsidRPr="00BF2BDC" w:rsidRDefault="004C54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Поддержание выработанного пространства целиками</w:t>
            </w:r>
          </w:p>
        </w:tc>
      </w:tr>
    </w:tbl>
    <w:p w14:paraId="6ECC752B" w14:textId="54C86E9F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2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4B7F36D" w14:textId="412691B5" w:rsidR="00BF2BDC" w:rsidRPr="00BF2BDC" w:rsidRDefault="004C54C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способ управления состоянием массива горных пород при котором часть руды </w:t>
      </w:r>
      <w:r w:rsidRP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временно оставляют в выработанном пространстве для поддержания обнажений висячего и лежачего боков</w:t>
      </w:r>
      <w:r w:rsidR="00BF2BDC"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1677D1D" w14:textId="77777777" w:rsidTr="00D448F3">
        <w:trPr>
          <w:trHeight w:val="596"/>
        </w:trPr>
        <w:tc>
          <w:tcPr>
            <w:tcW w:w="2850" w:type="dxa"/>
          </w:tcPr>
          <w:p w14:paraId="1002595E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52B2A8A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40BBD3C" w14:textId="022560BB" w:rsidR="00BF2BDC" w:rsidRPr="00BF2BDC" w:rsidRDefault="004C54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Поддержание выработанного пространства </w:t>
            </w:r>
            <w:proofErr w:type="spellStart"/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магазинированной</w:t>
            </w:r>
            <w:proofErr w:type="spellEnd"/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рудой</w:t>
            </w:r>
          </w:p>
        </w:tc>
      </w:tr>
    </w:tbl>
    <w:p w14:paraId="2A37A4F7" w14:textId="075CC9BD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3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3C07312" w14:textId="5903ABD0" w:rsidR="00BF2BDC" w:rsidRPr="00BF2BDC" w:rsidRDefault="004C54C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способ управления состоянием массива горных пород при котором выработанное пространство заполняют устой породой или специальной твердеющей смесью</w:t>
      </w:r>
      <w:r w:rsidR="00BF2BDC"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DF67824" w14:textId="77777777" w:rsidTr="00D448F3">
        <w:trPr>
          <w:trHeight w:val="596"/>
        </w:trPr>
        <w:tc>
          <w:tcPr>
            <w:tcW w:w="2850" w:type="dxa"/>
          </w:tcPr>
          <w:p w14:paraId="790B3D1F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3F34C85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6F5C794" w14:textId="1DA8F308" w:rsidR="00BF2BDC" w:rsidRPr="00BF2BDC" w:rsidRDefault="004C54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Закладка выработанного пространства</w:t>
            </w:r>
          </w:p>
        </w:tc>
      </w:tr>
    </w:tbl>
    <w:p w14:paraId="1709465B" w14:textId="50DC7B36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4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DCD312" w14:textId="005BE60B" w:rsidR="00BF2BDC" w:rsidRPr="00BF2BDC" w:rsidRDefault="004C54C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способ управления состоянием массива горных пород при котором намеренно и последовательно </w:t>
      </w:r>
      <w:r w:rsidRP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обруш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ают</w:t>
      </w:r>
      <w:r w:rsidRP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налегающ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ую</w:t>
      </w:r>
      <w:r w:rsidRP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толщ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4C5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пород вслед за подвиганием очистных работ</w:t>
      </w:r>
      <w:r w:rsidR="00BF2BDC"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04271722" w14:textId="77777777" w:rsidTr="00D448F3">
        <w:trPr>
          <w:trHeight w:val="596"/>
        </w:trPr>
        <w:tc>
          <w:tcPr>
            <w:tcW w:w="2850" w:type="dxa"/>
          </w:tcPr>
          <w:p w14:paraId="079A345B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1D7403B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9C7E19C" w14:textId="2E63929F" w:rsidR="00BF2BDC" w:rsidRPr="00BF2BDC" w:rsidRDefault="004C54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C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Обрушение горных пород</w:t>
            </w:r>
          </w:p>
        </w:tc>
      </w:tr>
    </w:tbl>
    <w:p w14:paraId="6AAF37C2" w14:textId="17BEAAEB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5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FB0775" w14:textId="70120E6A" w:rsidR="00BF2BDC" w:rsidRPr="00BF2BDC" w:rsidRDefault="00FC49C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какой ценности руд целесообразно использовать п</w:t>
      </w:r>
      <w:r w:rsidRPr="00FC4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оддержание выработанного пространства целиками</w:t>
      </w:r>
      <w:r w:rsidR="00BF2BDC"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465A820" w14:textId="77777777" w:rsidTr="00D448F3">
        <w:trPr>
          <w:trHeight w:val="596"/>
        </w:trPr>
        <w:tc>
          <w:tcPr>
            <w:tcW w:w="2850" w:type="dxa"/>
          </w:tcPr>
          <w:p w14:paraId="5F5A089E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C096B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0706F2C" w14:textId="34634DEA" w:rsidR="00BF2BDC" w:rsidRPr="00BF2BDC" w:rsidRDefault="00FC49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C4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невысокой</w:t>
            </w:r>
          </w:p>
        </w:tc>
      </w:tr>
      <w:tr w:rsidR="00FC49C3" w:rsidRPr="00BF2BDC" w14:paraId="697D3C1D" w14:textId="77777777" w:rsidTr="00D448F3">
        <w:trPr>
          <w:trHeight w:val="596"/>
        </w:trPr>
        <w:tc>
          <w:tcPr>
            <w:tcW w:w="2850" w:type="dxa"/>
          </w:tcPr>
          <w:p w14:paraId="27AB9419" w14:textId="77777777" w:rsidR="00FC49C3" w:rsidRPr="00BF2BDC" w:rsidRDefault="00FC49C3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7C5D380E" w14:textId="77777777" w:rsidR="00FC49C3" w:rsidRPr="00BF2BDC" w:rsidRDefault="00FC49C3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F3C5B09" w14:textId="70D5309F" w:rsidR="00FC49C3" w:rsidRPr="00FC49C3" w:rsidRDefault="00FC49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низкой</w:t>
            </w:r>
          </w:p>
        </w:tc>
      </w:tr>
    </w:tbl>
    <w:p w14:paraId="2AEFB5DC" w14:textId="5852BDD0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6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920716B" w14:textId="228020AE" w:rsidR="00BF2BDC" w:rsidRPr="00BF2BDC" w:rsidRDefault="00FC49C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использовании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магазинирования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выработанного пространства рудой руда и породы в очистном забое должны быть устойчивыми</w:t>
      </w:r>
      <w:r w:rsidR="00BF2BDC"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B4235C4" w14:textId="77777777" w:rsidTr="00D448F3">
        <w:trPr>
          <w:trHeight w:val="596"/>
        </w:trPr>
        <w:tc>
          <w:tcPr>
            <w:tcW w:w="2850" w:type="dxa"/>
          </w:tcPr>
          <w:p w14:paraId="7CABEE0F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6AD8ADA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58A072E" w14:textId="479DA07E" w:rsidR="00BF2BDC" w:rsidRPr="00BF2BDC" w:rsidRDefault="00FC49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FC49C3" w:rsidRPr="00BF2BDC" w14:paraId="02261B9B" w14:textId="77777777" w:rsidTr="00D448F3">
        <w:trPr>
          <w:trHeight w:val="596"/>
        </w:trPr>
        <w:tc>
          <w:tcPr>
            <w:tcW w:w="2850" w:type="dxa"/>
          </w:tcPr>
          <w:p w14:paraId="009074F8" w14:textId="77777777" w:rsidR="00FC49C3" w:rsidRPr="00BF2BDC" w:rsidRDefault="00FC49C3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0E40E28" w14:textId="77777777" w:rsidR="00FC49C3" w:rsidRPr="00BF2BDC" w:rsidRDefault="00FC49C3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7FFF9FD" w14:textId="4B404F0E" w:rsidR="00FC49C3" w:rsidRDefault="00FC49C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Должны быть устойчивыми</w:t>
            </w:r>
          </w:p>
        </w:tc>
      </w:tr>
    </w:tbl>
    <w:p w14:paraId="66159A09" w14:textId="7332444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7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ИОПК-5.1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5C33298" w14:textId="3A19FEC7" w:rsidR="00BF2BDC" w:rsidRPr="00BF2BDC" w:rsidRDefault="00E64E93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обрушении пород и руд что будет происходить с напряжениями в оставшихся целиках?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32B4CFA" w14:textId="77777777" w:rsidTr="00D448F3">
        <w:trPr>
          <w:trHeight w:val="596"/>
        </w:trPr>
        <w:tc>
          <w:tcPr>
            <w:tcW w:w="2850" w:type="dxa"/>
          </w:tcPr>
          <w:p w14:paraId="0C78DD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3D8D02E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FB739A4" w14:textId="4547C72D" w:rsidR="00BF2BDC" w:rsidRPr="00BF2BDC" w:rsidRDefault="00E64E93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Напряжения будут уменьшатся </w:t>
            </w:r>
          </w:p>
        </w:tc>
      </w:tr>
    </w:tbl>
    <w:p w14:paraId="335D2D07" w14:textId="782E303F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8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89544C8" w14:textId="1AD71F9A" w:rsidR="00815550" w:rsidRPr="00815550" w:rsidRDefault="002D7881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Прочность массива горных пород отличается от прочности горных пород в образце на величину…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92A0E45" w14:textId="77777777" w:rsidTr="00D448F3">
        <w:trPr>
          <w:trHeight w:val="596"/>
        </w:trPr>
        <w:tc>
          <w:tcPr>
            <w:tcW w:w="2850" w:type="dxa"/>
          </w:tcPr>
          <w:p w14:paraId="317C5AF7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0ABA72F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DD8971D" w14:textId="7CF2D2C0" w:rsidR="00815550" w:rsidRPr="00815550" w:rsidRDefault="002D7881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Коэффициента структурного ослабления</w:t>
            </w:r>
          </w:p>
        </w:tc>
      </w:tr>
    </w:tbl>
    <w:p w14:paraId="0D726C00" w14:textId="57D0A358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9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9A5E3EF" w14:textId="741AD9EF" w:rsidR="00815550" w:rsidRPr="00815550" w:rsidRDefault="00297BD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Закончите утверждение: «Прочность массива горных пород с увеличением количества трещин в объеме как правило …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 w:rsidR="00815550"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53A83858" w14:textId="77777777" w:rsidTr="00D448F3">
        <w:trPr>
          <w:trHeight w:val="596"/>
        </w:trPr>
        <w:tc>
          <w:tcPr>
            <w:tcW w:w="2850" w:type="dxa"/>
          </w:tcPr>
          <w:p w14:paraId="6C2640E8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294F281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27F9D4" w14:textId="22E6E3E9" w:rsidR="00815550" w:rsidRPr="00815550" w:rsidRDefault="00297BD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Уменьшается</w:t>
            </w:r>
          </w:p>
        </w:tc>
      </w:tr>
    </w:tbl>
    <w:p w14:paraId="77866B65" w14:textId="08F0B73E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10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D30350" w14:textId="68FE0BB4" w:rsidR="00815550" w:rsidRPr="00815550" w:rsidRDefault="00297BD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с зияющими (открытыми) трещинами возможным вариантом упрочнения массива горных пород является…</w:t>
      </w:r>
      <w:r w:rsidR="00815550"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64B03F6" w14:textId="77777777" w:rsidTr="00D448F3">
        <w:trPr>
          <w:trHeight w:val="596"/>
        </w:trPr>
        <w:tc>
          <w:tcPr>
            <w:tcW w:w="2850" w:type="dxa"/>
          </w:tcPr>
          <w:p w14:paraId="0C331D8F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2001B66A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CBFD493" w14:textId="46857E58" w:rsidR="00815550" w:rsidRPr="00815550" w:rsidRDefault="00297BD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Упрочнение массива твердеющими составами</w:t>
            </w:r>
          </w:p>
        </w:tc>
      </w:tr>
    </w:tbl>
    <w:p w14:paraId="1997B66A" w14:textId="530F86DE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11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C3DCD9B" w14:textId="618AFC92" w:rsidR="00815550" w:rsidRPr="00815550" w:rsidRDefault="00C0565E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Прочность массива горных пород больше, меньше или равна прочности горных пород в лабораторных условиях?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A7E5BA1" w14:textId="77777777" w:rsidTr="00D448F3">
        <w:trPr>
          <w:trHeight w:val="596"/>
        </w:trPr>
        <w:tc>
          <w:tcPr>
            <w:tcW w:w="2850" w:type="dxa"/>
          </w:tcPr>
          <w:p w14:paraId="1A05AFFE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673D6057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8A5C4DE" w14:textId="518EB43A" w:rsidR="00815550" w:rsidRPr="00815550" w:rsidRDefault="00C0565E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</w:t>
            </w:r>
          </w:p>
        </w:tc>
      </w:tr>
    </w:tbl>
    <w:p w14:paraId="6C8E074D" w14:textId="41D53A64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12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FBB10AE" w14:textId="2B6CB7A7" w:rsidR="00815550" w:rsidRPr="00815550" w:rsidRDefault="00DE61F1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 управления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состоянием массива горных пород </w:t>
      </w:r>
      <w:r w:rsidRPr="00DE61F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обрушением эффективен при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высокой или низкой устойчивости вмещающих пород?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374F8980" w14:textId="77777777" w:rsidTr="00D448F3">
        <w:trPr>
          <w:trHeight w:val="596"/>
        </w:trPr>
        <w:tc>
          <w:tcPr>
            <w:tcW w:w="2850" w:type="dxa"/>
          </w:tcPr>
          <w:p w14:paraId="667BB8DA" w14:textId="77777777" w:rsidR="00815550" w:rsidRPr="00631A3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336F74A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5DA6B34" w14:textId="34AB51C5" w:rsidR="00815550" w:rsidRPr="00815550" w:rsidRDefault="00DE61F1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Низкой</w:t>
            </w:r>
          </w:p>
        </w:tc>
      </w:tr>
    </w:tbl>
    <w:p w14:paraId="015AC4A7" w14:textId="58A3F25B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13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236E348" w14:textId="441B72A2" w:rsidR="00815550" w:rsidRPr="00815550" w:rsidRDefault="00D3078E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зоне опорного давления действующие напряжений больше или меньше чем в нетронутом мас</w:t>
      </w:r>
      <w:r w:rsidR="002E7D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иве?</w:t>
      </w:r>
      <w:r w:rsidR="00815550"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63AAFAF" w14:textId="77777777" w:rsidTr="00D448F3">
        <w:trPr>
          <w:trHeight w:val="596"/>
        </w:trPr>
        <w:tc>
          <w:tcPr>
            <w:tcW w:w="2850" w:type="dxa"/>
          </w:tcPr>
          <w:p w14:paraId="5EBA05DD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217FEA48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34B9908" w14:textId="46593829" w:rsidR="00815550" w:rsidRPr="00815550" w:rsidRDefault="00D3078E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</w:t>
            </w:r>
          </w:p>
        </w:tc>
      </w:tr>
    </w:tbl>
    <w:p w14:paraId="6A51A5C0" w14:textId="714CCE8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50A03F" w14:textId="0913D52C" w:rsidR="0036633A" w:rsidRPr="0036633A" w:rsidRDefault="002E7D1E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Несущая способность твердеющей закладки больше или меньше, чем у несвязной?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4F6EF18" w14:textId="77777777" w:rsidTr="00D448F3">
        <w:trPr>
          <w:trHeight w:val="596"/>
        </w:trPr>
        <w:tc>
          <w:tcPr>
            <w:tcW w:w="2850" w:type="dxa"/>
          </w:tcPr>
          <w:p w14:paraId="0520878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BFB0195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7880ED" w14:textId="24C31ECB" w:rsidR="0036633A" w:rsidRPr="0036633A" w:rsidRDefault="002E7D1E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Больше</w:t>
            </w:r>
          </w:p>
        </w:tc>
      </w:tr>
    </w:tbl>
    <w:p w14:paraId="703F543E" w14:textId="2E21DCA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</w:t>
      </w:r>
      <w:r w:rsidR="000D797F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88FB746" w14:textId="3BA93991" w:rsidR="0036633A" w:rsidRPr="0036633A" w:rsidRDefault="004453DB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н</w:t>
      </w:r>
      <w:r w:rsidRPr="004453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еотработанная часть рудного тела, оставленная для поддержания выработанного пространства</w:t>
      </w:r>
      <w:r w:rsidR="0036633A"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4A1A3875" w14:textId="77777777" w:rsidTr="00D448F3">
        <w:trPr>
          <w:trHeight w:val="596"/>
        </w:trPr>
        <w:tc>
          <w:tcPr>
            <w:tcW w:w="2850" w:type="dxa"/>
          </w:tcPr>
          <w:p w14:paraId="4C76CFDF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051176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A0A598D" w14:textId="7920683B" w:rsidR="0036633A" w:rsidRPr="0036633A" w:rsidRDefault="004453DB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Целик</w:t>
            </w:r>
          </w:p>
        </w:tc>
      </w:tr>
    </w:tbl>
    <w:p w14:paraId="33030760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796C14" w14:textId="77777777" w:rsidR="00815550" w:rsidRDefault="00815550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C4F728" w14:textId="4452B932" w:rsidR="00D14D19" w:rsidRPr="005C6C80" w:rsidRDefault="00D14D19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97F">
        <w:rPr>
          <w:rFonts w:ascii="Times New Roman" w:hAnsi="Times New Roman" w:cs="Times New Roman"/>
          <w:i/>
          <w:sz w:val="28"/>
          <w:szCs w:val="28"/>
        </w:rPr>
        <w:t>ИОПК-5.2 Владеет навыками определения параметров конструктивных элементов систем разработки, нормативной прочности искусственных массивов, способов поддержания очистного пространства и управления состоянием массива.</w:t>
      </w:r>
      <w:r w:rsidRPr="005C6C80">
        <w:rPr>
          <w:rFonts w:ascii="Times New Roman" w:hAnsi="Times New Roman" w:cs="Times New Roman"/>
          <w:sz w:val="28"/>
          <w:szCs w:val="28"/>
        </w:rPr>
        <w:t> </w:t>
      </w:r>
    </w:p>
    <w:p w14:paraId="1A012473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8B4E2A" w14:textId="1601B758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4286C9" w14:textId="3C86CD1D" w:rsidR="0036633A" w:rsidRPr="0036633A" w:rsidRDefault="00631A30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При определении безопасных размеров пролета кровли окончательное значение принимается с округлением в меньшую или большую сторону.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25C51AAC" w14:textId="77777777" w:rsidTr="00D448F3">
        <w:trPr>
          <w:trHeight w:val="596"/>
        </w:trPr>
        <w:tc>
          <w:tcPr>
            <w:tcW w:w="2850" w:type="dxa"/>
          </w:tcPr>
          <w:p w14:paraId="3939AB94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74782F7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1C10AB8" w14:textId="2B697131" w:rsidR="0036633A" w:rsidRPr="0036633A" w:rsidRDefault="00631A30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Меньшую</w:t>
            </w:r>
          </w:p>
        </w:tc>
      </w:tr>
    </w:tbl>
    <w:p w14:paraId="0C6841F3" w14:textId="62378FBA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6B6D129" w14:textId="7E46B815" w:rsidR="0036633A" w:rsidRPr="0036633A" w:rsidRDefault="00631A30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При определении размеров междукамерного целика окончательные размены принимаются с учетом округления в меньшую или большую сторону?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F21F8AB" w14:textId="77777777" w:rsidTr="00D448F3">
        <w:trPr>
          <w:trHeight w:val="596"/>
        </w:trPr>
        <w:tc>
          <w:tcPr>
            <w:tcW w:w="2850" w:type="dxa"/>
          </w:tcPr>
          <w:p w14:paraId="7E82C91D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7A6A58B7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CDA55FF" w14:textId="50DCF2D8" w:rsidR="0036633A" w:rsidRPr="0036633A" w:rsidRDefault="00631A30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Большую</w:t>
            </w:r>
          </w:p>
        </w:tc>
      </w:tr>
    </w:tbl>
    <w:p w14:paraId="59363681" w14:textId="5B0841DA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18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FD5D6F9" w14:textId="3DC096E4" w:rsidR="0036633A" w:rsidRPr="0036633A" w:rsidRDefault="00E46CDB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характеристики горных пород учитываются при расчете целика в режиме заданных смещений?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01B33" w14:textId="77777777" w:rsidTr="00D448F3">
        <w:trPr>
          <w:trHeight w:val="596"/>
        </w:trPr>
        <w:tc>
          <w:tcPr>
            <w:tcW w:w="2850" w:type="dxa"/>
          </w:tcPr>
          <w:p w14:paraId="19A4B559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5ECDD539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979C6E6" w14:textId="187C954C" w:rsidR="0036633A" w:rsidRPr="0036633A" w:rsidRDefault="00E46CDB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Деформационные</w:t>
            </w:r>
          </w:p>
        </w:tc>
      </w:tr>
    </w:tbl>
    <w:p w14:paraId="1DB075D4" w14:textId="515F704E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19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5A51B10" w14:textId="08282FCB" w:rsidR="0036633A" w:rsidRPr="0036633A" w:rsidRDefault="007F3E53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 xml:space="preserve">Как называется пролет кровли, </w:t>
      </w:r>
      <w:r w:rsidRPr="007F3E53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при котором обеспечивается заданный запас устойчивости</w:t>
      </w:r>
      <w:r w:rsidR="0036633A"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4A175C0" w14:textId="77777777" w:rsidTr="00D448F3">
        <w:trPr>
          <w:trHeight w:val="596"/>
        </w:trPr>
        <w:tc>
          <w:tcPr>
            <w:tcW w:w="2850" w:type="dxa"/>
          </w:tcPr>
          <w:p w14:paraId="7A0BEE8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36C9C5D2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5B6E5F9" w14:textId="15DD3893" w:rsidR="0036633A" w:rsidRPr="0036633A" w:rsidRDefault="007F3E53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Допустимым</w:t>
            </w:r>
          </w:p>
        </w:tc>
      </w:tr>
    </w:tbl>
    <w:p w14:paraId="412EF6A1" w14:textId="02A2704E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0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1B85AF3" w14:textId="204A24DE" w:rsidR="0036633A" w:rsidRPr="0036633A" w:rsidRDefault="001A5CA0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 называется целик основным назначением которого является управление нагрузкой на междукамерные целики</w:t>
      </w:r>
      <w:r w:rsidR="0036633A"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BA930" w14:textId="77777777" w:rsidTr="00D448F3">
        <w:trPr>
          <w:trHeight w:val="596"/>
        </w:trPr>
        <w:tc>
          <w:tcPr>
            <w:tcW w:w="2850" w:type="dxa"/>
          </w:tcPr>
          <w:p w14:paraId="5885FBA9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2714650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4738C56" w14:textId="290999CD" w:rsidR="0036633A" w:rsidRPr="0036633A" w:rsidRDefault="001A5CA0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Барьерный</w:t>
            </w:r>
          </w:p>
        </w:tc>
      </w:tr>
    </w:tbl>
    <w:p w14:paraId="5779E7EA" w14:textId="21837243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C2D22C" w14:textId="108D4B07" w:rsidR="0036633A" w:rsidRPr="0036633A" w:rsidRDefault="004D24DC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4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Какое основное напряженное состояние создается в высоких целиках в их среднем сечении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68C64AA" w14:textId="77777777" w:rsidTr="00D448F3">
        <w:trPr>
          <w:trHeight w:val="596"/>
        </w:trPr>
        <w:tc>
          <w:tcPr>
            <w:tcW w:w="2850" w:type="dxa"/>
          </w:tcPr>
          <w:p w14:paraId="1F05DDD8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3F1C64B0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F4F76C6" w14:textId="51EB04A1" w:rsidR="0036633A" w:rsidRPr="0036633A" w:rsidRDefault="004D24DC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24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Одноосное</w:t>
            </w:r>
          </w:p>
        </w:tc>
      </w:tr>
    </w:tbl>
    <w:p w14:paraId="5B9BC177" w14:textId="3FA12325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0D797F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159E2C7" w14:textId="01F19674" w:rsidR="0036633A" w:rsidRPr="0036633A" w:rsidRDefault="004D24DC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4DC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произойдет с зоной опорного давления, если увеличить ширину очистной выработки</w:t>
      </w:r>
      <w:r w:rsidR="0036633A"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7118BC48" w14:textId="77777777" w:rsidTr="00D448F3">
        <w:trPr>
          <w:trHeight w:val="596"/>
        </w:trPr>
        <w:tc>
          <w:tcPr>
            <w:tcW w:w="2850" w:type="dxa"/>
          </w:tcPr>
          <w:p w14:paraId="705D9906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51C465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68540ED" w14:textId="4FF90168" w:rsidR="0036633A" w:rsidRPr="0036633A" w:rsidRDefault="004D24DC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Увеличится</w:t>
            </w:r>
          </w:p>
        </w:tc>
      </w:tr>
    </w:tbl>
    <w:p w14:paraId="6B463E4D" w14:textId="62CABD60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3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0D0F19C" w14:textId="6857A0F7" w:rsidR="0036633A" w:rsidRPr="0036633A" w:rsidRDefault="00651D59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1D59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Нагрузка от какого объема пород определяет прочность закладки при камерно-столбовой системе?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545C2C" w14:textId="77777777" w:rsidTr="00D448F3">
        <w:trPr>
          <w:trHeight w:val="596"/>
        </w:trPr>
        <w:tc>
          <w:tcPr>
            <w:tcW w:w="2850" w:type="dxa"/>
          </w:tcPr>
          <w:p w14:paraId="6AD194DB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054895B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CA3572E" w14:textId="044A6AAB" w:rsidR="0036633A" w:rsidRPr="0036633A" w:rsidRDefault="00651D59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51D59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Свода естественного равновесия</w:t>
            </w:r>
          </w:p>
        </w:tc>
      </w:tr>
    </w:tbl>
    <w:p w14:paraId="77549E79" w14:textId="45133C75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45076C8" w14:textId="097F342F" w:rsidR="0036633A" w:rsidRPr="0036633A" w:rsidRDefault="00651D59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1D59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учитывает коэффициент формы целика</w:t>
      </w:r>
      <w:r w:rsidR="0036633A"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00519C5" w14:textId="77777777" w:rsidTr="00D448F3">
        <w:trPr>
          <w:trHeight w:val="596"/>
        </w:trPr>
        <w:tc>
          <w:tcPr>
            <w:tcW w:w="2850" w:type="dxa"/>
          </w:tcPr>
          <w:p w14:paraId="1DE97CA6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215FA34E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D08A73F" w14:textId="79DBEA7D" w:rsidR="0036633A" w:rsidRPr="0036633A" w:rsidRDefault="00651D59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51D59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Соотношение ширины целика к его высоте</w:t>
            </w:r>
          </w:p>
        </w:tc>
      </w:tr>
    </w:tbl>
    <w:p w14:paraId="4A655089" w14:textId="2A637FA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</w:t>
      </w:r>
      <w:r w:rsidR="00D14D19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D14D19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D14D19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2BCF6985" w14:textId="3CD52EDE" w:rsidR="0036633A" w:rsidRPr="0036633A" w:rsidRDefault="00651D59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1D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характеризует коэффициент полноты </w:t>
      </w:r>
      <w:proofErr w:type="spellStart"/>
      <w:r w:rsidRPr="00651D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подбучивания</w:t>
      </w:r>
      <w:proofErr w:type="spellEnd"/>
      <w:r w:rsidR="0036633A"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0AF735" w14:textId="77777777" w:rsidTr="00D448F3">
        <w:trPr>
          <w:trHeight w:val="596"/>
        </w:trPr>
        <w:tc>
          <w:tcPr>
            <w:tcW w:w="2850" w:type="dxa"/>
          </w:tcPr>
          <w:p w14:paraId="4F0FCD4F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2C44402B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15E7DBF" w14:textId="4D6319EF" w:rsidR="0036633A" w:rsidRPr="0036633A" w:rsidRDefault="00651D59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51D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пустот между целиком и породой</w:t>
            </w:r>
          </w:p>
        </w:tc>
      </w:tr>
    </w:tbl>
    <w:p w14:paraId="277B6705" w14:textId="1E7E76C0" w:rsidR="00D14D19" w:rsidRPr="0036633A" w:rsidRDefault="00D14D19" w:rsidP="00D14D1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42BFD76" w14:textId="04DB57E5" w:rsidR="00D14D19" w:rsidRPr="0036633A" w:rsidRDefault="007B07B0" w:rsidP="00D14D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каких породах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смоло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-инъекционное упрочнение наиболее эффективно?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D19" w:rsidRPr="0036633A" w14:paraId="2AD2F06F" w14:textId="77777777" w:rsidTr="0039205B">
        <w:trPr>
          <w:trHeight w:val="596"/>
        </w:trPr>
        <w:tc>
          <w:tcPr>
            <w:tcW w:w="2850" w:type="dxa"/>
          </w:tcPr>
          <w:p w14:paraId="66A77F1E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2C48747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8867F6B" w14:textId="4912DEC2" w:rsidR="00D14D19" w:rsidRPr="0036633A" w:rsidRDefault="007B07B0" w:rsidP="0039205B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Трещиноватых породах</w:t>
            </w:r>
          </w:p>
        </w:tc>
      </w:tr>
    </w:tbl>
    <w:p w14:paraId="1D1B8EA6" w14:textId="7B624845" w:rsidR="00D14D19" w:rsidRPr="0036633A" w:rsidRDefault="00D14D19" w:rsidP="00D14D1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53C255C" w14:textId="53B55BC2" w:rsidR="00D14D19" w:rsidRPr="0036633A" w:rsidRDefault="00A638F3" w:rsidP="00D14D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Нормативная прочность закладочного для камер первой очереди больше меньше или равна нормативной прочности закладочного материала для камер второй очереди?</w:t>
      </w:r>
      <w:r w:rsidR="00D14D19"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D19" w:rsidRPr="0036633A" w14:paraId="31304036" w14:textId="77777777" w:rsidTr="0039205B">
        <w:trPr>
          <w:trHeight w:val="596"/>
        </w:trPr>
        <w:tc>
          <w:tcPr>
            <w:tcW w:w="2850" w:type="dxa"/>
          </w:tcPr>
          <w:p w14:paraId="2F7216F6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46E79B5B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E3FD08B" w14:textId="1E29A346" w:rsidR="00D14D19" w:rsidRPr="0036633A" w:rsidRDefault="00A638F3" w:rsidP="0039205B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</w:t>
            </w:r>
          </w:p>
        </w:tc>
      </w:tr>
    </w:tbl>
    <w:p w14:paraId="3827785A" w14:textId="11B44178" w:rsidR="00D14D19" w:rsidRPr="0036633A" w:rsidRDefault="00D14D19" w:rsidP="00D14D1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28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D40D522" w14:textId="03FF098C" w:rsidR="00D14D19" w:rsidRPr="0036633A" w:rsidRDefault="00233C59" w:rsidP="00D14D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какой группе факторов, определяющих характер обрушения пород, относится угол падения рудного тела?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D19" w:rsidRPr="0036633A" w14:paraId="08F2F976" w14:textId="77777777" w:rsidTr="0039205B">
        <w:trPr>
          <w:trHeight w:val="596"/>
        </w:trPr>
        <w:tc>
          <w:tcPr>
            <w:tcW w:w="2850" w:type="dxa"/>
          </w:tcPr>
          <w:p w14:paraId="1B3D5B49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BE3C282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BA9B78B" w14:textId="3AF2D69B" w:rsidR="00D14D19" w:rsidRPr="0036633A" w:rsidRDefault="00233C59" w:rsidP="0039205B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Горно-геологические факторы</w:t>
            </w:r>
          </w:p>
        </w:tc>
      </w:tr>
    </w:tbl>
    <w:p w14:paraId="599E08DC" w14:textId="00031A10" w:rsidR="00D14D19" w:rsidRPr="0036633A" w:rsidRDefault="00D14D19" w:rsidP="00D14D1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29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EC6D2DD" w14:textId="38887616" w:rsidR="00D14D19" w:rsidRPr="0036633A" w:rsidRDefault="00233C59" w:rsidP="00D14D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какой группе факторов, определяющих характер обрушения пород, относится </w:t>
      </w:r>
      <w:r w:rsidRPr="00233C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ведения горных работ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D19" w:rsidRPr="0036633A" w14:paraId="43A94096" w14:textId="77777777" w:rsidTr="003736A7">
        <w:trPr>
          <w:trHeight w:val="596"/>
        </w:trPr>
        <w:tc>
          <w:tcPr>
            <w:tcW w:w="2850" w:type="dxa"/>
          </w:tcPr>
          <w:p w14:paraId="4C943430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6CA2EF59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1C52856" w14:textId="2B4ACCF7" w:rsidR="00D14D19" w:rsidRPr="0036633A" w:rsidRDefault="00233C59" w:rsidP="0039205B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Технологические факторы</w:t>
            </w:r>
          </w:p>
        </w:tc>
      </w:tr>
    </w:tbl>
    <w:p w14:paraId="0CE030D9" w14:textId="61A333C4" w:rsidR="00D14D19" w:rsidRPr="0036633A" w:rsidRDefault="00D14D19" w:rsidP="00D14D1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30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ОПК-5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ИОПК-5.2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FBEADB5" w14:textId="40AE0ED6" w:rsidR="00D14D19" w:rsidRPr="0036633A" w:rsidRDefault="00F34971" w:rsidP="00D14D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49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Максимум опорного давления при одностадийной выемке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будет </w:t>
      </w:r>
      <w:r w:rsidRPr="00F349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приходится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D19" w:rsidRPr="0036633A" w14:paraId="275012C3" w14:textId="77777777" w:rsidTr="0039205B">
        <w:trPr>
          <w:trHeight w:val="596"/>
        </w:trPr>
        <w:tc>
          <w:tcPr>
            <w:tcW w:w="2850" w:type="dxa"/>
          </w:tcPr>
          <w:p w14:paraId="211AA710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687CE08" w14:textId="77777777" w:rsidR="00D14D19" w:rsidRPr="0036633A" w:rsidRDefault="00D14D19" w:rsidP="00392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2F7CBBD" w14:textId="425136BF" w:rsidR="00D14D19" w:rsidRPr="0036633A" w:rsidRDefault="00F34971" w:rsidP="0039205B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349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ризабойный массив</w:t>
            </w:r>
          </w:p>
        </w:tc>
      </w:tr>
    </w:tbl>
    <w:p w14:paraId="6C5EE0BD" w14:textId="77777777" w:rsidR="0036633A" w:rsidRPr="0036633A" w:rsidRDefault="0036633A" w:rsidP="005C6C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EA1DA7" w14:textId="77777777" w:rsidR="0036633A" w:rsidRPr="0036633A" w:rsidRDefault="0036633A" w:rsidP="005C6C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6633A" w:rsidRPr="0036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16A27"/>
    <w:multiLevelType w:val="hybridMultilevel"/>
    <w:tmpl w:val="AF2CDD66"/>
    <w:lvl w:ilvl="0" w:tplc="1048062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6EF02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E8DFC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1030A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FAA00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3E2E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033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8E25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C6D7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FB1"/>
    <w:rsid w:val="000D797F"/>
    <w:rsid w:val="00102602"/>
    <w:rsid w:val="001A5CA0"/>
    <w:rsid w:val="00233C59"/>
    <w:rsid w:val="00236598"/>
    <w:rsid w:val="00297BD0"/>
    <w:rsid w:val="002A6C21"/>
    <w:rsid w:val="002D7881"/>
    <w:rsid w:val="002E7D1E"/>
    <w:rsid w:val="00302542"/>
    <w:rsid w:val="0036633A"/>
    <w:rsid w:val="003736A7"/>
    <w:rsid w:val="004453DB"/>
    <w:rsid w:val="00491D37"/>
    <w:rsid w:val="004C54C3"/>
    <w:rsid w:val="004D24DC"/>
    <w:rsid w:val="00543567"/>
    <w:rsid w:val="005C6C80"/>
    <w:rsid w:val="00631A30"/>
    <w:rsid w:val="00644FB1"/>
    <w:rsid w:val="00651D59"/>
    <w:rsid w:val="006E6282"/>
    <w:rsid w:val="007B07B0"/>
    <w:rsid w:val="007F3E53"/>
    <w:rsid w:val="00815550"/>
    <w:rsid w:val="00832663"/>
    <w:rsid w:val="009F6A88"/>
    <w:rsid w:val="00A638F3"/>
    <w:rsid w:val="00BF2BDC"/>
    <w:rsid w:val="00C0565E"/>
    <w:rsid w:val="00CD4D63"/>
    <w:rsid w:val="00D14D19"/>
    <w:rsid w:val="00D3078E"/>
    <w:rsid w:val="00DC2416"/>
    <w:rsid w:val="00DE61F1"/>
    <w:rsid w:val="00E46CDB"/>
    <w:rsid w:val="00E64E93"/>
    <w:rsid w:val="00F34971"/>
    <w:rsid w:val="00FC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CC2"/>
  <w15:chartTrackingRefBased/>
  <w15:docId w15:val="{0FE3D51D-D5DE-43CB-BC75-A080C32B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5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мой"/>
    <w:basedOn w:val="1"/>
    <w:link w:val="a4"/>
    <w:qFormat/>
    <w:rsid w:val="00236598"/>
    <w:pPr>
      <w:spacing w:before="0" w:after="120" w:line="240" w:lineRule="auto"/>
      <w:jc w:val="center"/>
    </w:pPr>
    <w:rPr>
      <w:rFonts w:ascii="Times New Roman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a4">
    <w:name w:val="Стиль мой Знак"/>
    <w:basedOn w:val="10"/>
    <w:link w:val="a3"/>
    <w:rsid w:val="00236598"/>
    <w:rPr>
      <w:rFonts w:ascii="Times New Roman" w:eastAsiaTheme="majorEastAsia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36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4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FB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644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644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644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44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F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4F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4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644F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4FB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F2B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Прищепа Дмитрий</dc:creator>
  <cp:keywords/>
  <dc:description/>
  <cp:lastModifiedBy>Красавин Алексей Викторович</cp:lastModifiedBy>
  <cp:revision>2</cp:revision>
  <dcterms:created xsi:type="dcterms:W3CDTF">2026-04-17T06:20:00Z</dcterms:created>
  <dcterms:modified xsi:type="dcterms:W3CDTF">2026-04-17T06:20:00Z</dcterms:modified>
</cp:coreProperties>
</file>