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7A" w:rsidRDefault="0069127A" w:rsidP="0069127A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ED5C1E" w:rsidP="00EA66C3">
      <w:pPr>
        <w:ind w:firstLine="0"/>
        <w:jc w:val="center"/>
        <w:rPr>
          <w:szCs w:val="28"/>
        </w:rPr>
      </w:pPr>
      <w:r w:rsidRPr="00ED5C1E">
        <w:rPr>
          <w:rFonts w:eastAsiaTheme="majorEastAsia" w:cstheme="majorBidi"/>
          <w:spacing w:val="-10"/>
          <w:kern w:val="28"/>
          <w:sz w:val="32"/>
          <w:szCs w:val="32"/>
        </w:rPr>
        <w:t>Управление проектами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5C1E" w:rsidRDefault="00ED5C1E" w:rsidP="00ED5C1E">
      <w:pPr>
        <w:ind w:left="360" w:firstLine="0"/>
      </w:pPr>
      <w:r>
        <w:t>На каком этапе жизненного цикла проекта происходит формулировка цели, определение основных требований и назначение менеджера проекта?</w:t>
      </w:r>
    </w:p>
    <w:p w:rsidR="00ED5C1E" w:rsidRDefault="00ED5C1E" w:rsidP="00ED5C1E">
      <w:pPr>
        <w:pStyle w:val="a9"/>
        <w:numPr>
          <w:ilvl w:val="0"/>
          <w:numId w:val="1"/>
        </w:numPr>
      </w:pPr>
      <w:r>
        <w:t>Этап исполнения</w:t>
      </w:r>
    </w:p>
    <w:p w:rsidR="00ED5C1E" w:rsidRDefault="00ED5C1E" w:rsidP="00ED5C1E">
      <w:pPr>
        <w:pStyle w:val="a9"/>
        <w:numPr>
          <w:ilvl w:val="0"/>
          <w:numId w:val="1"/>
        </w:numPr>
      </w:pPr>
      <w:r>
        <w:t>Этап инициации</w:t>
      </w:r>
    </w:p>
    <w:p w:rsidR="00ED5C1E" w:rsidRDefault="00ED5C1E" w:rsidP="00ED5C1E">
      <w:pPr>
        <w:pStyle w:val="a9"/>
        <w:numPr>
          <w:ilvl w:val="0"/>
          <w:numId w:val="1"/>
        </w:numPr>
      </w:pPr>
      <w:r>
        <w:t>Этап завершения</w:t>
      </w:r>
    </w:p>
    <w:p w:rsidR="00983D78" w:rsidRPr="00794498" w:rsidRDefault="00ED5C1E" w:rsidP="00ED5C1E">
      <w:pPr>
        <w:pStyle w:val="a9"/>
        <w:numPr>
          <w:ilvl w:val="0"/>
          <w:numId w:val="1"/>
        </w:numPr>
      </w:pPr>
      <w:r>
        <w:t>Этап мониторинга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ED5C1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5C1E" w:rsidRPr="00ED5C1E" w:rsidRDefault="00ED5C1E" w:rsidP="00ED5C1E">
      <w:pPr>
        <w:ind w:left="360" w:firstLine="0"/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Какую основную задачу выполняет команда проекта на этапе планирования?</w:t>
      </w:r>
    </w:p>
    <w:p w:rsidR="00ED5C1E" w:rsidRPr="00ED5C1E" w:rsidRDefault="00ED5C1E" w:rsidP="00ED5C1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Сдача результата заказчику</w:t>
      </w:r>
    </w:p>
    <w:p w:rsidR="00ED5C1E" w:rsidRPr="00ED5C1E" w:rsidRDefault="00ED5C1E" w:rsidP="00ED5C1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Устранение возникающих отклонений</w:t>
      </w:r>
    </w:p>
    <w:p w:rsidR="00ED5C1E" w:rsidRPr="00ED5C1E" w:rsidRDefault="00ED5C1E" w:rsidP="00ED5C1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Разработка детального плана достижения целей (расписания, бюджета, ресурсов)</w:t>
      </w:r>
    </w:p>
    <w:p w:rsidR="00ED5C1E" w:rsidRPr="00ED5C1E" w:rsidRDefault="00ED5C1E" w:rsidP="00ED5C1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ED5C1E">
        <w:rPr>
          <w:rFonts w:cs="Times New Roman"/>
          <w:color w:val="000000"/>
          <w:szCs w:val="28"/>
        </w:rPr>
        <w:t>Сбор предварительных пожеланий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ED5C1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72F66" w:rsidRPr="00072F66" w:rsidRDefault="00072F66" w:rsidP="00072F66">
      <w:pPr>
        <w:ind w:left="360" w:firstLine="0"/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Что из перечисленного относится к деятельности участника проекта на этапе исполнения?</w:t>
      </w:r>
    </w:p>
    <w:p w:rsidR="00072F66" w:rsidRPr="00072F66" w:rsidRDefault="00072F66" w:rsidP="00072F66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Подписание акта приемки-передачи</w:t>
      </w:r>
    </w:p>
    <w:p w:rsidR="00072F66" w:rsidRPr="00072F66" w:rsidRDefault="00072F66" w:rsidP="00072F66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Выполнение запланированных работ и создание продуктов проекта</w:t>
      </w:r>
    </w:p>
    <w:p w:rsidR="00072F66" w:rsidRPr="00072F66" w:rsidRDefault="00072F66" w:rsidP="00072F66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Анализ эффективности завершенного проекта</w:t>
      </w:r>
    </w:p>
    <w:p w:rsidR="00ED5C1E" w:rsidRPr="00ED5C1E" w:rsidRDefault="00072F66" w:rsidP="00072F66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Утверждение устава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ED5C1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72F66" w:rsidRPr="00072F66" w:rsidRDefault="00072F66" w:rsidP="00072F66">
      <w:pPr>
        <w:ind w:left="360" w:firstLine="0"/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Кто является ключевым лицом, отвечающим за достижение целей проекта и координацию команды на всех этапах?</w:t>
      </w:r>
    </w:p>
    <w:p w:rsidR="00072F66" w:rsidRPr="00072F66" w:rsidRDefault="00072F66" w:rsidP="00072F66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Заказчик</w:t>
      </w:r>
    </w:p>
    <w:p w:rsidR="00072F66" w:rsidRPr="00072F66" w:rsidRDefault="00072F66" w:rsidP="00072F66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Руководитель (менеджер) проекта</w:t>
      </w:r>
    </w:p>
    <w:p w:rsidR="00072F66" w:rsidRPr="00072F66" w:rsidRDefault="00072F66" w:rsidP="00072F66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Инвестор</w:t>
      </w:r>
    </w:p>
    <w:p w:rsidR="00ED5C1E" w:rsidRPr="00ED5C1E" w:rsidRDefault="00072F66" w:rsidP="00072F66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072F66">
        <w:rPr>
          <w:rFonts w:cs="Times New Roman"/>
          <w:color w:val="000000"/>
          <w:szCs w:val="28"/>
        </w:rPr>
        <w:t>Генеральный подрядчик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ED5C1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D5C1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72F66" w:rsidRPr="00072F66" w:rsidRDefault="00072F66" w:rsidP="00072F66">
      <w:pPr>
        <w:ind w:left="360" w:firstLine="0"/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каком этапе проводится закрытие контрактов с подрядчиками и финальная приемка результата?</w:t>
      </w:r>
    </w:p>
    <w:p w:rsidR="00072F66" w:rsidRPr="00072F66" w:rsidRDefault="00072F66" w:rsidP="00072F66">
      <w:pPr>
        <w:pStyle w:val="a9"/>
        <w:numPr>
          <w:ilvl w:val="0"/>
          <w:numId w:val="6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планирования</w:t>
      </w:r>
    </w:p>
    <w:p w:rsidR="00072F66" w:rsidRPr="00072F66" w:rsidRDefault="00072F66" w:rsidP="00072F66">
      <w:pPr>
        <w:pStyle w:val="a9"/>
        <w:numPr>
          <w:ilvl w:val="0"/>
          <w:numId w:val="6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инициации</w:t>
      </w:r>
    </w:p>
    <w:p w:rsidR="00072F66" w:rsidRPr="00072F66" w:rsidRDefault="00072F66" w:rsidP="00072F66">
      <w:pPr>
        <w:pStyle w:val="a9"/>
        <w:numPr>
          <w:ilvl w:val="0"/>
          <w:numId w:val="6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мониторинга</w:t>
      </w:r>
    </w:p>
    <w:p w:rsidR="00ED5C1E" w:rsidRPr="00ED5C1E" w:rsidRDefault="00072F66" w:rsidP="00072F66">
      <w:pPr>
        <w:pStyle w:val="a9"/>
        <w:numPr>
          <w:ilvl w:val="0"/>
          <w:numId w:val="6"/>
        </w:numPr>
        <w:rPr>
          <w:rFonts w:eastAsia="Times New Roman" w:cs="Times New Roman"/>
          <w:color w:val="000000"/>
          <w:szCs w:val="28"/>
          <w:lang w:eastAsia="ru-RU"/>
        </w:rPr>
      </w:pPr>
      <w:r w:rsidRPr="00072F66">
        <w:rPr>
          <w:rFonts w:eastAsia="Times New Roman" w:cs="Times New Roman"/>
          <w:color w:val="000000"/>
          <w:szCs w:val="28"/>
          <w:lang w:eastAsia="ru-RU"/>
        </w:rPr>
        <w:t>На этапе завершения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072F66" w:rsidRDefault="00072F66" w:rsidP="00072F66">
      <w:pPr>
        <w:ind w:left="360" w:firstLine="0"/>
      </w:pPr>
      <w:r>
        <w:t>Какую функцию выполняет участник проекта в процессе мониторинга и контроля?</w:t>
      </w:r>
    </w:p>
    <w:p w:rsidR="00072F66" w:rsidRDefault="00072F66" w:rsidP="00072F66">
      <w:pPr>
        <w:pStyle w:val="a9"/>
        <w:numPr>
          <w:ilvl w:val="0"/>
          <w:numId w:val="7"/>
        </w:numPr>
      </w:pPr>
      <w:r>
        <w:t>Корректировка устава проекта каждый день</w:t>
      </w:r>
    </w:p>
    <w:p w:rsidR="00072F66" w:rsidRDefault="00072F66" w:rsidP="00072F66">
      <w:pPr>
        <w:pStyle w:val="a9"/>
        <w:numPr>
          <w:ilvl w:val="0"/>
          <w:numId w:val="7"/>
        </w:numPr>
      </w:pPr>
      <w:r>
        <w:t>Сравнение фактических показателей с плановыми и выявление отклонений</w:t>
      </w:r>
    </w:p>
    <w:p w:rsidR="00072F66" w:rsidRDefault="00072F66" w:rsidP="00072F66">
      <w:pPr>
        <w:pStyle w:val="a9"/>
        <w:numPr>
          <w:ilvl w:val="0"/>
          <w:numId w:val="7"/>
        </w:numPr>
      </w:pPr>
      <w:r>
        <w:t>Только фиксация факта выполнения работ</w:t>
      </w:r>
    </w:p>
    <w:p w:rsidR="00B14B93" w:rsidRDefault="00072F66" w:rsidP="00072F66">
      <w:pPr>
        <w:pStyle w:val="a9"/>
        <w:numPr>
          <w:ilvl w:val="0"/>
          <w:numId w:val="7"/>
        </w:numPr>
      </w:pPr>
      <w:r>
        <w:t>Утверждение изменений без анализа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12DF3" w:rsidRDefault="00912DF3">
      <w:pPr>
        <w:spacing w:line="259" w:lineRule="auto"/>
        <w:ind w:firstLine="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>
        <w:rPr>
          <w:b/>
          <w:i/>
          <w:color w:val="C00000"/>
          <w:szCs w:val="28"/>
        </w:rPr>
        <w:br w:type="page"/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86340" w:rsidRPr="00F86340" w:rsidRDefault="00F86340" w:rsidP="00F86340">
      <w:pPr>
        <w:ind w:left="360" w:firstLine="0"/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 xml:space="preserve">Какой процесс относится </w:t>
      </w:r>
      <w:r>
        <w:rPr>
          <w:rFonts w:cs="Times New Roman"/>
          <w:color w:val="000000"/>
          <w:szCs w:val="28"/>
        </w:rPr>
        <w:t>к этапу мониторинга и контроля?</w:t>
      </w:r>
    </w:p>
    <w:p w:rsidR="00F86340" w:rsidRPr="00F86340" w:rsidRDefault="00F86340" w:rsidP="00F86340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Разработка устава проекта</w:t>
      </w:r>
    </w:p>
    <w:p w:rsidR="00F86340" w:rsidRPr="00F86340" w:rsidRDefault="00F86340" w:rsidP="00F86340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Анализ исполнения расписания</w:t>
      </w:r>
    </w:p>
    <w:p w:rsidR="00F86340" w:rsidRPr="00F86340" w:rsidRDefault="00F86340" w:rsidP="00F86340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Подписание акта приёмки</w:t>
      </w:r>
    </w:p>
    <w:p w:rsidR="00B14B93" w:rsidRPr="00B14B93" w:rsidRDefault="00F86340" w:rsidP="00F86340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F86340">
        <w:rPr>
          <w:rFonts w:cs="Times New Roman"/>
          <w:color w:val="000000"/>
          <w:szCs w:val="28"/>
        </w:rPr>
        <w:t>Назначение менеджера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554405" w:rsidRDefault="00F86340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E6129" w:rsidRPr="008E6129" w:rsidRDefault="008E6129" w:rsidP="008E6129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какой фазе жизненного цикла проекта создается большинство документации, фиксирующей полученный опыт</w:t>
      </w:r>
      <w:r w:rsidR="008B2503">
        <w:rPr>
          <w:rFonts w:cs="Times New Roman"/>
          <w:color w:val="000000"/>
          <w:szCs w:val="28"/>
        </w:rPr>
        <w:t>?</w:t>
      </w:r>
    </w:p>
    <w:p w:rsidR="008E6129" w:rsidRPr="008E6129" w:rsidRDefault="008E6129" w:rsidP="008E6129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инициации</w:t>
      </w:r>
    </w:p>
    <w:p w:rsidR="008E6129" w:rsidRPr="008E6129" w:rsidRDefault="008E6129" w:rsidP="008E6129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планирования</w:t>
      </w:r>
    </w:p>
    <w:p w:rsidR="008E6129" w:rsidRPr="008E6129" w:rsidRDefault="008E6129" w:rsidP="008E6129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контроля</w:t>
      </w:r>
    </w:p>
    <w:p w:rsidR="00B14B93" w:rsidRPr="00B14B93" w:rsidRDefault="008E6129" w:rsidP="008E6129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В фазе завершения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B14B9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E6129" w:rsidRPr="008E6129" w:rsidRDefault="008E6129" w:rsidP="008E6129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Что означает термин «вехи проекта» в контексте управления этапами?</w:t>
      </w:r>
    </w:p>
    <w:p w:rsidR="008E6129" w:rsidRPr="008E6129" w:rsidRDefault="008E6129" w:rsidP="008E6129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Мелкие ежедневные задачи</w:t>
      </w:r>
    </w:p>
    <w:p w:rsidR="008E6129" w:rsidRPr="008E6129" w:rsidRDefault="008E6129" w:rsidP="008E6129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Ключевые события или даты, демонстрирующие прогресс (например, завершение этапа)</w:t>
      </w:r>
    </w:p>
    <w:p w:rsidR="008E6129" w:rsidRPr="008E6129" w:rsidRDefault="008E6129" w:rsidP="008E6129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Бюджетные ограничения</w:t>
      </w:r>
    </w:p>
    <w:p w:rsidR="00983D78" w:rsidRPr="00912DF3" w:rsidRDefault="008E6129" w:rsidP="008E6129">
      <w:pPr>
        <w:pStyle w:val="a9"/>
        <w:numPr>
          <w:ilvl w:val="0"/>
          <w:numId w:val="10"/>
        </w:numPr>
        <w:rPr>
          <w:rFonts w:cs="Times New Roman"/>
          <w:szCs w:val="28"/>
        </w:rPr>
      </w:pPr>
      <w:r w:rsidRPr="008E6129">
        <w:rPr>
          <w:rFonts w:cs="Times New Roman"/>
          <w:color w:val="000000"/>
          <w:szCs w:val="28"/>
        </w:rPr>
        <w:t>Риски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E6129" w:rsidRPr="008E6129" w:rsidRDefault="008E6129" w:rsidP="008E6129">
      <w:pPr>
        <w:ind w:left="360" w:firstLine="0"/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Участие в управлении проектом на этапе инициации подразумевает:</w:t>
      </w:r>
    </w:p>
    <w:p w:rsidR="008E6129" w:rsidRPr="008E6129" w:rsidRDefault="008E6129" w:rsidP="008E612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Детальное описание каждой операции</w:t>
      </w:r>
    </w:p>
    <w:p w:rsidR="008E6129" w:rsidRPr="008E6129" w:rsidRDefault="008E6129" w:rsidP="008E612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Анализ заинтересованных сторон (</w:t>
      </w:r>
      <w:proofErr w:type="spellStart"/>
      <w:r w:rsidRPr="008E6129">
        <w:rPr>
          <w:rFonts w:cs="Times New Roman"/>
          <w:color w:val="000000"/>
          <w:szCs w:val="28"/>
        </w:rPr>
        <w:t>стейкхолдеров</w:t>
      </w:r>
      <w:proofErr w:type="spellEnd"/>
      <w:r w:rsidRPr="008E6129">
        <w:rPr>
          <w:rFonts w:cs="Times New Roman"/>
          <w:color w:val="000000"/>
          <w:szCs w:val="28"/>
        </w:rPr>
        <w:t>) и определение целей проекта (SMART)</w:t>
      </w:r>
    </w:p>
    <w:p w:rsidR="008E6129" w:rsidRPr="008E6129" w:rsidRDefault="008E6129" w:rsidP="008E6129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8E6129">
        <w:rPr>
          <w:rFonts w:cs="Times New Roman"/>
          <w:color w:val="000000"/>
          <w:szCs w:val="28"/>
        </w:rPr>
        <w:t>Сдачу объекта в эксплуатацию</w:t>
      </w:r>
    </w:p>
    <w:p w:rsidR="00983D78" w:rsidRPr="00E05802" w:rsidRDefault="008E6129" w:rsidP="008E6129">
      <w:pPr>
        <w:pStyle w:val="a9"/>
        <w:numPr>
          <w:ilvl w:val="0"/>
          <w:numId w:val="11"/>
        </w:numPr>
        <w:rPr>
          <w:rFonts w:cs="Times New Roman"/>
          <w:szCs w:val="28"/>
        </w:rPr>
      </w:pPr>
      <w:proofErr w:type="spellStart"/>
      <w:r w:rsidRPr="008E6129">
        <w:rPr>
          <w:rFonts w:cs="Times New Roman"/>
          <w:color w:val="000000"/>
          <w:szCs w:val="28"/>
        </w:rPr>
        <w:lastRenderedPageBreak/>
        <w:t>Найм</w:t>
      </w:r>
      <w:proofErr w:type="spellEnd"/>
      <w:r w:rsidRPr="008E6129">
        <w:rPr>
          <w:rFonts w:cs="Times New Roman"/>
          <w:color w:val="000000"/>
          <w:szCs w:val="28"/>
        </w:rPr>
        <w:t xml:space="preserve">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8E612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31436" w:rsidRPr="00831436" w:rsidRDefault="00831436" w:rsidP="00831436">
      <w:pPr>
        <w:ind w:left="360" w:firstLine="0"/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Какой метод используется для декомпозиции работ проекта на более мелкие, управляемые элементы?</w:t>
      </w:r>
    </w:p>
    <w:p w:rsidR="00831436" w:rsidRPr="00831436" w:rsidRDefault="00831436" w:rsidP="00831436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Метод критического пути</w:t>
      </w:r>
    </w:p>
    <w:p w:rsidR="00831436" w:rsidRPr="00831436" w:rsidRDefault="00831436" w:rsidP="00831436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 xml:space="preserve">Диаграмма </w:t>
      </w:r>
      <w:proofErr w:type="spellStart"/>
      <w:r w:rsidRPr="00831436">
        <w:rPr>
          <w:rFonts w:cs="Times New Roman"/>
          <w:color w:val="000000"/>
          <w:szCs w:val="28"/>
        </w:rPr>
        <w:t>Ганта</w:t>
      </w:r>
      <w:proofErr w:type="spellEnd"/>
    </w:p>
    <w:p w:rsidR="00831436" w:rsidRPr="00831436" w:rsidRDefault="00831436" w:rsidP="00831436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Иерархическая структура работ (WBS)</w:t>
      </w:r>
    </w:p>
    <w:p w:rsidR="00983D78" w:rsidRPr="00E05802" w:rsidRDefault="00831436" w:rsidP="00831436">
      <w:pPr>
        <w:pStyle w:val="a9"/>
        <w:numPr>
          <w:ilvl w:val="0"/>
          <w:numId w:val="12"/>
        </w:numPr>
        <w:rPr>
          <w:rFonts w:cs="Times New Roman"/>
          <w:szCs w:val="28"/>
        </w:rPr>
      </w:pPr>
      <w:r w:rsidRPr="00831436">
        <w:rPr>
          <w:rFonts w:cs="Times New Roman"/>
          <w:color w:val="000000"/>
          <w:szCs w:val="28"/>
        </w:rPr>
        <w:t>PEST-анализ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8B2503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31436" w:rsidRPr="00831436" w:rsidRDefault="00831436" w:rsidP="00831436">
      <w:pPr>
        <w:ind w:left="360" w:firstLine="0"/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Для визуализации последовательности задач и их зависимостей на этапе планирования чаще всего используется:</w:t>
      </w:r>
    </w:p>
    <w:p w:rsidR="00831436" w:rsidRPr="00831436" w:rsidRDefault="00831436" w:rsidP="00831436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Сетевой график (диаграмма предшествования)</w:t>
      </w:r>
    </w:p>
    <w:p w:rsidR="00831436" w:rsidRPr="00831436" w:rsidRDefault="00831436" w:rsidP="00831436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Иерархическая структура работ (WBS)</w:t>
      </w:r>
    </w:p>
    <w:p w:rsidR="00831436" w:rsidRPr="00831436" w:rsidRDefault="00831436" w:rsidP="00831436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831436">
        <w:rPr>
          <w:rFonts w:cs="Times New Roman"/>
          <w:color w:val="000000"/>
          <w:szCs w:val="28"/>
        </w:rPr>
        <w:t>Матрица ответственности</w:t>
      </w:r>
    </w:p>
    <w:p w:rsidR="00983D78" w:rsidRPr="00E05802" w:rsidRDefault="00831436" w:rsidP="00831436">
      <w:pPr>
        <w:pStyle w:val="a9"/>
        <w:numPr>
          <w:ilvl w:val="0"/>
          <w:numId w:val="13"/>
        </w:numPr>
        <w:rPr>
          <w:rFonts w:cs="Times New Roman"/>
          <w:szCs w:val="28"/>
        </w:rPr>
      </w:pPr>
      <w:r w:rsidRPr="00831436">
        <w:rPr>
          <w:rFonts w:cs="Times New Roman"/>
          <w:color w:val="000000"/>
          <w:szCs w:val="28"/>
        </w:rPr>
        <w:t>Реестр рисков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831436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1680D" w:rsidRPr="0031680D" w:rsidRDefault="0031680D" w:rsidP="0031680D">
      <w:pPr>
        <w:ind w:left="360" w:firstLine="0"/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Какой метод позволяет определить минимально возможное время выполнения проекта при заданных длительностях операций?</w:t>
      </w:r>
    </w:p>
    <w:p w:rsidR="0031680D" w:rsidRPr="0031680D" w:rsidRDefault="0031680D" w:rsidP="0031680D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набегающей волны</w:t>
      </w:r>
    </w:p>
    <w:p w:rsidR="0031680D" w:rsidRPr="0031680D" w:rsidRDefault="0031680D" w:rsidP="0031680D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критического пути (CPM)</w:t>
      </w:r>
    </w:p>
    <w:p w:rsidR="0031680D" w:rsidRPr="0031680D" w:rsidRDefault="0031680D" w:rsidP="0031680D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31680D">
        <w:rPr>
          <w:rFonts w:cs="Times New Roman"/>
          <w:color w:val="000000"/>
          <w:szCs w:val="28"/>
        </w:rPr>
        <w:t>Метод анализа точки безубыточности</w:t>
      </w:r>
    </w:p>
    <w:p w:rsidR="00983D78" w:rsidRPr="00E05802" w:rsidRDefault="0031680D" w:rsidP="0031680D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31680D">
        <w:rPr>
          <w:rFonts w:cs="Times New Roman"/>
          <w:color w:val="000000"/>
          <w:szCs w:val="28"/>
        </w:rPr>
        <w:t>Метод "на глаз"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E05802" w:rsidRPr="009F32C0" w:rsidTr="00E05802">
        <w:trPr>
          <w:trHeight w:val="229"/>
        </w:trPr>
        <w:tc>
          <w:tcPr>
            <w:tcW w:w="1905" w:type="dxa"/>
          </w:tcPr>
          <w:p w:rsidR="00E05802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E05802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E05802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E05802" w:rsidRPr="009F32C0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1680D" w:rsidRPr="0031680D" w:rsidRDefault="0031680D" w:rsidP="0031680D">
      <w:pPr>
        <w:ind w:left="360" w:firstLine="0"/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Какой инструмент используется для распределения ответственности между участниками команды за выполнение работ?</w:t>
      </w:r>
    </w:p>
    <w:p w:rsidR="0031680D" w:rsidRPr="0031680D" w:rsidRDefault="0031680D" w:rsidP="0031680D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lastRenderedPageBreak/>
        <w:t xml:space="preserve">Диаграмма </w:t>
      </w:r>
      <w:proofErr w:type="spellStart"/>
      <w:r w:rsidRPr="0031680D">
        <w:rPr>
          <w:rFonts w:cs="Times New Roman"/>
          <w:szCs w:val="28"/>
        </w:rPr>
        <w:t>Ганта</w:t>
      </w:r>
      <w:proofErr w:type="spellEnd"/>
    </w:p>
    <w:p w:rsidR="0031680D" w:rsidRPr="0031680D" w:rsidRDefault="0031680D" w:rsidP="0031680D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Устав проекта</w:t>
      </w:r>
    </w:p>
    <w:p w:rsidR="0031680D" w:rsidRPr="0031680D" w:rsidRDefault="0031680D" w:rsidP="0031680D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Матрица RACI (ответственный, подотчетный, консультируемый, информируемый)</w:t>
      </w:r>
    </w:p>
    <w:p w:rsidR="00983D78" w:rsidRPr="00E05802" w:rsidRDefault="0031680D" w:rsidP="0031680D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31680D">
        <w:rPr>
          <w:rFonts w:cs="Times New Roman"/>
          <w:szCs w:val="28"/>
        </w:rPr>
        <w:t>Смета проекта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31680D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64E68" w:rsidRPr="00464E68" w:rsidRDefault="00464E68" w:rsidP="00464E68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освоенного объема применяется для:</w:t>
      </w:r>
    </w:p>
    <w:p w:rsidR="00464E68" w:rsidRPr="00464E68" w:rsidRDefault="00464E68" w:rsidP="00464E68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Только для планирования бюджета</w:t>
      </w:r>
    </w:p>
    <w:p w:rsidR="00464E68" w:rsidRPr="00464E68" w:rsidRDefault="00464E68" w:rsidP="00464E68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Комплексной оценки выполнения проекта по срокам и стоимости</w:t>
      </w:r>
    </w:p>
    <w:p w:rsidR="00464E68" w:rsidRPr="00464E68" w:rsidRDefault="00464E68" w:rsidP="00464E68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Для оценки качества продукта</w:t>
      </w:r>
    </w:p>
    <w:p w:rsidR="00983D78" w:rsidRPr="00E05802" w:rsidRDefault="00464E68" w:rsidP="00464E68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Для мотивации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64E68" w:rsidRPr="00464E68" w:rsidRDefault="00464E68" w:rsidP="00464E68">
      <w:pPr>
        <w:autoSpaceDE w:val="0"/>
        <w:autoSpaceDN w:val="0"/>
        <w:adjustRightInd w:val="0"/>
        <w:spacing w:after="0" w:line="240" w:lineRule="auto"/>
        <w:ind w:left="360" w:firstLine="0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Для идентификации, анализа и планирования реагирования на неопределенные события применяется:</w:t>
      </w:r>
    </w:p>
    <w:p w:rsidR="00464E68" w:rsidRPr="00464E68" w:rsidRDefault="00464E68" w:rsidP="00464E6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рисками</w:t>
      </w:r>
    </w:p>
    <w:p w:rsidR="00464E68" w:rsidRPr="00464E68" w:rsidRDefault="00464E68" w:rsidP="00464E6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стоимостью</w:t>
      </w:r>
    </w:p>
    <w:p w:rsidR="00464E68" w:rsidRPr="00464E68" w:rsidRDefault="00464E68" w:rsidP="00464E6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коммуникациями</w:t>
      </w:r>
    </w:p>
    <w:p w:rsidR="00983D78" w:rsidRPr="00E05802" w:rsidRDefault="00464E68" w:rsidP="00464E68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464E68">
        <w:rPr>
          <w:rFonts w:eastAsia="TimesNewRoman" w:cs="Times New Roman"/>
          <w:szCs w:val="28"/>
        </w:rPr>
        <w:t>Управление поставками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464E68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64E68" w:rsidRPr="00464E68" w:rsidRDefault="008B2503" w:rsidP="00464E68">
      <w:pPr>
        <w:ind w:left="360" w:firstLine="0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«</w:t>
      </w:r>
      <w:r w:rsidR="00464E68" w:rsidRPr="00464E68">
        <w:rPr>
          <w:rFonts w:cs="Times New Roman"/>
          <w:szCs w:val="28"/>
        </w:rPr>
        <w:t xml:space="preserve">диаграмма </w:t>
      </w:r>
      <w:proofErr w:type="spellStart"/>
      <w:r w:rsidR="00464E68" w:rsidRPr="00464E68">
        <w:rPr>
          <w:rFonts w:cs="Times New Roman"/>
          <w:szCs w:val="28"/>
        </w:rPr>
        <w:t>Ганта</w:t>
      </w:r>
      <w:proofErr w:type="spellEnd"/>
      <w:r>
        <w:rPr>
          <w:rFonts w:cs="Times New Roman"/>
          <w:szCs w:val="28"/>
        </w:rPr>
        <w:t xml:space="preserve">» </w:t>
      </w:r>
      <w:r w:rsidR="00464E68" w:rsidRPr="00464E68">
        <w:rPr>
          <w:rFonts w:cs="Times New Roman"/>
          <w:szCs w:val="28"/>
        </w:rPr>
        <w:t>?</w:t>
      </w:r>
    </w:p>
    <w:p w:rsidR="00464E68" w:rsidRPr="00464E68" w:rsidRDefault="00464E68" w:rsidP="00464E68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оптимизации команды</w:t>
      </w:r>
    </w:p>
    <w:p w:rsidR="00464E68" w:rsidRPr="00464E68" w:rsidRDefault="00464E68" w:rsidP="00464E68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Ленточная диаграмма (график), отображающая план работ во времени</w:t>
      </w:r>
    </w:p>
    <w:p w:rsidR="00464E68" w:rsidRPr="00464E68" w:rsidRDefault="00464E68" w:rsidP="00464E68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Структурная схема организации</w:t>
      </w:r>
    </w:p>
    <w:p w:rsidR="00983D78" w:rsidRPr="007239DF" w:rsidRDefault="00464E68" w:rsidP="00464E68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Вид финансовой отчетности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464E68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64E68" w:rsidRPr="00464E68" w:rsidRDefault="00464E68" w:rsidP="00464E68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Какой метод оценки стоимости проекта использует статистическую зависимость между стоимостью и параметрами проекта (например, стоимость квадратного метра)?</w:t>
      </w:r>
    </w:p>
    <w:p w:rsidR="00464E68" w:rsidRPr="00464E68" w:rsidRDefault="00464E68" w:rsidP="00464E68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lastRenderedPageBreak/>
        <w:t>Оценка "</w:t>
      </w:r>
      <w:proofErr w:type="gramStart"/>
      <w:r w:rsidRPr="00464E68">
        <w:rPr>
          <w:rFonts w:cs="Times New Roman"/>
          <w:szCs w:val="28"/>
        </w:rPr>
        <w:t>снизу вверх</w:t>
      </w:r>
      <w:proofErr w:type="gramEnd"/>
      <w:r w:rsidRPr="00464E68">
        <w:rPr>
          <w:rFonts w:cs="Times New Roman"/>
          <w:szCs w:val="28"/>
        </w:rPr>
        <w:t>"</w:t>
      </w:r>
    </w:p>
    <w:p w:rsidR="00464E68" w:rsidRPr="00464E68" w:rsidRDefault="00464E68" w:rsidP="00464E68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Экспертная оценка</w:t>
      </w:r>
    </w:p>
    <w:p w:rsidR="00464E68" w:rsidRPr="00464E68" w:rsidRDefault="00464E68" w:rsidP="00464E68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Параметрическая оценка</w:t>
      </w:r>
    </w:p>
    <w:p w:rsidR="00983D78" w:rsidRPr="007239DF" w:rsidRDefault="00464E68" w:rsidP="00464E68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Оценка по аналогам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464E68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64E68" w:rsidRPr="00464E68" w:rsidRDefault="00464E68" w:rsidP="00464E68">
      <w:pPr>
        <w:ind w:left="360" w:firstLine="0"/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Метод "набегающей волны" характерен для:</w:t>
      </w:r>
    </w:p>
    <w:p w:rsidR="00464E68" w:rsidRPr="00464E68" w:rsidRDefault="00464E68" w:rsidP="00464E68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Планирования всего проекта сразу с максимальной детализацией</w:t>
      </w:r>
    </w:p>
    <w:p w:rsidR="00464E68" w:rsidRPr="00464E68" w:rsidRDefault="00464E68" w:rsidP="00464E68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Планирования ближайших работ детально, а будущих — укрупненно, с постепенной детализацией</w:t>
      </w:r>
    </w:p>
    <w:p w:rsidR="00464E68" w:rsidRPr="00464E68" w:rsidRDefault="00464E68" w:rsidP="00464E68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Полного отказа от планирования</w:t>
      </w:r>
    </w:p>
    <w:p w:rsidR="00983D78" w:rsidRPr="007239DF" w:rsidRDefault="00464E68" w:rsidP="00464E68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464E68">
        <w:rPr>
          <w:rFonts w:cs="Times New Roman"/>
          <w:szCs w:val="28"/>
        </w:rPr>
        <w:t>Финансового планирования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AB3BC8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5F117A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F117A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B3BC8" w:rsidRPr="00AB3BC8" w:rsidRDefault="00AB3BC8" w:rsidP="00AB3BC8">
      <w:pPr>
        <w:ind w:firstLine="0"/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Для управления изменениями в проекте используется:</w:t>
      </w:r>
    </w:p>
    <w:p w:rsidR="00AB3BC8" w:rsidRPr="00AB3BC8" w:rsidRDefault="00AB3BC8" w:rsidP="00AB3BC8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Процедура контроля изменений</w:t>
      </w:r>
    </w:p>
    <w:p w:rsidR="00AB3BC8" w:rsidRPr="00AB3BC8" w:rsidRDefault="00AB3BC8" w:rsidP="00AB3BC8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Только устная договоренность</w:t>
      </w:r>
    </w:p>
    <w:p w:rsidR="00AB3BC8" w:rsidRPr="00AB3BC8" w:rsidRDefault="00AB3BC8" w:rsidP="00AB3BC8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Игнорирование любых изменений</w:t>
      </w:r>
    </w:p>
    <w:p w:rsidR="00983D78" w:rsidRPr="00AB3BC8" w:rsidRDefault="00AB3BC8" w:rsidP="00AB3BC8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AB3BC8">
        <w:rPr>
          <w:rFonts w:cs="Times New Roman"/>
          <w:szCs w:val="28"/>
        </w:rPr>
        <w:t>Постоянный пересмотр целей без документального оформления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AB3BC8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ED3B8F" w:rsidRDefault="00ED3B8F" w:rsidP="00AC4292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750B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B383E"/>
    <w:multiLevelType w:val="hybridMultilevel"/>
    <w:tmpl w:val="BEF8E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8"/>
  </w:num>
  <w:num w:numId="4">
    <w:abstractNumId w:val="4"/>
  </w:num>
  <w:num w:numId="5">
    <w:abstractNumId w:val="15"/>
  </w:num>
  <w:num w:numId="6">
    <w:abstractNumId w:val="18"/>
  </w:num>
  <w:num w:numId="7">
    <w:abstractNumId w:val="5"/>
  </w:num>
  <w:num w:numId="8">
    <w:abstractNumId w:val="14"/>
  </w:num>
  <w:num w:numId="9">
    <w:abstractNumId w:val="16"/>
  </w:num>
  <w:num w:numId="10">
    <w:abstractNumId w:val="0"/>
  </w:num>
  <w:num w:numId="11">
    <w:abstractNumId w:val="1"/>
  </w:num>
  <w:num w:numId="12">
    <w:abstractNumId w:val="10"/>
  </w:num>
  <w:num w:numId="13">
    <w:abstractNumId w:val="2"/>
  </w:num>
  <w:num w:numId="14">
    <w:abstractNumId w:val="7"/>
  </w:num>
  <w:num w:numId="15">
    <w:abstractNumId w:val="13"/>
  </w:num>
  <w:num w:numId="16">
    <w:abstractNumId w:val="17"/>
  </w:num>
  <w:num w:numId="17">
    <w:abstractNumId w:val="12"/>
  </w:num>
  <w:num w:numId="18">
    <w:abstractNumId w:val="11"/>
  </w:num>
  <w:num w:numId="19">
    <w:abstractNumId w:val="19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72F66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02C0C"/>
    <w:rsid w:val="0031680D"/>
    <w:rsid w:val="00381EE0"/>
    <w:rsid w:val="00382FAE"/>
    <w:rsid w:val="00385E9D"/>
    <w:rsid w:val="00394B19"/>
    <w:rsid w:val="003F1369"/>
    <w:rsid w:val="00433BD1"/>
    <w:rsid w:val="00464E68"/>
    <w:rsid w:val="00554405"/>
    <w:rsid w:val="00565AE9"/>
    <w:rsid w:val="0059316E"/>
    <w:rsid w:val="005F117A"/>
    <w:rsid w:val="00602944"/>
    <w:rsid w:val="006115BD"/>
    <w:rsid w:val="0062778A"/>
    <w:rsid w:val="006338E5"/>
    <w:rsid w:val="006347E4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31436"/>
    <w:rsid w:val="00851308"/>
    <w:rsid w:val="008739CA"/>
    <w:rsid w:val="00884DA0"/>
    <w:rsid w:val="008B2503"/>
    <w:rsid w:val="008C4264"/>
    <w:rsid w:val="008E6129"/>
    <w:rsid w:val="008F0FE5"/>
    <w:rsid w:val="00902960"/>
    <w:rsid w:val="00912602"/>
    <w:rsid w:val="00912DF3"/>
    <w:rsid w:val="00926543"/>
    <w:rsid w:val="009627FB"/>
    <w:rsid w:val="00977821"/>
    <w:rsid w:val="00983D78"/>
    <w:rsid w:val="009A03FD"/>
    <w:rsid w:val="009B48DC"/>
    <w:rsid w:val="00A01AE7"/>
    <w:rsid w:val="00A702B9"/>
    <w:rsid w:val="00A8658D"/>
    <w:rsid w:val="00AA70F9"/>
    <w:rsid w:val="00AB3BC8"/>
    <w:rsid w:val="00AC4292"/>
    <w:rsid w:val="00AF5C4E"/>
    <w:rsid w:val="00AF65A9"/>
    <w:rsid w:val="00B14B93"/>
    <w:rsid w:val="00B466EA"/>
    <w:rsid w:val="00B7023F"/>
    <w:rsid w:val="00CE3D0B"/>
    <w:rsid w:val="00CF06BE"/>
    <w:rsid w:val="00D30D2A"/>
    <w:rsid w:val="00D310B6"/>
    <w:rsid w:val="00D67BFB"/>
    <w:rsid w:val="00D83FD1"/>
    <w:rsid w:val="00E05802"/>
    <w:rsid w:val="00E3743B"/>
    <w:rsid w:val="00E601F6"/>
    <w:rsid w:val="00EA66C3"/>
    <w:rsid w:val="00ED0FD8"/>
    <w:rsid w:val="00ED3B8F"/>
    <w:rsid w:val="00ED5C1E"/>
    <w:rsid w:val="00EF7B7C"/>
    <w:rsid w:val="00F17997"/>
    <w:rsid w:val="00F554A7"/>
    <w:rsid w:val="00F63388"/>
    <w:rsid w:val="00F86340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BF3E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25</cp:revision>
  <dcterms:created xsi:type="dcterms:W3CDTF">2026-01-19T10:36:00Z</dcterms:created>
  <dcterms:modified xsi:type="dcterms:W3CDTF">2026-03-02T12:53:00Z</dcterms:modified>
</cp:coreProperties>
</file>