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79A07A1C" w14:textId="5B1E2EA8" w:rsidR="00DF6EAB" w:rsidRPr="001D5E6D" w:rsidRDefault="000E4BE2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ДИСЦИПЛИНЫ ПО ВЫБОРУ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035BB0DE" w:rsidR="00DF6EAB" w:rsidRPr="000E4BE2" w:rsidRDefault="000E4BE2" w:rsidP="000E4BE2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0E4BE2">
        <w:rPr>
          <w:rFonts w:ascii="Times New Roman" w:hAnsi="Times New Roman" w:cs="Times New Roman"/>
          <w:bCs/>
          <w:sz w:val="32"/>
          <w:szCs w:val="32"/>
        </w:rPr>
        <w:t>Эффективные приемники электроэнергии предприятий</w:t>
      </w:r>
    </w:p>
    <w:p w14:paraId="000F175D" w14:textId="34F45F49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702D4A1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Какой показатель характеризует энергетическую эффективность асинхронного электродвигателя в рабочем режиме?</w:t>
      </w:r>
    </w:p>
    <w:p w14:paraId="52A3F2CA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76A6021A" w14:textId="77777777" w:rsidR="000E4BE2" w:rsidRPr="000E4BE2" w:rsidRDefault="000E4BE2" w:rsidP="000E4BE2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коэффициент мощности </w:t>
      </w:r>
      <w:proofErr w:type="spellStart"/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cos</w:t>
      </w:r>
      <w:proofErr w:type="spellEnd"/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φ</w:t>
      </w:r>
    </w:p>
    <w:p w14:paraId="25669417" w14:textId="77777777" w:rsidR="000E4BE2" w:rsidRPr="000E4BE2" w:rsidRDefault="000E4BE2" w:rsidP="000E4BE2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коэффициент полезного действия (КПД)</w:t>
      </w:r>
    </w:p>
    <w:p w14:paraId="5FCE4311" w14:textId="77777777" w:rsidR="000E4BE2" w:rsidRPr="000E4BE2" w:rsidRDefault="000E4BE2" w:rsidP="000E4BE2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пусковой ток</w:t>
      </w:r>
    </w:p>
    <w:p w14:paraId="5DFFFC3D" w14:textId="3A15A761" w:rsidR="005F6202" w:rsidRPr="000E4BE2" w:rsidRDefault="000E4BE2" w:rsidP="000E4BE2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номинальное скольжение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4EBE8AB0" w:rsidR="00320989" w:rsidRPr="00DF6EAB" w:rsidRDefault="000E4BE2" w:rsidP="00582BF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C158376" w14:textId="0E7A0FE3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5D624A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Что такое класс энергоэффективности электродвигателя (IE‑код)?</w:t>
      </w:r>
    </w:p>
    <w:p w14:paraId="4E908733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9F92F6" w14:textId="77777777" w:rsidR="000E4BE2" w:rsidRPr="000E4BE2" w:rsidRDefault="000E4BE2" w:rsidP="000E4BE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степень защиты от пыли и влаги (IP)</w:t>
      </w:r>
    </w:p>
    <w:p w14:paraId="32D8BFAF" w14:textId="77777777" w:rsidR="000E4BE2" w:rsidRPr="000E4BE2" w:rsidRDefault="000E4BE2" w:rsidP="000E4BE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уровень потерь активной мощности относительно эталонного значения</w:t>
      </w:r>
    </w:p>
    <w:p w14:paraId="3703F5AC" w14:textId="77777777" w:rsidR="000E4BE2" w:rsidRPr="000E4BE2" w:rsidRDefault="000E4BE2" w:rsidP="000E4BE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максимальная частота вращения вала</w:t>
      </w:r>
    </w:p>
    <w:p w14:paraId="106125C7" w14:textId="1C39E633" w:rsidR="005F6202" w:rsidRPr="000E4BE2" w:rsidRDefault="000E4BE2" w:rsidP="000E4BE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допустимое число пусков в час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79685EA9" w:rsidR="002B4CD0" w:rsidRPr="00DF6EAB" w:rsidRDefault="000E4BE2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7995E2F" w14:textId="17616409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E39DC40" w14:textId="77777777" w:rsidR="000E4BE2" w:rsidRPr="000E4BE2" w:rsidRDefault="000E4BE2" w:rsidP="000E4BE2">
      <w:p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Какое устройство позволяет плавно регулировать скорость вращения асинхронного двигателя с минимальными потерями?</w:t>
      </w:r>
    </w:p>
    <w:p w14:paraId="7CC341A9" w14:textId="77777777" w:rsidR="000E4BE2" w:rsidRPr="000E4BE2" w:rsidRDefault="000E4BE2" w:rsidP="000E4B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BAFC5C" w14:textId="77777777" w:rsidR="000E4BE2" w:rsidRPr="000E4BE2" w:rsidRDefault="000E4BE2" w:rsidP="000E4BE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реостат в цепи ротора</w:t>
      </w:r>
    </w:p>
    <w:p w14:paraId="7D925AD5" w14:textId="77777777" w:rsidR="000E4BE2" w:rsidRPr="000E4BE2" w:rsidRDefault="000E4BE2" w:rsidP="000E4BE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автотрансформатор</w:t>
      </w:r>
    </w:p>
    <w:p w14:paraId="71045F9D" w14:textId="77777777" w:rsidR="000E4BE2" w:rsidRPr="000E4BE2" w:rsidRDefault="000E4BE2" w:rsidP="000E4BE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частотный преобразователь (ПЧ)</w:t>
      </w:r>
    </w:p>
    <w:p w14:paraId="01BF0D51" w14:textId="3810F946" w:rsidR="005F6202" w:rsidRPr="000E4BE2" w:rsidRDefault="000E4BE2" w:rsidP="000E4BE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контактор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0DDC9ED2" w:rsidR="00F35955" w:rsidRPr="00DF6EAB" w:rsidRDefault="000E4BE2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B0D2C09" w14:textId="63854EFD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877623D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Какой способ компенсации реактивной мощности наиболее эффективен при групповом питании нескольких электродвигателей цеха?</w:t>
      </w:r>
    </w:p>
    <w:p w14:paraId="07008CC4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24DD12" w14:textId="77777777" w:rsidR="000E4BE2" w:rsidRPr="000E4BE2" w:rsidRDefault="000E4BE2" w:rsidP="000E4BE2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 xml:space="preserve">установка синхронных компенсаторов на шинах 110 </w:t>
      </w:r>
      <w:proofErr w:type="spellStart"/>
      <w:r w:rsidRPr="000E4BE2">
        <w:rPr>
          <w:rFonts w:ascii="Times New Roman" w:hAnsi="Times New Roman" w:cs="Times New Roman"/>
          <w:sz w:val="28"/>
          <w:szCs w:val="28"/>
        </w:rPr>
        <w:t>кВ</w:t>
      </w:r>
      <w:proofErr w:type="spellEnd"/>
    </w:p>
    <w:p w14:paraId="4939352F" w14:textId="77777777" w:rsidR="000E4BE2" w:rsidRPr="000E4BE2" w:rsidRDefault="000E4BE2" w:rsidP="000E4BE2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lastRenderedPageBreak/>
        <w:t>применение индивидуальных конденсаторов на каждом двигателе</w:t>
      </w:r>
    </w:p>
    <w:p w14:paraId="2C9D790A" w14:textId="77777777" w:rsidR="000E4BE2" w:rsidRPr="000E4BE2" w:rsidRDefault="000E4BE2" w:rsidP="000E4BE2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централизованная конденсаторная установка на вводе цеха</w:t>
      </w:r>
    </w:p>
    <w:p w14:paraId="135F0035" w14:textId="20B552F1" w:rsidR="005F6202" w:rsidRPr="000E4BE2" w:rsidRDefault="000E4BE2" w:rsidP="000E4BE2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 xml:space="preserve">отключение части </w:t>
      </w:r>
      <w:proofErr w:type="spellStart"/>
      <w:r w:rsidRPr="000E4BE2">
        <w:rPr>
          <w:rFonts w:ascii="Times New Roman" w:hAnsi="Times New Roman" w:cs="Times New Roman"/>
          <w:sz w:val="28"/>
          <w:szCs w:val="28"/>
        </w:rPr>
        <w:t>малозагруженных</w:t>
      </w:r>
      <w:proofErr w:type="spellEnd"/>
      <w:r w:rsidRPr="000E4BE2">
        <w:rPr>
          <w:rFonts w:ascii="Times New Roman" w:hAnsi="Times New Roman" w:cs="Times New Roman"/>
          <w:sz w:val="28"/>
          <w:szCs w:val="28"/>
        </w:rPr>
        <w:t xml:space="preserve"> трансформаторов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6E9B45EC" w:rsidR="00142AA1" w:rsidRPr="00DF6EAB" w:rsidRDefault="000E4BE2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A0B867F" w14:textId="47595A93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64B1CEA" w14:textId="42BF8E99" w:rsidR="009D14E4" w:rsidRPr="00DF6EAB" w:rsidRDefault="000E4BE2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При измерении тока электродвигателя получены значения: 48,2 А; 48,5 А; 47,9 А. Рассчитайте среднее арифметическое значение тока (в амперах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65D36519" w:rsidR="00142AA1" w:rsidRPr="00DF6EAB" w:rsidRDefault="000E4BE2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</w:tr>
    </w:tbl>
    <w:p w14:paraId="3D749DCA" w14:textId="47B2F855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0357165A" w:rsidR="005F6202" w:rsidRPr="00DF6EAB" w:rsidRDefault="000E4BE2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 xml:space="preserve">Нагрузка на валу электродвигателя составляет 80 % от номинальной. Во сколько раз уменьшатся потери в меди обмотки статора по сравнению </w:t>
      </w:r>
      <w:r>
        <w:rPr>
          <w:rFonts w:ascii="Times New Roman" w:hAnsi="Times New Roman" w:cs="Times New Roman"/>
          <w:sz w:val="28"/>
          <w:szCs w:val="28"/>
        </w:rPr>
        <w:t>с режимом номинальной нагрузки</w:t>
      </w:r>
      <w:r w:rsidRPr="000E4BE2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22AFB7DF" w:rsidR="002B4CD0" w:rsidRPr="00DF6EAB" w:rsidRDefault="000E4BE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0,64</w:t>
            </w:r>
          </w:p>
        </w:tc>
      </w:tr>
    </w:tbl>
    <w:p w14:paraId="61C4AA60" w14:textId="3420DCD8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0CB7D5D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Какие потери в электродвигателе практически не зависят от нагрузки?</w:t>
      </w:r>
    </w:p>
    <w:p w14:paraId="4995420F" w14:textId="77777777" w:rsidR="000E4BE2" w:rsidRPr="000E4BE2" w:rsidRDefault="000E4BE2" w:rsidP="000E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41B3A" w14:textId="77777777" w:rsidR="000E4BE2" w:rsidRPr="000E4BE2" w:rsidRDefault="000E4BE2" w:rsidP="000E4BE2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потери в стали статора и механические потери</w:t>
      </w:r>
    </w:p>
    <w:p w14:paraId="25332C63" w14:textId="77777777" w:rsidR="000E4BE2" w:rsidRPr="000E4BE2" w:rsidRDefault="000E4BE2" w:rsidP="000E4BE2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электрические потери в обмотке ротора</w:t>
      </w:r>
    </w:p>
    <w:p w14:paraId="5F540139" w14:textId="77777777" w:rsidR="000E4BE2" w:rsidRPr="000E4BE2" w:rsidRDefault="000E4BE2" w:rsidP="000E4BE2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добавочные потери</w:t>
      </w:r>
    </w:p>
    <w:p w14:paraId="50C90E00" w14:textId="3F7E9AD8" w:rsidR="005F6202" w:rsidRPr="000E4BE2" w:rsidRDefault="000E4BE2" w:rsidP="000E4BE2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потери в обмотке статора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10FCB53A" w:rsidR="00A14CCA" w:rsidRPr="00DF6EAB" w:rsidRDefault="000E4BE2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FC0FCAE" w14:textId="049BC18C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AA78C0" w14:textId="727D2393" w:rsidR="00236EA2" w:rsidRPr="00296A28" w:rsidRDefault="000E4BE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 xml:space="preserve">Энергосберегающее мероприятие (замена старого двигателя на двигатель класса IE3) позволило снизить потери мощности с 5,5 кВт до 3,8 кВт при той же нагрузке. Чему равна годовая экономия электроэнергии (в </w:t>
      </w:r>
      <w:proofErr w:type="spellStart"/>
      <w:r w:rsidRPr="000E4BE2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0E4BE2">
        <w:rPr>
          <w:rFonts w:ascii="Times New Roman" w:hAnsi="Times New Roman" w:cs="Times New Roman"/>
          <w:sz w:val="28"/>
          <w:szCs w:val="28"/>
        </w:rPr>
        <w:t>) при работе двигателя 6000 часов в год? Ответ округлите до целых.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31C31F4A" w:rsidR="00236EA2" w:rsidRPr="00816D93" w:rsidRDefault="000E4BE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10200</w:t>
            </w:r>
          </w:p>
        </w:tc>
      </w:tr>
    </w:tbl>
    <w:p w14:paraId="6350867D" w14:textId="5CD8C24A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234449C5" w14:textId="03AF5130" w:rsidR="00236EA2" w:rsidRPr="00961E1E" w:rsidRDefault="000E4BE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0E4BE2">
        <w:rPr>
          <w:rFonts w:ascii="Times New Roman" w:hAnsi="Times New Roman" w:cs="Times New Roman"/>
          <w:sz w:val="28"/>
          <w:szCs w:val="28"/>
        </w:rPr>
        <w:t>При испытании электродвигателя мощностью 30 кВт замерены: потребляемая активная мощность P₁ = 34,2 кВт, потери в двигателе ΣP = 4,1 кВт. Рассчитайте фактический КПД двигателя (в процентах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55E21A24" w:rsidR="00236EA2" w:rsidRPr="00816D93" w:rsidRDefault="000E4BE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E4BE2">
              <w:rPr>
                <w:rFonts w:ascii="Times New Roman" w:hAnsi="Times New Roman" w:cs="Times New Roman"/>
                <w:sz w:val="28"/>
                <w:szCs w:val="28"/>
              </w:rPr>
              <w:tab/>
              <w:t>88,0</w:t>
            </w:r>
          </w:p>
        </w:tc>
      </w:tr>
    </w:tbl>
    <w:p w14:paraId="31D3A84A" w14:textId="385C7515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290D045" w14:textId="58E72EE0" w:rsidR="00891F08" w:rsidRPr="00891F08" w:rsidRDefault="00891F08" w:rsidP="00891F08">
      <w:pPr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Коэффициент мощности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cos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 φ электродвигателя при номинальной нагрузке равен 0,86. При недогрузке до 40 %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cos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 φ снизился до 0,52. Во сколько раз возросла реактивная мощность (в относительных единицах к номинальной), если активная мощность пропорциональна нагрузке?</w:t>
      </w:r>
      <w:r>
        <w:rPr>
          <w:rFonts w:ascii="Times New Roman" w:hAnsi="Times New Roman" w:cs="Times New Roman"/>
          <w:sz w:val="28"/>
          <w:szCs w:val="28"/>
        </w:rPr>
        <w:t xml:space="preserve"> Ответ записать </w:t>
      </w:r>
      <w:r w:rsidRPr="000E4BE2">
        <w:rPr>
          <w:rFonts w:ascii="Times New Roman" w:hAnsi="Times New Roman" w:cs="Times New Roman"/>
          <w:sz w:val="28"/>
          <w:szCs w:val="28"/>
        </w:rPr>
        <w:t>с одним знаком после запятой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0E6209E7" w:rsidR="00236EA2" w:rsidRPr="00816D93" w:rsidRDefault="00891F08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</w:tbl>
    <w:p w14:paraId="108B8105" w14:textId="1EDDE077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0AEE0279" w:rsidR="00236EA2" w:rsidRPr="002B4CD0" w:rsidRDefault="00891F0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Трёхфазный асинхронный двигатель потребляет ток 45 А при напряжении 380 В и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cos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 φ = 0,82. Рассчитайте активную мощность (в кВт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2D7F28D9" w:rsidR="00236EA2" w:rsidRPr="00816D93" w:rsidRDefault="00891F0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91F08">
              <w:rPr>
                <w:rFonts w:ascii="Times New Roman" w:hAnsi="Times New Roman" w:cs="Times New Roman"/>
                <w:sz w:val="28"/>
                <w:szCs w:val="28"/>
              </w:rPr>
              <w:t>24,3</w:t>
            </w:r>
          </w:p>
        </w:tc>
      </w:tr>
    </w:tbl>
    <w:p w14:paraId="5685C74A" w14:textId="2A0C8205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53B52DF" w14:textId="4D35EC9E" w:rsidR="00236EA2" w:rsidRPr="002B4CD0" w:rsidRDefault="00891F0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Годовая экономия электроэнергии после установки частотного преобразователя на насосе составила 64 000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 при тарифе 6,5 руб./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>. Рассчитайте срок окупаемости инвестиций (в годах), если стоимость ПЧ с монтажом равна 208 000 руб. (ответ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4ED8A944" w:rsidR="00236EA2" w:rsidRPr="00816D93" w:rsidRDefault="00891F0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14:paraId="2044A55D" w14:textId="2EFAE3D6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0AAD04C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Какое явление ограничивает применение обычных конденсаторных установок для компенсации реактивной мощности в сетях с частотными преобразователями?</w:t>
      </w:r>
    </w:p>
    <w:p w14:paraId="0405ADFC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F03CC4" w14:textId="77777777" w:rsidR="00891F08" w:rsidRPr="00891F08" w:rsidRDefault="00891F08" w:rsidP="00891F0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перегрев конденсаторов из‑</w:t>
      </w:r>
      <w:proofErr w:type="gramStart"/>
      <w:r w:rsidRPr="00891F08">
        <w:rPr>
          <w:rFonts w:ascii="Times New Roman" w:hAnsi="Times New Roman" w:cs="Times New Roman"/>
          <w:sz w:val="28"/>
          <w:szCs w:val="28"/>
        </w:rPr>
        <w:t>за высших гармоник</w:t>
      </w:r>
      <w:proofErr w:type="gramEnd"/>
    </w:p>
    <w:p w14:paraId="436181AF" w14:textId="77777777" w:rsidR="00891F08" w:rsidRPr="00891F08" w:rsidRDefault="00891F08" w:rsidP="00891F0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снижение напряжения после ПЧ</w:t>
      </w:r>
    </w:p>
    <w:p w14:paraId="68FFD7C3" w14:textId="77777777" w:rsidR="00891F08" w:rsidRPr="00891F08" w:rsidRDefault="00891F08" w:rsidP="00891F0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увеличение тока холостого хода двигателя</w:t>
      </w:r>
    </w:p>
    <w:p w14:paraId="04889EE8" w14:textId="7798D122" w:rsidR="003F1DE9" w:rsidRPr="00891F08" w:rsidRDefault="00891F08" w:rsidP="00891F0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электромагнитная совместимость с системой охлаждения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6693C4CB" w14:textId="77777777" w:rsidTr="00F93D3B">
        <w:trPr>
          <w:trHeight w:val="373"/>
        </w:trPr>
        <w:tc>
          <w:tcPr>
            <w:tcW w:w="2850" w:type="dxa"/>
          </w:tcPr>
          <w:p w14:paraId="0844CD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228F4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9F5B3" w14:textId="3ECBA912" w:rsidR="003F1DE9" w:rsidRPr="00DF6EAB" w:rsidRDefault="00891F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DF187BF" w14:textId="1F039EA4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C743F5C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При измерении вибрации корпуса электродвигателя получены три значения: 1,2 мм/с; 1,3 мм/с; 1,1 мм/с. Рассчитайте среднее квадратическое отклонение (СКО) выборки (ответ в мм/с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 тремя знаками после запятой).</w:t>
      </w:r>
    </w:p>
    <w:p w14:paraId="45F188B9" w14:textId="2B0DAAA4" w:rsidR="003F1DE9" w:rsidRPr="00DF6EAB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Формула: σ = </w:t>
      </w:r>
      <w:proofErr w:type="gramStart"/>
      <w:r w:rsidRPr="00891F08">
        <w:rPr>
          <w:rFonts w:ascii="Times New Roman" w:hAnsi="Times New Roman" w:cs="Times New Roman"/>
          <w:sz w:val="28"/>
          <w:szCs w:val="28"/>
        </w:rPr>
        <w:t>√[ Σ</w:t>
      </w:r>
      <w:proofErr w:type="gramEnd"/>
      <w:r w:rsidRPr="00891F08">
        <w:rPr>
          <w:rFonts w:ascii="Times New Roman" w:hAnsi="Times New Roman" w:cs="Times New Roman"/>
          <w:sz w:val="28"/>
          <w:szCs w:val="28"/>
        </w:rPr>
        <w:t>(xᵢ</w:t>
      </w:r>
      <w:r>
        <w:rPr>
          <w:rFonts w:ascii="Times New Roman" w:hAnsi="Times New Roman" w:cs="Times New Roman"/>
          <w:sz w:val="28"/>
          <w:szCs w:val="28"/>
        </w:rPr>
        <w:t xml:space="preserve"> – x̄)² / (n–1) ]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08A71231" w14:textId="77777777" w:rsidTr="00F93D3B">
        <w:trPr>
          <w:trHeight w:val="381"/>
        </w:trPr>
        <w:tc>
          <w:tcPr>
            <w:tcW w:w="2850" w:type="dxa"/>
          </w:tcPr>
          <w:p w14:paraId="5E16EEF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DB01D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E2ECE6" w14:textId="48C99DCD" w:rsidR="003F1DE9" w:rsidRPr="00DF6EAB" w:rsidRDefault="00891F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0,100</w:t>
            </w:r>
          </w:p>
        </w:tc>
      </w:tr>
    </w:tbl>
    <w:p w14:paraId="0C71A517" w14:textId="67C06255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ED71B2C" w14:textId="66AE5841" w:rsidR="003F1DE9" w:rsidRPr="00DF6EAB" w:rsidRDefault="00891F08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Насосный агрегат потребляет 180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 при работе без регулятора скорости. После внедрения ПЧ потребление снизилось до 126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. Определите </w:t>
      </w:r>
      <w:r w:rsidRPr="00891F08">
        <w:rPr>
          <w:rFonts w:ascii="Times New Roman" w:hAnsi="Times New Roman" w:cs="Times New Roman"/>
          <w:sz w:val="28"/>
          <w:szCs w:val="28"/>
        </w:rPr>
        <w:lastRenderedPageBreak/>
        <w:t>относительную экономию электроэнергии (в процентах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75AE70FE" w14:textId="77777777" w:rsidTr="00F93D3B">
        <w:trPr>
          <w:trHeight w:val="323"/>
        </w:trPr>
        <w:tc>
          <w:tcPr>
            <w:tcW w:w="2850" w:type="dxa"/>
          </w:tcPr>
          <w:p w14:paraId="1D3A738D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6FB8C5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04185" w14:textId="0FE98725" w:rsidR="003F1DE9" w:rsidRPr="00DF6EAB" w:rsidRDefault="00891F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</w:tr>
    </w:tbl>
    <w:p w14:paraId="7C328835" w14:textId="60C1FF1A" w:rsidR="00891F08" w:rsidRPr="00482AEF" w:rsidRDefault="00891F08" w:rsidP="00891F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5A3AD52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Какой тип электропривода обладает наилучшими энергетическими показателями при длительной работе с частыми пусками и торможениями?</w:t>
      </w:r>
    </w:p>
    <w:p w14:paraId="133CFA88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6401C8" w14:textId="5F48C4E7" w:rsidR="00891F08" w:rsidRPr="00891F08" w:rsidRDefault="00891F08" w:rsidP="00891F08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асинхронный короткозамкнутый двигатель </w:t>
      </w:r>
      <w:r>
        <w:rPr>
          <w:rFonts w:ascii="Times New Roman" w:hAnsi="Times New Roman" w:cs="Times New Roman"/>
          <w:sz w:val="28"/>
          <w:szCs w:val="28"/>
        </w:rPr>
        <w:t>с прямым пуском</w:t>
      </w:r>
    </w:p>
    <w:p w14:paraId="44162D11" w14:textId="77777777" w:rsidR="00891F08" w:rsidRPr="00891F08" w:rsidRDefault="00891F08" w:rsidP="00891F08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синхронный двигатель с постоянными магнитами + ПЧ</w:t>
      </w:r>
    </w:p>
    <w:p w14:paraId="2196C0AD" w14:textId="77777777" w:rsidR="00891F08" w:rsidRPr="00891F08" w:rsidRDefault="00891F08" w:rsidP="00891F08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двигатель постоянного тока независимого возбуждения</w:t>
      </w:r>
    </w:p>
    <w:p w14:paraId="39A055A3" w14:textId="23AFABC5" w:rsidR="00891F08" w:rsidRPr="00891F08" w:rsidRDefault="00891F08" w:rsidP="00891F08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асинхронный двигатель с фазным ротором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F08" w:rsidRPr="00DF6EAB" w14:paraId="3F508266" w14:textId="77777777" w:rsidTr="002165DE">
        <w:trPr>
          <w:trHeight w:val="323"/>
        </w:trPr>
        <w:tc>
          <w:tcPr>
            <w:tcW w:w="2850" w:type="dxa"/>
          </w:tcPr>
          <w:p w14:paraId="570215C5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0A1251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6D688B" w14:textId="4CE4EA38" w:rsidR="00891F08" w:rsidRPr="00DF6EAB" w:rsidRDefault="00891F08" w:rsidP="002165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364C29E" w14:textId="62B052EF" w:rsidR="00891F08" w:rsidRPr="00482AEF" w:rsidRDefault="00891F08" w:rsidP="00891F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023944C" w14:textId="611FA314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 xml:space="preserve">В отчёте об энергоаудите указано: базовое потребление электроэнергии цехом 2,5 млн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 xml:space="preserve">, после замены светильников на LED – 2,1 млн </w:t>
      </w:r>
      <w:proofErr w:type="spellStart"/>
      <w:r w:rsidRPr="00891F08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891F08">
        <w:rPr>
          <w:rFonts w:ascii="Times New Roman" w:hAnsi="Times New Roman" w:cs="Times New Roman"/>
          <w:sz w:val="28"/>
          <w:szCs w:val="28"/>
        </w:rPr>
        <w:t>. Рассчитайте величину энергоэффективности как относительное снижение потребления (в процентах с двумя знаками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F08" w:rsidRPr="00DF6EAB" w14:paraId="5CC3FCF7" w14:textId="77777777" w:rsidTr="002165DE">
        <w:trPr>
          <w:trHeight w:val="323"/>
        </w:trPr>
        <w:tc>
          <w:tcPr>
            <w:tcW w:w="2850" w:type="dxa"/>
          </w:tcPr>
          <w:p w14:paraId="4FFD1FCB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B99613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BF1CE3" w14:textId="59A35432" w:rsidR="00891F08" w:rsidRPr="00DF6EAB" w:rsidRDefault="00891F08" w:rsidP="002165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16,00</w:t>
            </w:r>
          </w:p>
        </w:tc>
      </w:tr>
    </w:tbl>
    <w:p w14:paraId="6CA449D6" w14:textId="102F1FB6" w:rsidR="00891F08" w:rsidRPr="00482AEF" w:rsidRDefault="00891F08" w:rsidP="00891F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18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5B199B7" w14:textId="6F733CA6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При испытании преобразователя частоты на синусоидальность выходного напряжения измерен коэффициент гармоник THD = 4,5 %. После установки выходного фильтра THD снизился до 1,2 %. На сколько процентов (абсолютных) уменьшился THD? Ответ дайте в процентах с одним знаком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F08" w:rsidRPr="00DF6EAB" w14:paraId="14D172D1" w14:textId="77777777" w:rsidTr="002165DE">
        <w:trPr>
          <w:trHeight w:val="323"/>
        </w:trPr>
        <w:tc>
          <w:tcPr>
            <w:tcW w:w="2850" w:type="dxa"/>
          </w:tcPr>
          <w:p w14:paraId="3962EECD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7008EA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12B5B4" w14:textId="1EFE5020" w:rsidR="00891F08" w:rsidRPr="00DF6EAB" w:rsidRDefault="00891F08" w:rsidP="002165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</w:tbl>
    <w:p w14:paraId="05CBA45C" w14:textId="0983EDBF" w:rsidR="00891F08" w:rsidRPr="00482AEF" w:rsidRDefault="00891F08" w:rsidP="00891F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8413FAA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Какое устройство в схеме «ПЧ – асинхронный двигатель» отвечает за выпрямление и сглаживание напряжения звена постоянного тока?</w:t>
      </w:r>
    </w:p>
    <w:p w14:paraId="6A3413AE" w14:textId="77777777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E3D984" w14:textId="77777777" w:rsidR="00891F08" w:rsidRPr="00891F08" w:rsidRDefault="00891F08" w:rsidP="00891F0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IGBT‑транзисторы инвертора</w:t>
      </w:r>
    </w:p>
    <w:p w14:paraId="5F0AD62C" w14:textId="77777777" w:rsidR="00891F08" w:rsidRPr="00891F08" w:rsidRDefault="00891F08" w:rsidP="00891F0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входной диодный мост и конденсаторный фильтр</w:t>
      </w:r>
    </w:p>
    <w:p w14:paraId="20E97C24" w14:textId="77777777" w:rsidR="00891F08" w:rsidRPr="00891F08" w:rsidRDefault="00891F08" w:rsidP="00891F0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тормозной резистор</w:t>
      </w:r>
    </w:p>
    <w:p w14:paraId="706D1265" w14:textId="5EA9F028" w:rsidR="00891F08" w:rsidRPr="00891F08" w:rsidRDefault="00891F08" w:rsidP="00891F0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датчик Холла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F08" w:rsidRPr="00DF6EAB" w14:paraId="4C094BA2" w14:textId="77777777" w:rsidTr="002165DE">
        <w:trPr>
          <w:trHeight w:val="323"/>
        </w:trPr>
        <w:tc>
          <w:tcPr>
            <w:tcW w:w="2850" w:type="dxa"/>
          </w:tcPr>
          <w:p w14:paraId="236796A4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0AE56C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1043E4" w14:textId="226B90C3" w:rsidR="00891F08" w:rsidRPr="00DF6EAB" w:rsidRDefault="00891F08" w:rsidP="002165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8930BEE" w14:textId="4B8C1EBC" w:rsidR="00891F08" w:rsidRPr="00482AEF" w:rsidRDefault="00891F08" w:rsidP="00891F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F3037B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F3037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bookmarkStart w:id="1" w:name="_GoBack"/>
      <w:bookmarkEnd w:id="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C8743F4" w14:textId="5A77D14B" w:rsidR="00891F08" w:rsidRPr="00891F08" w:rsidRDefault="00891F08" w:rsidP="00891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F08">
        <w:rPr>
          <w:rFonts w:ascii="Times New Roman" w:hAnsi="Times New Roman" w:cs="Times New Roman"/>
          <w:sz w:val="28"/>
          <w:szCs w:val="28"/>
        </w:rPr>
        <w:t>Чистая приведённая стоимость (NPV) проекта модернизации электропривода рассчитана как +320 тыс. руб. при ставке дисконтирования 12 %. Означает ли это, что проект эффективен? Впишите «да» или «нет».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F08" w:rsidRPr="00DF6EAB" w14:paraId="47BEF775" w14:textId="77777777" w:rsidTr="002165DE">
        <w:trPr>
          <w:trHeight w:val="323"/>
        </w:trPr>
        <w:tc>
          <w:tcPr>
            <w:tcW w:w="2850" w:type="dxa"/>
          </w:tcPr>
          <w:p w14:paraId="6C46D928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7505CB7D" w14:textId="77777777" w:rsidR="00891F08" w:rsidRPr="00DF6EAB" w:rsidRDefault="00891F08" w:rsidP="00216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5C7344" w14:textId="14632ED2" w:rsidR="00891F08" w:rsidRPr="00DF6EAB" w:rsidRDefault="003C23F2" w:rsidP="002165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14:paraId="39BC56AA" w14:textId="77777777" w:rsidR="00931047" w:rsidRPr="00C661EE" w:rsidRDefault="00931047" w:rsidP="004A6946">
      <w:pPr>
        <w:keepNext/>
        <w:keepLines/>
        <w:spacing w:before="240" w:after="0" w:line="240" w:lineRule="auto"/>
        <w:outlineLvl w:val="0"/>
      </w:pPr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8103F"/>
    <w:multiLevelType w:val="hybridMultilevel"/>
    <w:tmpl w:val="6AA0D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D0985"/>
    <w:multiLevelType w:val="hybridMultilevel"/>
    <w:tmpl w:val="E2DA4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8616F"/>
    <w:multiLevelType w:val="hybridMultilevel"/>
    <w:tmpl w:val="E2DA4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40429F5"/>
    <w:multiLevelType w:val="hybridMultilevel"/>
    <w:tmpl w:val="CD249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86E1B55"/>
    <w:multiLevelType w:val="hybridMultilevel"/>
    <w:tmpl w:val="6AA0D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B4784"/>
    <w:multiLevelType w:val="hybridMultilevel"/>
    <w:tmpl w:val="CC28C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22D0929"/>
    <w:multiLevelType w:val="hybridMultilevel"/>
    <w:tmpl w:val="E2DA4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73A78DD"/>
    <w:multiLevelType w:val="hybridMultilevel"/>
    <w:tmpl w:val="28269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C233F7"/>
    <w:multiLevelType w:val="hybridMultilevel"/>
    <w:tmpl w:val="6DF85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7066A21"/>
    <w:multiLevelType w:val="hybridMultilevel"/>
    <w:tmpl w:val="901E6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363CFA"/>
    <w:multiLevelType w:val="hybridMultilevel"/>
    <w:tmpl w:val="EF647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4"/>
  </w:num>
  <w:num w:numId="5">
    <w:abstractNumId w:val="18"/>
  </w:num>
  <w:num w:numId="6">
    <w:abstractNumId w:val="15"/>
  </w:num>
  <w:num w:numId="7">
    <w:abstractNumId w:val="5"/>
  </w:num>
  <w:num w:numId="8">
    <w:abstractNumId w:val="9"/>
  </w:num>
  <w:num w:numId="9">
    <w:abstractNumId w:val="23"/>
  </w:num>
  <w:num w:numId="1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9"/>
  </w:num>
  <w:num w:numId="12">
    <w:abstractNumId w:val="3"/>
  </w:num>
  <w:num w:numId="13">
    <w:abstractNumId w:val="21"/>
  </w:num>
  <w:num w:numId="14">
    <w:abstractNumId w:val="1"/>
  </w:num>
  <w:num w:numId="15">
    <w:abstractNumId w:val="4"/>
  </w:num>
  <w:num w:numId="16">
    <w:abstractNumId w:val="22"/>
  </w:num>
  <w:num w:numId="17">
    <w:abstractNumId w:val="10"/>
  </w:num>
  <w:num w:numId="18">
    <w:abstractNumId w:val="25"/>
  </w:num>
  <w:num w:numId="19">
    <w:abstractNumId w:val="20"/>
  </w:num>
  <w:num w:numId="20">
    <w:abstractNumId w:val="24"/>
  </w:num>
  <w:num w:numId="21">
    <w:abstractNumId w:val="13"/>
  </w:num>
  <w:num w:numId="22">
    <w:abstractNumId w:val="7"/>
  </w:num>
  <w:num w:numId="23">
    <w:abstractNumId w:val="8"/>
  </w:num>
  <w:num w:numId="24">
    <w:abstractNumId w:val="16"/>
  </w:num>
  <w:num w:numId="25">
    <w:abstractNumId w:val="12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E4BE2"/>
    <w:rsid w:val="000F1BD1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C23F2"/>
    <w:rsid w:val="003D36DB"/>
    <w:rsid w:val="003E1FCB"/>
    <w:rsid w:val="003E48DE"/>
    <w:rsid w:val="003F1DE9"/>
    <w:rsid w:val="00443F5F"/>
    <w:rsid w:val="00482AEF"/>
    <w:rsid w:val="00483912"/>
    <w:rsid w:val="004922B4"/>
    <w:rsid w:val="004A6946"/>
    <w:rsid w:val="004C23A2"/>
    <w:rsid w:val="004E1BA0"/>
    <w:rsid w:val="005002EE"/>
    <w:rsid w:val="00542B1B"/>
    <w:rsid w:val="00543731"/>
    <w:rsid w:val="00582BF8"/>
    <w:rsid w:val="005F6202"/>
    <w:rsid w:val="00634F38"/>
    <w:rsid w:val="00637681"/>
    <w:rsid w:val="00673361"/>
    <w:rsid w:val="006804B4"/>
    <w:rsid w:val="00686838"/>
    <w:rsid w:val="00687A2F"/>
    <w:rsid w:val="00695201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1F08"/>
    <w:rsid w:val="0089220C"/>
    <w:rsid w:val="00893A2C"/>
    <w:rsid w:val="00895DB8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037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28F2F-2597-4228-8A7E-CE2C43729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Никита Сергеевич</dc:creator>
  <cp:keywords/>
  <dc:description/>
  <cp:lastModifiedBy>teacher</cp:lastModifiedBy>
  <cp:revision>3</cp:revision>
  <dcterms:created xsi:type="dcterms:W3CDTF">2026-05-07T06:05:00Z</dcterms:created>
  <dcterms:modified xsi:type="dcterms:W3CDTF">2026-07-07T05:21:00Z</dcterms:modified>
</cp:coreProperties>
</file>