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81BA" w14:textId="77777777" w:rsidR="004B7F12" w:rsidRDefault="004B7F12" w:rsidP="004B7F12">
      <w:pPr>
        <w:pStyle w:val="a3"/>
        <w:jc w:val="center"/>
        <w:rPr>
          <w:sz w:val="32"/>
          <w:szCs w:val="32"/>
        </w:rPr>
      </w:pPr>
      <w:bookmarkStart w:id="0" w:name="_Hlk220009221"/>
      <w:bookmarkStart w:id="1" w:name="_Hlk220031600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616B61B" w14:textId="77777777" w:rsidR="004B7F12" w:rsidRDefault="004B7F12" w:rsidP="004B7F12">
      <w:pPr>
        <w:pStyle w:val="a3"/>
        <w:jc w:val="center"/>
        <w:rPr>
          <w:sz w:val="32"/>
          <w:szCs w:val="32"/>
        </w:rPr>
      </w:pPr>
    </w:p>
    <w:bookmarkEnd w:id="1"/>
    <w:p w14:paraId="764C2210" w14:textId="1443FFB5" w:rsidR="004B7F12" w:rsidRPr="00320BBD" w:rsidRDefault="004B7F12" w:rsidP="004B7F12">
      <w:pPr>
        <w:jc w:val="center"/>
        <w:rPr>
          <w:sz w:val="28"/>
          <w:szCs w:val="28"/>
        </w:rPr>
      </w:pPr>
      <w:r w:rsidRPr="004B7F12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  <w:lang w:eastAsia="en-US"/>
          <w14:ligatures w14:val="standardContextual"/>
        </w:rPr>
        <w:t>Современные проблемы металлургии и материаловедения</w:t>
      </w:r>
    </w:p>
    <w:p w14:paraId="61C3B96B" w14:textId="77777777" w:rsidR="004B7F12" w:rsidRPr="00320BBD" w:rsidRDefault="004B7F12" w:rsidP="004B7F12">
      <w:pPr>
        <w:rPr>
          <w:b/>
          <w:i/>
          <w:color w:val="FF0000"/>
          <w:sz w:val="28"/>
          <w:szCs w:val="28"/>
          <w:lang w:eastAsia="en-US"/>
        </w:rPr>
      </w:pPr>
    </w:p>
    <w:p w14:paraId="2CAD3695" w14:textId="6FCA4894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2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59F3B9" w14:textId="14689EC5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Основным физическим принципом, используемым в гравитационном обогащении, является:</w:t>
      </w:r>
    </w:p>
    <w:p w14:paraId="6799AE40" w14:textId="77777777" w:rsidR="004B7F12" w:rsidRPr="004B7F12" w:rsidRDefault="004B7F12" w:rsidP="004B7F1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Разница в магнитной восприимчивости</w:t>
      </w:r>
    </w:p>
    <w:p w14:paraId="0DBEC105" w14:textId="77777777" w:rsidR="004B7F12" w:rsidRPr="004B7F12" w:rsidRDefault="004B7F12" w:rsidP="004B7F1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Разница в электрической проводимости</w:t>
      </w:r>
    </w:p>
    <w:p w14:paraId="69FF8247" w14:textId="77777777" w:rsidR="004B7F12" w:rsidRPr="004B7F12" w:rsidRDefault="004B7F12" w:rsidP="004B7F1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Разница в плотности минералов</w:t>
      </w:r>
    </w:p>
    <w:p w14:paraId="0A35D71B" w14:textId="77777777" w:rsidR="004B7F12" w:rsidRPr="004B7F12" w:rsidRDefault="004B7F12" w:rsidP="004B7F1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Разница в смачиваемости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1D705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95A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129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0C69" w14:textId="0D459CFB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0E8415E" w14:textId="6D75DFA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D8691A" w14:textId="2B2F6B9A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К какому типу флотационных реагентов относится ксантогенат?</w:t>
      </w:r>
    </w:p>
    <w:p w14:paraId="6EB294D7" w14:textId="77777777" w:rsidR="004B7F12" w:rsidRPr="004B7F12" w:rsidRDefault="004B7F12" w:rsidP="004B7F1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Пенообразователь</w:t>
      </w:r>
    </w:p>
    <w:p w14:paraId="5404F02B" w14:textId="77777777" w:rsidR="004B7F12" w:rsidRPr="004B7F12" w:rsidRDefault="004B7F12" w:rsidP="004B7F1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Регулятор среды (pH)</w:t>
      </w:r>
    </w:p>
    <w:p w14:paraId="5C7E8965" w14:textId="77777777" w:rsidR="004B7F12" w:rsidRPr="004B7F12" w:rsidRDefault="004B7F12" w:rsidP="004B7F1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Собиратель</w:t>
      </w:r>
    </w:p>
    <w:p w14:paraId="7D69D77B" w14:textId="77777777" w:rsidR="004B7F12" w:rsidRPr="004B7F12" w:rsidRDefault="004B7F12" w:rsidP="004B7F1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Депрессор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A59A8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D77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BDC9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7B6B" w14:textId="038DECDE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bookmarkEnd w:id="0"/>
    <w:bookmarkEnd w:id="2"/>
    <w:p w14:paraId="2E507BBD" w14:textId="704263B2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D0785B" w14:textId="49439E3B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Аппарат для крупного дробления кусковой руды – это:</w:t>
      </w:r>
    </w:p>
    <w:p w14:paraId="203E0AF4" w14:textId="77777777" w:rsidR="004B7F12" w:rsidRPr="004B7F12" w:rsidRDefault="004B7F12" w:rsidP="004B7F1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Шаровая мельница</w:t>
      </w:r>
    </w:p>
    <w:p w14:paraId="0736ED77" w14:textId="77777777" w:rsidR="004B7F12" w:rsidRPr="004B7F12" w:rsidRDefault="004B7F12" w:rsidP="004B7F1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Спиральный классификатор</w:t>
      </w:r>
    </w:p>
    <w:p w14:paraId="614091E5" w14:textId="77777777" w:rsidR="004B7F12" w:rsidRPr="004B7F12" w:rsidRDefault="004B7F12" w:rsidP="004B7F1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Щековая дробилка</w:t>
      </w:r>
    </w:p>
    <w:p w14:paraId="0529E9B8" w14:textId="77777777" w:rsidR="004B7F12" w:rsidRPr="004B7F12" w:rsidRDefault="004B7F12" w:rsidP="004B7F1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Флотомашина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A3F1C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2CDA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993D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7E2B" w14:textId="3EE4605B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23A1146" w14:textId="63C89C31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2A6D8E" w14:textId="7E87B7A6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Для какой цели в процессе флотации используется известь (CaO)?</w:t>
      </w:r>
    </w:p>
    <w:p w14:paraId="4E539F6C" w14:textId="77777777" w:rsidR="004B7F12" w:rsidRPr="004B7F12" w:rsidRDefault="004B7F12" w:rsidP="004B7F1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В качестве собирателя для сульфидов</w:t>
      </w:r>
    </w:p>
    <w:p w14:paraId="7917DA4E" w14:textId="77777777" w:rsidR="004B7F12" w:rsidRPr="004B7F12" w:rsidRDefault="004B7F12" w:rsidP="004B7F1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Для повышения пенообразования</w:t>
      </w:r>
    </w:p>
    <w:p w14:paraId="231EEE01" w14:textId="77777777" w:rsidR="004B7F12" w:rsidRPr="004B7F12" w:rsidRDefault="004B7F12" w:rsidP="004B7F1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Для подщелачивания пульпы и депрессии пирита</w:t>
      </w:r>
    </w:p>
    <w:p w14:paraId="749D6604" w14:textId="77777777" w:rsidR="004B7F12" w:rsidRPr="004B7F12" w:rsidRDefault="004B7F12" w:rsidP="004B7F1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Для увеличения крупности пузырьков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F620CA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6EE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820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7A1B" w14:textId="6CCF96DD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8BB736" w14:textId="64188CE1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482D75" w14:textId="70A4CFD2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Если в пенной флотации образуется чрезмерно стойкая, «сухая» пена, это может указывать на:</w:t>
      </w:r>
    </w:p>
    <w:p w14:paraId="2DCE8858" w14:textId="77777777" w:rsidR="004B7F12" w:rsidRPr="004B7F12" w:rsidRDefault="004B7F12" w:rsidP="004B7F1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Недостаток собирателя</w:t>
      </w:r>
    </w:p>
    <w:p w14:paraId="675160B9" w14:textId="77777777" w:rsidR="004B7F12" w:rsidRPr="004B7F12" w:rsidRDefault="004B7F12" w:rsidP="004B7F1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lastRenderedPageBreak/>
        <w:t>Избыток пенообразователя</w:t>
      </w:r>
    </w:p>
    <w:p w14:paraId="37F88CDC" w14:textId="77777777" w:rsidR="004B7F12" w:rsidRPr="004B7F12" w:rsidRDefault="004B7F12" w:rsidP="004B7F1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Слишком низкую плотность пульпы</w:t>
      </w:r>
    </w:p>
    <w:p w14:paraId="5540A871" w14:textId="77777777" w:rsidR="004B7F12" w:rsidRPr="004B7F12" w:rsidRDefault="004B7F12" w:rsidP="004B7F1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Высокое значение pH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121356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429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1DA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9EB5" w14:textId="1E6A784D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DA0C52" w14:textId="139985E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A90FD2" w14:textId="243874C5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Падение извлечения в основной флотации при нормальном расходе реагентов чаще всего связано с:</w:t>
      </w:r>
    </w:p>
    <w:p w14:paraId="12F193A9" w14:textId="77777777" w:rsidR="004B7F12" w:rsidRPr="004B7F12" w:rsidRDefault="004B7F12" w:rsidP="004B7F1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Увеличением времени флотации</w:t>
      </w:r>
    </w:p>
    <w:p w14:paraId="58BA737D" w14:textId="77777777" w:rsidR="004B7F12" w:rsidRPr="004B7F12" w:rsidRDefault="004B7F12" w:rsidP="004B7F1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Недостаточной степенью раскрытия сростков при измельчении</w:t>
      </w:r>
    </w:p>
    <w:p w14:paraId="03ED6BFD" w14:textId="77777777" w:rsidR="004B7F12" w:rsidRPr="004B7F12" w:rsidRDefault="004B7F12" w:rsidP="004B7F1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Снижением температуры в цехе</w:t>
      </w:r>
    </w:p>
    <w:p w14:paraId="465479C3" w14:textId="77777777" w:rsidR="004B7F12" w:rsidRPr="004B7F12" w:rsidRDefault="004B7F12" w:rsidP="004B7F1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Увеличением расхода депрессора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596D03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E270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A54D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40CF" w14:textId="58634435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364361" w14:textId="4EBA7EC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4A9CFD" w14:textId="62161257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Рост содержания металла в хвостах контрольно-очистной флотации сигнализирует о:</w:t>
      </w:r>
    </w:p>
    <w:p w14:paraId="3F815DF9" w14:textId="77777777" w:rsidR="004B7F12" w:rsidRPr="004B7F12" w:rsidRDefault="004B7F12" w:rsidP="004B7F1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Отличной работе основной флотации</w:t>
      </w:r>
    </w:p>
    <w:p w14:paraId="60FEED4D" w14:textId="77777777" w:rsidR="004B7F12" w:rsidRPr="004B7F12" w:rsidRDefault="004B7F12" w:rsidP="004B7F1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Переизмельчении материала</w:t>
      </w:r>
    </w:p>
    <w:p w14:paraId="2EE286A1" w14:textId="77777777" w:rsidR="004B7F12" w:rsidRPr="004B7F12" w:rsidRDefault="004B7F12" w:rsidP="004B7F1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Недостаточной эффективности основной флотации</w:t>
      </w:r>
    </w:p>
    <w:p w14:paraId="4353984B" w14:textId="77777777" w:rsidR="004B7F12" w:rsidRPr="004B7F12" w:rsidRDefault="004B7F12" w:rsidP="004B7F1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Избытке собирателя в основной флотации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50F70B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AEF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B9CD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F4B9" w14:textId="37BFC439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07EA44D" w14:textId="494F477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6858D2" w14:textId="11BFC361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Снижение крупности питания флотационных машин может привести к:</w:t>
      </w:r>
    </w:p>
    <w:p w14:paraId="77DDFB1C" w14:textId="77777777" w:rsidR="004B7F12" w:rsidRPr="004B7F12" w:rsidRDefault="004B7F12" w:rsidP="004B7F1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Увеличению скорости флотации и повышению извлечения</w:t>
      </w:r>
    </w:p>
    <w:p w14:paraId="19F75DDB" w14:textId="77777777" w:rsidR="004B7F12" w:rsidRPr="004B7F12" w:rsidRDefault="004B7F12" w:rsidP="004B7F1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Ухудшению селективности и «перешламовыванию»</w:t>
      </w:r>
    </w:p>
    <w:p w14:paraId="41D857A0" w14:textId="77777777" w:rsidR="004B7F12" w:rsidRPr="004B7F12" w:rsidRDefault="004B7F12" w:rsidP="004B7F1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Упрощению управления процессом</w:t>
      </w:r>
    </w:p>
    <w:p w14:paraId="23A67064" w14:textId="77777777" w:rsidR="004B7F12" w:rsidRPr="004B7F12" w:rsidRDefault="004B7F12" w:rsidP="004B7F1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Снижению расхода всех реагентов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601C5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64D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03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4318" w14:textId="46F9EA19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116AF6" w14:textId="6C2FF37A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EF8976" w14:textId="015CB024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При внезапной остановке конвейера, подающего руду в дробилку, ваше первое действие:</w:t>
      </w:r>
    </w:p>
    <w:p w14:paraId="4AFC8177" w14:textId="77777777" w:rsidR="004B7F12" w:rsidRDefault="004B7F12" w:rsidP="004B7F1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Попытаться запустить его повторно без осмотра</w:t>
      </w:r>
    </w:p>
    <w:p w14:paraId="6EBA505E" w14:textId="2CD6E42E" w:rsidR="004B7F12" w:rsidRPr="004B7F12" w:rsidRDefault="004B7F12" w:rsidP="004B7F1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Осмотреть зону загрузки на предмет завала и заклинивания</w:t>
      </w:r>
    </w:p>
    <w:p w14:paraId="7CAA18C9" w14:textId="77777777" w:rsidR="004B7F12" w:rsidRPr="004B7F12" w:rsidRDefault="004B7F12" w:rsidP="004B7F1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Немедленно остановить дробилку</w:t>
      </w:r>
    </w:p>
    <w:p w14:paraId="2485D3ED" w14:textId="77777777" w:rsidR="004B7F12" w:rsidRPr="004B7F12" w:rsidRDefault="004B7F12" w:rsidP="004B7F1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Позвонить главному инженеру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7343E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0AA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71D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6A7E" w14:textId="3291C3FE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40A0CC" w14:textId="3E520F5E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D24917" w14:textId="0274D91B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При обнаружении течи пульпы из фланцевого соединения трубопровода под давлением необходимо:</w:t>
      </w:r>
    </w:p>
    <w:p w14:paraId="47A8594C" w14:textId="77777777" w:rsidR="004B7F12" w:rsidRDefault="004B7F12" w:rsidP="004B7F1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Затянуть болты на горячем соединении</w:t>
      </w:r>
    </w:p>
    <w:p w14:paraId="5F5AE335" w14:textId="0732EC85" w:rsidR="004B7F12" w:rsidRPr="004B7F12" w:rsidRDefault="004B7F12" w:rsidP="004B7F1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Немедленно остановить участок, стравить давление и устранить течь согласно инструкции</w:t>
      </w:r>
    </w:p>
    <w:p w14:paraId="3CCB5400" w14:textId="77777777" w:rsidR="004B7F12" w:rsidRPr="004B7F12" w:rsidRDefault="004B7F12" w:rsidP="004B7F1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Подставить ведро и продолжить работу</w:t>
      </w:r>
    </w:p>
    <w:p w14:paraId="5F62657B" w14:textId="77777777" w:rsidR="004B7F12" w:rsidRPr="004B7F12" w:rsidRDefault="004B7F12" w:rsidP="004B7F1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lastRenderedPageBreak/>
        <w:t>Увеличить давление для «продавки» засора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5E5FCE2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7AEA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89D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DDA4" w14:textId="20768E2E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752F8D" w14:textId="26050BF5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3FB3F7" w14:textId="22A389B0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Если флотомашина внезапно начала издавать сильный шум и вибрацию, вероятная причина:</w:t>
      </w:r>
    </w:p>
    <w:p w14:paraId="2BA5AC9D" w14:textId="77777777" w:rsidR="004B7F12" w:rsidRPr="004B7F12" w:rsidRDefault="004B7F12" w:rsidP="004B7F1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Нормальная работа импеллера</w:t>
      </w:r>
    </w:p>
    <w:p w14:paraId="0DDBCBB8" w14:textId="77777777" w:rsidR="004B7F12" w:rsidRPr="004B7F12" w:rsidRDefault="004B7F12" w:rsidP="004B7F1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Поломка или критический износ импеллера/статора</w:t>
      </w:r>
    </w:p>
    <w:p w14:paraId="44230CAA" w14:textId="77777777" w:rsidR="004B7F12" w:rsidRPr="004B7F12" w:rsidRDefault="004B7F12" w:rsidP="004B7F1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Недостаточный уровень пульпы в камере</w:t>
      </w:r>
    </w:p>
    <w:p w14:paraId="0FA99FCA" w14:textId="77777777" w:rsidR="004B7F12" w:rsidRPr="004B7F12" w:rsidRDefault="004B7F12" w:rsidP="004B7F1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Слишком крупные пузыри воздуха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6FE310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BD8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1E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9BE9" w14:textId="09F47F40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F0D368" w14:textId="1D307F5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F173EB" w14:textId="5E17E9FB" w:rsidR="004B7F12" w:rsidRPr="009F755A" w:rsidRDefault="004B7F12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 w:themeColor="text1"/>
          <w:sz w:val="28"/>
          <w:szCs w:val="28"/>
        </w:rPr>
        <w:t>Впишите в поле ответа номер правильного ответа. При отключении электроэнергии на участке обезвоживания (фильтры, сгустители) приоритетное действие:</w:t>
      </w:r>
    </w:p>
    <w:p w14:paraId="4D5B81E4" w14:textId="77777777" w:rsidR="004B7F12" w:rsidRDefault="004B7F12" w:rsidP="004B7F1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Открыть все задвижки для слива пульпы</w:t>
      </w:r>
    </w:p>
    <w:p w14:paraId="32544F50" w14:textId="186748AB" w:rsidR="004B7F12" w:rsidRPr="004B7F12" w:rsidRDefault="004B7F12" w:rsidP="004B7F1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Остановить подачу питания на приводы, перевести аппараты в безопасный режим согласно регламенту</w:t>
      </w:r>
    </w:p>
    <w:p w14:paraId="67736C87" w14:textId="77777777" w:rsidR="004B7F12" w:rsidRPr="004B7F12" w:rsidRDefault="004B7F12" w:rsidP="004B7F1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Начать ручную выгрузку кека с фильтров</w:t>
      </w:r>
    </w:p>
    <w:p w14:paraId="52176749" w14:textId="77777777" w:rsidR="004B7F12" w:rsidRPr="004B7F12" w:rsidRDefault="004B7F12" w:rsidP="004B7F1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B7F12">
        <w:rPr>
          <w:color w:val="000000"/>
          <w:sz w:val="28"/>
          <w:szCs w:val="28"/>
        </w:rPr>
        <w:t>Ждать включения электричества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60AED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E99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4D2E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92D6" w14:textId="4A92E364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3D1528" w14:textId="36F0B195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7637D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F8A900" w14:textId="123C39F4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Резкое падение давления воздуха в магистрали флотационной секции приведет к:</w:t>
      </w:r>
    </w:p>
    <w:p w14:paraId="095909BD" w14:textId="77777777" w:rsidR="007637D7" w:rsidRPr="007637D7" w:rsidRDefault="007637D7" w:rsidP="007637D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Улучшению качества концентрата</w:t>
      </w:r>
    </w:p>
    <w:p w14:paraId="37D75720" w14:textId="77777777" w:rsidR="007637D7" w:rsidRPr="007637D7" w:rsidRDefault="007637D7" w:rsidP="007637D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Прекращению аэрации и остановке флотационного процесса</w:t>
      </w:r>
    </w:p>
    <w:p w14:paraId="5B363AB1" w14:textId="77777777" w:rsidR="007637D7" w:rsidRPr="007637D7" w:rsidRDefault="007637D7" w:rsidP="007637D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Увеличению крупности пузырьков</w:t>
      </w:r>
    </w:p>
    <w:p w14:paraId="4A7690DC" w14:textId="77777777" w:rsidR="007637D7" w:rsidRPr="007637D7" w:rsidRDefault="007637D7" w:rsidP="007637D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Автоматическому увеличению расхода собирателя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B790E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4B9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0DA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DC45" w14:textId="64113B3C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3A5A43" w14:textId="3DF6C0C9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4D2616" w14:textId="5095DB13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НЕ относится к операциям рудоподготовки?</w:t>
      </w:r>
    </w:p>
    <w:p w14:paraId="1689193F" w14:textId="77777777" w:rsidR="007637D7" w:rsidRPr="007637D7" w:rsidRDefault="007637D7" w:rsidP="007637D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Дробление</w:t>
      </w:r>
    </w:p>
    <w:p w14:paraId="249A504B" w14:textId="77777777" w:rsidR="007637D7" w:rsidRPr="007637D7" w:rsidRDefault="007637D7" w:rsidP="007637D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Грохочение</w:t>
      </w:r>
    </w:p>
    <w:p w14:paraId="4F070EE2" w14:textId="77777777" w:rsidR="007637D7" w:rsidRPr="007637D7" w:rsidRDefault="007637D7" w:rsidP="007637D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Флотация</w:t>
      </w:r>
    </w:p>
    <w:p w14:paraId="5CD2D26F" w14:textId="77777777" w:rsidR="007637D7" w:rsidRPr="007637D7" w:rsidRDefault="007637D7" w:rsidP="007637D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Измельчение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2E2BB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7D1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62C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1F18" w14:textId="31C029CE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F3C3688" w14:textId="6D9ADBA4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7637D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0636" w14:textId="0A862CA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применения магнитной сепарации в обогащении:</w:t>
      </w:r>
    </w:p>
    <w:p w14:paraId="7FF09A4A" w14:textId="77777777" w:rsidR="007637D7" w:rsidRPr="007637D7" w:rsidRDefault="007637D7" w:rsidP="007637D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Разделение минералов по плотности</w:t>
      </w:r>
    </w:p>
    <w:p w14:paraId="4C5C1692" w14:textId="77777777" w:rsidR="007637D7" w:rsidRPr="007637D7" w:rsidRDefault="007637D7" w:rsidP="007637D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Разделение минералов по магнитным свойствам</w:t>
      </w:r>
    </w:p>
    <w:p w14:paraId="03DACB77" w14:textId="77777777" w:rsidR="007637D7" w:rsidRPr="007637D7" w:rsidRDefault="007637D7" w:rsidP="007637D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Разделение минералов по смачиваемости</w:t>
      </w:r>
    </w:p>
    <w:p w14:paraId="7BBC4156" w14:textId="77777777" w:rsidR="007637D7" w:rsidRPr="007637D7" w:rsidRDefault="007637D7" w:rsidP="007637D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Обесшламливание пульпы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CB798B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DBDE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A00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FD5D" w14:textId="66F9C54D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69E28B" w14:textId="532D214C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0C5292" w14:textId="3601B88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Понятие «живое сечение» грохота характеризует:</w:t>
      </w:r>
    </w:p>
    <w:p w14:paraId="6364D6D1" w14:textId="77777777" w:rsidR="007637D7" w:rsidRPr="007637D7" w:rsidRDefault="007637D7" w:rsidP="007637D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Его общую площадь</w:t>
      </w:r>
    </w:p>
    <w:p w14:paraId="2E920377" w14:textId="77777777" w:rsidR="007637D7" w:rsidRPr="007637D7" w:rsidRDefault="007637D7" w:rsidP="007637D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Площадь поверхности сита, занятую отверстиями</w:t>
      </w:r>
    </w:p>
    <w:p w14:paraId="329BC984" w14:textId="77777777" w:rsidR="007637D7" w:rsidRPr="007637D7" w:rsidRDefault="007637D7" w:rsidP="007637D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Скорость движения материала по ситу</w:t>
      </w:r>
    </w:p>
    <w:p w14:paraId="1D8EAC44" w14:textId="77777777" w:rsidR="007637D7" w:rsidRPr="007637D7" w:rsidRDefault="007637D7" w:rsidP="007637D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Наклон короба грохота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389F4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64D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9A32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728A" w14:textId="3DCDF5F8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652B82" w14:textId="4E2D1843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7637D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7D4325" w14:textId="7F27165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Преимущество флотомашин типа «ТankCell» или «Jameson Cell» перед традиционными машинами часто заключается в:</w:t>
      </w:r>
    </w:p>
    <w:p w14:paraId="5D9F07A3" w14:textId="77777777" w:rsidR="007637D7" w:rsidRPr="007637D7" w:rsidRDefault="007637D7" w:rsidP="007637D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Более низком энергопотреблении и компактности</w:t>
      </w:r>
    </w:p>
    <w:p w14:paraId="38F4D13B" w14:textId="77777777" w:rsidR="007637D7" w:rsidRPr="007637D7" w:rsidRDefault="007637D7" w:rsidP="007637D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Более простой механической конструкции</w:t>
      </w:r>
    </w:p>
    <w:p w14:paraId="230B962F" w14:textId="77777777" w:rsidR="007637D7" w:rsidRPr="007637D7" w:rsidRDefault="007637D7" w:rsidP="007637D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Отсутствии необходимости в аэрации</w:t>
      </w:r>
    </w:p>
    <w:p w14:paraId="0E8D4312" w14:textId="77777777" w:rsidR="007637D7" w:rsidRPr="007637D7" w:rsidRDefault="007637D7" w:rsidP="007637D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Возможности флотации очень крупных частиц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10102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B85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D9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3090" w14:textId="1E20DE35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EC69140" w14:textId="6EE32548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2CAC81" w14:textId="38DD690C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Закономерность: увеличение плотности пульпы выше оптимальной в шаровой мельнице приводит к:</w:t>
      </w:r>
    </w:p>
    <w:p w14:paraId="263B9E6B" w14:textId="77777777" w:rsidR="007637D7" w:rsidRPr="007637D7" w:rsidRDefault="007637D7" w:rsidP="007637D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Росту производительности и улучшению измельчения</w:t>
      </w:r>
    </w:p>
    <w:p w14:paraId="58393514" w14:textId="77777777" w:rsidR="007637D7" w:rsidRPr="007637D7" w:rsidRDefault="007637D7" w:rsidP="007637D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Снижению эффективности измельчения из-за «замазывания» мелющих тел</w:t>
      </w:r>
    </w:p>
    <w:p w14:paraId="25B621AD" w14:textId="77777777" w:rsidR="007637D7" w:rsidRPr="007637D7" w:rsidRDefault="007637D7" w:rsidP="007637D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Увеличению крупности продукта на выходе</w:t>
      </w:r>
    </w:p>
    <w:p w14:paraId="5736A26B" w14:textId="77777777" w:rsidR="007637D7" w:rsidRPr="007637D7" w:rsidRDefault="007637D7" w:rsidP="007637D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Автоматическому снижению расхода электроэнергии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B3FE1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D919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8BD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B4F5" w14:textId="70E04099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CB295E5" w14:textId="42B7F552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7637D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EFFEE6" w14:textId="77195014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При анализе причин низкого извлечения меди из упорной (оксидированной) руды ключевым фактором будет:</w:t>
      </w:r>
    </w:p>
    <w:p w14:paraId="08FEFA2F" w14:textId="77777777" w:rsidR="007637D7" w:rsidRPr="007637D7" w:rsidRDefault="007637D7" w:rsidP="007637D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Скорость вращения импеллера флотомашины</w:t>
      </w:r>
    </w:p>
    <w:p w14:paraId="38D0A3E2" w14:textId="77777777" w:rsidR="007637D7" w:rsidRPr="007637D7" w:rsidRDefault="007637D7" w:rsidP="007637D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Выбор и дозировка специальных собирателей (например, жирных кислот) или применение гидрометаллургии</w:t>
      </w:r>
    </w:p>
    <w:p w14:paraId="372BE187" w14:textId="77777777" w:rsidR="007637D7" w:rsidRPr="007637D7" w:rsidRDefault="007637D7" w:rsidP="007637D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Температура окружающего воздуха в цехе</w:t>
      </w:r>
    </w:p>
    <w:p w14:paraId="2977DC60" w14:textId="77777777" w:rsidR="007637D7" w:rsidRPr="007637D7" w:rsidRDefault="007637D7" w:rsidP="007637D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Цвет исходной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6AF243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8E6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ECF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C0FC" w14:textId="62AF7177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1B7CFE" w14:textId="2EF567B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637D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3AD0ED" w14:textId="05E4073B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Для прогноза износа футеровки мельницы самоизмельчения (SAG) наиболее важна информация о:</w:t>
      </w:r>
    </w:p>
    <w:p w14:paraId="41D2F5BE" w14:textId="77777777" w:rsidR="007637D7" w:rsidRPr="007637D7" w:rsidRDefault="007637D7" w:rsidP="007637D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Химическом составе руды (абразивность, крепость)</w:t>
      </w:r>
    </w:p>
    <w:p w14:paraId="552A57FC" w14:textId="77777777" w:rsidR="007637D7" w:rsidRPr="007637D7" w:rsidRDefault="007637D7" w:rsidP="007637D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Влажности воздуха в помещении</w:t>
      </w:r>
    </w:p>
    <w:p w14:paraId="547E2FD8" w14:textId="77777777" w:rsidR="007637D7" w:rsidRPr="007637D7" w:rsidRDefault="007637D7" w:rsidP="007637D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lastRenderedPageBreak/>
        <w:t>Стоимости электроэнергии</w:t>
      </w:r>
    </w:p>
    <w:p w14:paraId="07FE4E62" w14:textId="77777777" w:rsidR="007637D7" w:rsidRPr="007637D7" w:rsidRDefault="007637D7" w:rsidP="007637D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Количестве персонала в смену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71F4FA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C67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DAC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68DE" w14:textId="231AEA56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E37B8C1" w14:textId="2B212B7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A303BE" w14:textId="4EE4CA2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Разработка технологии обогащения бедных мелковкрапленных руд чаще всего направлена на:</w:t>
      </w:r>
    </w:p>
    <w:p w14:paraId="15AFC464" w14:textId="77777777" w:rsidR="007637D7" w:rsidRPr="007637D7" w:rsidRDefault="007637D7" w:rsidP="007637D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Максимальное сокращение числа переделов</w:t>
      </w:r>
    </w:p>
    <w:p w14:paraId="130DDC17" w14:textId="77777777" w:rsidR="007637D7" w:rsidRPr="007637D7" w:rsidRDefault="007637D7" w:rsidP="007637D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Предварительное радиометрическое обогащение или использование сверхтонкого измельчения</w:t>
      </w:r>
    </w:p>
    <w:p w14:paraId="15C114D5" w14:textId="77777777" w:rsidR="007637D7" w:rsidRPr="007637D7" w:rsidRDefault="007637D7" w:rsidP="007637D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Увеличение единичной мощности оборудования без изменения схемы</w:t>
      </w:r>
    </w:p>
    <w:p w14:paraId="2B48E4E1" w14:textId="77777777" w:rsidR="007637D7" w:rsidRPr="007637D7" w:rsidRDefault="007637D7" w:rsidP="007637D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Отказ от флотации в пользу гравитации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0C5BE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645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20E3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A903" w14:textId="659CED0D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24F3AB" w14:textId="483F3AC9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637D7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B1A6E9" w14:textId="1B6A48C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Для снижения потерь с пылью при дроблении и транспортировке руды эффективным предложением по совершенствованию является:</w:t>
      </w:r>
    </w:p>
    <w:p w14:paraId="5D6D2635" w14:textId="77777777" w:rsidR="007637D7" w:rsidRPr="007637D7" w:rsidRDefault="007637D7" w:rsidP="007637D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Увеличение скорости конвейеров</w:t>
      </w:r>
    </w:p>
    <w:p w14:paraId="3F5FB8A3" w14:textId="77777777" w:rsidR="007637D7" w:rsidRPr="007637D7" w:rsidRDefault="007637D7" w:rsidP="007637D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Установка систем аспирации и пылеподавления (орошение)</w:t>
      </w:r>
    </w:p>
    <w:p w14:paraId="563B28F2" w14:textId="77777777" w:rsidR="007637D7" w:rsidRPr="007637D7" w:rsidRDefault="007637D7" w:rsidP="007637D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Отказ от использования дробилок</w:t>
      </w:r>
    </w:p>
    <w:p w14:paraId="369E9CB0" w14:textId="77777777" w:rsidR="007637D7" w:rsidRPr="007637D7" w:rsidRDefault="007637D7" w:rsidP="007637D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Покраска оборудования в светлые тона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AF1F76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434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1AEA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634A" w14:textId="43C8DBD2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AC3ADA" w14:textId="255B435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B7C498" w14:textId="1890C584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Главная цель управления плотностью пульпы в мельничном цикле:</w:t>
      </w:r>
    </w:p>
    <w:p w14:paraId="134E7689" w14:textId="77777777" w:rsidR="007637D7" w:rsidRPr="007637D7" w:rsidRDefault="007637D7" w:rsidP="007637D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Поддержание заданной тонкости измельчения</w:t>
      </w:r>
    </w:p>
    <w:p w14:paraId="44262024" w14:textId="77777777" w:rsidR="007637D7" w:rsidRPr="007637D7" w:rsidRDefault="007637D7" w:rsidP="007637D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Экономия воды</w:t>
      </w:r>
    </w:p>
    <w:p w14:paraId="05ABCBAA" w14:textId="77777777" w:rsidR="007637D7" w:rsidRPr="007637D7" w:rsidRDefault="007637D7" w:rsidP="007637D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Удобство для оператора</w:t>
      </w:r>
    </w:p>
    <w:p w14:paraId="2AB0F048" w14:textId="77777777" w:rsidR="007637D7" w:rsidRPr="007637D7" w:rsidRDefault="007637D7" w:rsidP="007637D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Снижение шума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FAE1F8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338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15D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9AFF" w14:textId="082B5DCE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FD21E3" w14:textId="2B3A0CEB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 xml:space="preserve">24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00908C" w14:textId="18447AEE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Экспертиза обогатительного процесса для управления качеством продукции начинается с:</w:t>
      </w:r>
    </w:p>
    <w:p w14:paraId="2BB8740F" w14:textId="77777777" w:rsidR="007637D7" w:rsidRPr="007637D7" w:rsidRDefault="007637D7" w:rsidP="007637D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Составления финансового отчета</w:t>
      </w:r>
    </w:p>
    <w:p w14:paraId="5E4929F5" w14:textId="77777777" w:rsidR="007637D7" w:rsidRPr="007637D7" w:rsidRDefault="007637D7" w:rsidP="007637D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Систематического отбора и анализа технологических проб (головы, продукты, хвосты)</w:t>
      </w:r>
    </w:p>
    <w:p w14:paraId="37DB72EC" w14:textId="77777777" w:rsidR="007637D7" w:rsidRPr="007637D7" w:rsidRDefault="007637D7" w:rsidP="007637D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Опроса мнения рабочих</w:t>
      </w:r>
    </w:p>
    <w:p w14:paraId="78D4962E" w14:textId="77777777" w:rsidR="007637D7" w:rsidRPr="007637D7" w:rsidRDefault="007637D7" w:rsidP="007637D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Изучения дизайна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980351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9A2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C88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CFBC" w14:textId="176FA29F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818C5F" w14:textId="586A5CDF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11C655" w14:textId="7D42ACF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Предложение по повышению эффективности флотации может включать:</w:t>
      </w:r>
    </w:p>
    <w:p w14:paraId="2806B3B0" w14:textId="77777777" w:rsidR="007637D7" w:rsidRPr="007637D7" w:rsidRDefault="007637D7" w:rsidP="007637D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Увеличение времени обеда персонала</w:t>
      </w:r>
    </w:p>
    <w:p w14:paraId="24282C66" w14:textId="77777777" w:rsidR="007637D7" w:rsidRPr="007637D7" w:rsidRDefault="007637D7" w:rsidP="007637D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lastRenderedPageBreak/>
        <w:t>Внедрение систем автоматического дозирования реагентов на основе онлайн-анализа</w:t>
      </w:r>
    </w:p>
    <w:p w14:paraId="343C0724" w14:textId="77777777" w:rsidR="007637D7" w:rsidRPr="007637D7" w:rsidRDefault="007637D7" w:rsidP="007637D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Уменьшение количества контрольных проб</w:t>
      </w:r>
    </w:p>
    <w:p w14:paraId="7DEAD1DB" w14:textId="77777777" w:rsidR="007637D7" w:rsidRPr="007637D7" w:rsidRDefault="007637D7" w:rsidP="007637D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Частую смену марки собирателя без испытаний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1547D74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C25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E119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2CDC" w14:textId="5E84A804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1A9317" w14:textId="724281AB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637D7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ПК4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4.3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E9622A" w14:textId="3891C6D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Навык анализа технологической схемы позволяет:</w:t>
      </w:r>
    </w:p>
    <w:p w14:paraId="291977FE" w14:textId="77777777" w:rsidR="007637D7" w:rsidRPr="007637D7" w:rsidRDefault="007637D7" w:rsidP="007637D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Выявить «узкие места», ограничивающие производительность</w:t>
      </w:r>
    </w:p>
    <w:p w14:paraId="511D0A96" w14:textId="77777777" w:rsidR="007637D7" w:rsidRPr="007637D7" w:rsidRDefault="007637D7" w:rsidP="007637D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Увеличить штатное расписание</w:t>
      </w:r>
    </w:p>
    <w:p w14:paraId="622C08FD" w14:textId="77777777" w:rsidR="007637D7" w:rsidRPr="007637D7" w:rsidRDefault="007637D7" w:rsidP="007637D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Упростить инструкции по охране труда</w:t>
      </w:r>
    </w:p>
    <w:p w14:paraId="4E61AC59" w14:textId="77777777" w:rsidR="007637D7" w:rsidRPr="007637D7" w:rsidRDefault="007637D7" w:rsidP="007637D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Изменить цветовую схему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78EA6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1970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86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6F17" w14:textId="7A3F8007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9AA608" w14:textId="0F66652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0E6BA7" w14:textId="42604C87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Принцип «не навреди» при проектировании обогатительной фабрики в первую очередь отражен в документации по:</w:t>
      </w:r>
    </w:p>
    <w:p w14:paraId="4B46AD31" w14:textId="77777777" w:rsidR="007637D7" w:rsidRPr="007637D7" w:rsidRDefault="007637D7" w:rsidP="007637D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Маркетингу продукции</w:t>
      </w:r>
    </w:p>
    <w:p w14:paraId="716EFE80" w14:textId="77777777" w:rsidR="007637D7" w:rsidRPr="007637D7" w:rsidRDefault="007637D7" w:rsidP="007637D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Промышленной и экологической безопасности</w:t>
      </w:r>
    </w:p>
    <w:p w14:paraId="4A265C33" w14:textId="77777777" w:rsidR="007637D7" w:rsidRPr="007637D7" w:rsidRDefault="007637D7" w:rsidP="007637D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Графику отпусков</w:t>
      </w:r>
    </w:p>
    <w:p w14:paraId="3CABF95A" w14:textId="77777777" w:rsidR="007637D7" w:rsidRPr="007637D7" w:rsidRDefault="007637D7" w:rsidP="007637D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Корпоративному стилю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9689D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F0D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D32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77F3" w14:textId="3743F80D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81BE5C" w14:textId="2B0985C1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637D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58A4C5" w14:textId="0D96AA09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характеризует энергоэффективность измельчения?</w:t>
      </w:r>
    </w:p>
    <w:p w14:paraId="1B36DEEC" w14:textId="77777777" w:rsidR="007637D7" w:rsidRPr="007637D7" w:rsidRDefault="007637D7" w:rsidP="007637D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Удельный расход электроэнергии, кВт*ч/т</w:t>
      </w:r>
    </w:p>
    <w:p w14:paraId="2312CDC2" w14:textId="77777777" w:rsidR="007637D7" w:rsidRPr="007637D7" w:rsidRDefault="007637D7" w:rsidP="007637D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Стоимость мелющих тел за год</w:t>
      </w:r>
    </w:p>
    <w:p w14:paraId="236C4164" w14:textId="77777777" w:rsidR="007637D7" w:rsidRPr="007637D7" w:rsidRDefault="007637D7" w:rsidP="007637D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Количество операторов на мельнице</w:t>
      </w:r>
    </w:p>
    <w:p w14:paraId="0B15541D" w14:textId="77777777" w:rsidR="007637D7" w:rsidRPr="007637D7" w:rsidRDefault="007637D7" w:rsidP="007637D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Температура корпуса мельницы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AEC22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B90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535A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8FD1" w14:textId="37E7EB4F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0032FC4" w14:textId="37F04FB4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C43095" w14:textId="4801C995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Методика расчета технологической схемы включает определение:</w:t>
      </w:r>
    </w:p>
    <w:p w14:paraId="6950528D" w14:textId="77777777" w:rsidR="007637D7" w:rsidRPr="007637D7" w:rsidRDefault="007637D7" w:rsidP="007637D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Количества и последовательности операций, нагрузок на аппараты, балансов металлов и воды</w:t>
      </w:r>
    </w:p>
    <w:p w14:paraId="497BECD9" w14:textId="77777777" w:rsidR="007637D7" w:rsidRPr="007637D7" w:rsidRDefault="007637D7" w:rsidP="007637D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Расписания автобусов для персонала</w:t>
      </w:r>
    </w:p>
    <w:p w14:paraId="323A23D0" w14:textId="77777777" w:rsidR="007637D7" w:rsidRPr="007637D7" w:rsidRDefault="007637D7" w:rsidP="007637D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Дизайна упаковки для концентрата</w:t>
      </w:r>
    </w:p>
    <w:p w14:paraId="7B7CBA60" w14:textId="77777777" w:rsidR="007637D7" w:rsidRPr="007637D7" w:rsidRDefault="007637D7" w:rsidP="007637D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Плана культурных мероприятий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B4C428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DC92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A88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2B91" w14:textId="3BA857C0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7A006C2" w14:textId="2790063D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5405BC" w14:textId="0609910C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Инновационной технологией в области обезвоживания является использование:</w:t>
      </w:r>
    </w:p>
    <w:p w14:paraId="7D6788A7" w14:textId="77777777" w:rsidR="007637D7" w:rsidRPr="007637D7" w:rsidRDefault="007637D7" w:rsidP="007637D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lastRenderedPageBreak/>
        <w:t>Центробежных сепараторов (декантеров) и камерных фильтр-прессов высокого давления</w:t>
      </w:r>
    </w:p>
    <w:p w14:paraId="07F25C84" w14:textId="77777777" w:rsidR="007637D7" w:rsidRPr="007637D7" w:rsidRDefault="007637D7" w:rsidP="007637D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Отстойных прудов как единственного способа</w:t>
      </w:r>
    </w:p>
    <w:p w14:paraId="77D3F284" w14:textId="77777777" w:rsidR="007637D7" w:rsidRPr="007637D7" w:rsidRDefault="007637D7" w:rsidP="007637D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Ручного отжима</w:t>
      </w:r>
    </w:p>
    <w:p w14:paraId="190BA57F" w14:textId="77777777" w:rsidR="007637D7" w:rsidRPr="007637D7" w:rsidRDefault="007637D7" w:rsidP="007637D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Сушки на открытом солнце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FDC9F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8A4E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97A5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6F75" w14:textId="30D6DDF2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D2E8EC" w14:textId="40BE848A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74CA4C" w14:textId="5EABA75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Для экологически безопасного складирования хвостов обогащения применяют:</w:t>
      </w:r>
    </w:p>
    <w:p w14:paraId="01FAA9CB" w14:textId="77777777" w:rsidR="007637D7" w:rsidRPr="007637D7" w:rsidRDefault="007637D7" w:rsidP="007637D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Хвостохранилища с противофильтрационным экраном и системой водооборота</w:t>
      </w:r>
    </w:p>
    <w:p w14:paraId="08507D55" w14:textId="77777777" w:rsidR="007637D7" w:rsidRPr="007637D7" w:rsidRDefault="007637D7" w:rsidP="007637D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Рассыпание их по территории предприятия</w:t>
      </w:r>
    </w:p>
    <w:p w14:paraId="12E4DC48" w14:textId="77777777" w:rsidR="007637D7" w:rsidRPr="007637D7" w:rsidRDefault="007637D7" w:rsidP="007637D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Сброс в ближайшую реку</w:t>
      </w:r>
    </w:p>
    <w:p w14:paraId="70E37BAD" w14:textId="77777777" w:rsidR="007637D7" w:rsidRPr="007637D7" w:rsidRDefault="007637D7" w:rsidP="007637D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Захоронение в общем городском мусоре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AFC0E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16B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DB7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6464" w14:textId="1B202FA4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2BA5589" w14:textId="674A7A0F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4BCAD0" w14:textId="11FFFCD9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При выборе между шаровой мельницей и мельницей самоизмельчения (SAG) ключевым фактором является:</w:t>
      </w:r>
    </w:p>
    <w:p w14:paraId="53792A83" w14:textId="77777777" w:rsidR="007637D7" w:rsidRPr="007637D7" w:rsidRDefault="007637D7" w:rsidP="007637D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Стоимость окраски корпуса</w:t>
      </w:r>
    </w:p>
    <w:p w14:paraId="6A60BA81" w14:textId="77777777" w:rsidR="007637D7" w:rsidRPr="007637D7" w:rsidRDefault="007637D7" w:rsidP="007637D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Крепость и абразивность руды, а также экономическая эффективность</w:t>
      </w:r>
    </w:p>
    <w:p w14:paraId="1BDFDBAE" w14:textId="77777777" w:rsidR="007637D7" w:rsidRPr="007637D7" w:rsidRDefault="007637D7" w:rsidP="007637D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Предпочтения директора завода</w:t>
      </w:r>
    </w:p>
    <w:p w14:paraId="75FB5C81" w14:textId="77777777" w:rsidR="007637D7" w:rsidRPr="007637D7" w:rsidRDefault="007637D7" w:rsidP="007637D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Наличие свободного места определенной формы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34910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052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29F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2799" w14:textId="6E3F0FD4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0F56F1" w14:textId="4D31156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B16D35" w14:textId="64AE3262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Оптимальный режим флотации подбирается на основе:</w:t>
      </w:r>
    </w:p>
    <w:p w14:paraId="32225F23" w14:textId="77777777" w:rsidR="007637D7" w:rsidRPr="007637D7" w:rsidRDefault="007637D7" w:rsidP="007637D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Интуиции мастера</w:t>
      </w:r>
    </w:p>
    <w:p w14:paraId="6BA89FE6" w14:textId="77777777" w:rsidR="007637D7" w:rsidRPr="007637D7" w:rsidRDefault="007637D7" w:rsidP="007637D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Лабораторных и опытно-промышленных испытаний с анализзами продуктов</w:t>
      </w:r>
    </w:p>
    <w:p w14:paraId="3F0B20C2" w14:textId="77777777" w:rsidR="007637D7" w:rsidRPr="007637D7" w:rsidRDefault="007637D7" w:rsidP="007637D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Средней температуры по больнице</w:t>
      </w:r>
    </w:p>
    <w:p w14:paraId="28F48307" w14:textId="77777777" w:rsidR="007637D7" w:rsidRPr="007637D7" w:rsidRDefault="007637D7" w:rsidP="007637D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Результатов вчерашней работы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28DD8D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DE9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D2C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AEE" w14:textId="6546DDCE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C380ED" w14:textId="03C5B2B9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AD7E9A" w14:textId="5FDE04AB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Расчет основного технологического оборудования (дробилки, мельницы) ведется исходя из:</w:t>
      </w:r>
    </w:p>
    <w:p w14:paraId="005C4748" w14:textId="77777777" w:rsidR="007637D7" w:rsidRPr="007637D7" w:rsidRDefault="007637D7" w:rsidP="007637D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Заданной проектной производительности фабрики</w:t>
      </w:r>
    </w:p>
    <w:p w14:paraId="6F275392" w14:textId="77777777" w:rsidR="007637D7" w:rsidRPr="007637D7" w:rsidRDefault="007637D7" w:rsidP="007637D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Количества окон в здании</w:t>
      </w:r>
    </w:p>
    <w:p w14:paraId="52BDEDA4" w14:textId="77777777" w:rsidR="007637D7" w:rsidRPr="007637D7" w:rsidRDefault="007637D7" w:rsidP="007637D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Названия месторождения</w:t>
      </w:r>
    </w:p>
    <w:p w14:paraId="5B52A07E" w14:textId="77777777" w:rsidR="007637D7" w:rsidRPr="007637D7" w:rsidRDefault="007637D7" w:rsidP="007637D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Средней зарплаты в регионе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6EEAD96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B95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E245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5C97" w14:textId="229EFB94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2A4433A" w14:textId="3483E6A4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F4390F" w14:textId="6976EA9F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модернизации фабрики начинается с:</w:t>
      </w:r>
    </w:p>
    <w:p w14:paraId="663F04CB" w14:textId="77777777" w:rsidR="007637D7" w:rsidRPr="007637D7" w:rsidRDefault="007637D7" w:rsidP="007637D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Заказа нового оборудования у первого попавшегося поставщика</w:t>
      </w:r>
    </w:p>
    <w:p w14:paraId="1AA7BCF6" w14:textId="77777777" w:rsidR="007637D7" w:rsidRPr="007637D7" w:rsidRDefault="007637D7" w:rsidP="007637D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Технико-экономического анализа (ТЭО) и аудита существующего производства</w:t>
      </w:r>
    </w:p>
    <w:p w14:paraId="3008DB58" w14:textId="77777777" w:rsidR="007637D7" w:rsidRPr="007637D7" w:rsidRDefault="007637D7" w:rsidP="007637D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Перекраски всех стен</w:t>
      </w:r>
    </w:p>
    <w:p w14:paraId="5ED39EBA" w14:textId="77777777" w:rsidR="007637D7" w:rsidRPr="007637D7" w:rsidRDefault="007637D7" w:rsidP="007637D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Увольнения опытных специалистов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026112D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FF63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4E8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A1E1" w14:textId="46A44F31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1CEE10" w14:textId="544D7225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70170D" w14:textId="5B5FC8B4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Предложение по внедрению системы автоматического контроля плотности пульпы направлено на:</w:t>
      </w:r>
    </w:p>
    <w:p w14:paraId="24837CEE" w14:textId="77777777" w:rsidR="007637D7" w:rsidRPr="007637D7" w:rsidRDefault="007637D7" w:rsidP="007637D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Увеличение числа отчетов</w:t>
      </w:r>
    </w:p>
    <w:p w14:paraId="635C8595" w14:textId="77777777" w:rsidR="007637D7" w:rsidRPr="007637D7" w:rsidRDefault="007637D7" w:rsidP="007637D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Стабилизацию технологического режима и экономию реагентов</w:t>
      </w:r>
    </w:p>
    <w:p w14:paraId="6F7D9E23" w14:textId="77777777" w:rsidR="007637D7" w:rsidRPr="007637D7" w:rsidRDefault="007637D7" w:rsidP="007637D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Создание видимости работы</w:t>
      </w:r>
    </w:p>
    <w:p w14:paraId="41288BF7" w14:textId="77777777" w:rsidR="007637D7" w:rsidRPr="007637D7" w:rsidRDefault="007637D7" w:rsidP="007637D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Усложнение жизни оператору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7A5299C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3642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497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F249" w14:textId="26DD6FB5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E18D01" w14:textId="1A12B3EE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B64949" w14:textId="53B734B2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Навык планирования развития производства включает умение:</w:t>
      </w:r>
    </w:p>
    <w:p w14:paraId="7A4DD4DA" w14:textId="77777777" w:rsidR="007637D7" w:rsidRPr="007637D7" w:rsidRDefault="007637D7" w:rsidP="007637D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Составлять только расписание смен</w:t>
      </w:r>
    </w:p>
    <w:p w14:paraId="16EBAA28" w14:textId="77777777" w:rsidR="007637D7" w:rsidRPr="007637D7" w:rsidRDefault="007637D7" w:rsidP="007637D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Прогнозировать сырьевую базу, оценивать новые технологии и составлять бизнес-планы инвестиционных проектов</w:t>
      </w:r>
    </w:p>
    <w:p w14:paraId="69EB76DA" w14:textId="77777777" w:rsidR="007637D7" w:rsidRPr="007637D7" w:rsidRDefault="007637D7" w:rsidP="007637D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Заказывать канцелярию</w:t>
      </w:r>
    </w:p>
    <w:p w14:paraId="093B7D7D" w14:textId="77777777" w:rsidR="007637D7" w:rsidRPr="007637D7" w:rsidRDefault="007637D7" w:rsidP="007637D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Организовывать корпоративы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121F41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E83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5C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1131" w14:textId="2A314FCB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205D8F" w14:textId="011AB23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5.3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F055ED" w14:textId="128CDED9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Разработка предложения по замене устаревшего насоса должна обосновываться:</w:t>
      </w:r>
    </w:p>
    <w:p w14:paraId="1D75C5F0" w14:textId="77777777" w:rsidR="007637D7" w:rsidRPr="007637D7" w:rsidRDefault="007637D7" w:rsidP="007637D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Его старым внешним видом</w:t>
      </w:r>
    </w:p>
    <w:p w14:paraId="4A373DE9" w14:textId="77777777" w:rsidR="007637D7" w:rsidRPr="007637D7" w:rsidRDefault="007637D7" w:rsidP="007637D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Сравнением затрат на ремонты и энергопотребление с показателями нового, более эффективного насоса</w:t>
      </w:r>
    </w:p>
    <w:p w14:paraId="444EF68D" w14:textId="77777777" w:rsidR="007637D7" w:rsidRPr="007637D7" w:rsidRDefault="007637D7" w:rsidP="007637D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Желанием сделать подарок поставщику</w:t>
      </w:r>
    </w:p>
    <w:p w14:paraId="24555013" w14:textId="77777777" w:rsidR="007637D7" w:rsidRPr="007637D7" w:rsidRDefault="007637D7" w:rsidP="007637D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Инструкцией, написанной 50 лет назад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6155CF5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255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1923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F79A" w14:textId="4E644A56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01563D" w14:textId="690F9266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73BBBC" w14:textId="1A137E96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Конечный продукт медной обогатительной фабрики, поставляемый на металлургический передел – это:</w:t>
      </w:r>
    </w:p>
    <w:p w14:paraId="77951F91" w14:textId="77777777" w:rsidR="007637D7" w:rsidRPr="007637D7" w:rsidRDefault="007637D7" w:rsidP="007637D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Медный концентрат</w:t>
      </w:r>
    </w:p>
    <w:p w14:paraId="2EE8E8C0" w14:textId="77777777" w:rsidR="007637D7" w:rsidRPr="007637D7" w:rsidRDefault="007637D7" w:rsidP="007637D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Черновая медь</w:t>
      </w:r>
    </w:p>
    <w:p w14:paraId="3835D6F5" w14:textId="77777777" w:rsidR="007637D7" w:rsidRPr="007637D7" w:rsidRDefault="007637D7" w:rsidP="007637D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Катодная медь</w:t>
      </w:r>
    </w:p>
    <w:p w14:paraId="04843A3E" w14:textId="77777777" w:rsidR="007637D7" w:rsidRPr="007637D7" w:rsidRDefault="007637D7" w:rsidP="007637D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Медная руда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3BA9BF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269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3B40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F765" w14:textId="52E2B0C5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8FDDDAB" w14:textId="1A40F258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99C6A3" w14:textId="03BE1938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ГОСТ или технические условия (ТУ) на концентрат регламентируют:</w:t>
      </w:r>
    </w:p>
    <w:p w14:paraId="216BDB41" w14:textId="77777777" w:rsidR="007637D7" w:rsidRPr="007637D7" w:rsidRDefault="007637D7" w:rsidP="007637D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Минимальное содержание полезного металла и максимальное содержание вредных примесей</w:t>
      </w:r>
    </w:p>
    <w:p w14:paraId="41C70EC6" w14:textId="77777777" w:rsidR="007637D7" w:rsidRPr="007637D7" w:rsidRDefault="007637D7" w:rsidP="007637D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Стоимость обеда в столовой</w:t>
      </w:r>
    </w:p>
    <w:p w14:paraId="0C8EAAAF" w14:textId="77777777" w:rsidR="007637D7" w:rsidRPr="007637D7" w:rsidRDefault="007637D7" w:rsidP="007637D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Цвет спецодежды</w:t>
      </w:r>
    </w:p>
    <w:p w14:paraId="5836AC80" w14:textId="77777777" w:rsidR="007637D7" w:rsidRPr="007637D7" w:rsidRDefault="007637D7" w:rsidP="007637D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Марку служебного автомобиля директора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7AD0D4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9B5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C322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B75C" w14:textId="2D9856D5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E23F5F" w14:textId="6A0492E4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C10CE2" w14:textId="58334CD9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Инструментом системы менеджмента качества (СМК) НЕ является:</w:t>
      </w:r>
    </w:p>
    <w:p w14:paraId="74ECE710" w14:textId="77777777" w:rsidR="007637D7" w:rsidRPr="007637D7" w:rsidRDefault="007637D7" w:rsidP="007637D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Контрольная карта</w:t>
      </w:r>
    </w:p>
    <w:p w14:paraId="3F694720" w14:textId="77777777" w:rsidR="007637D7" w:rsidRPr="007637D7" w:rsidRDefault="007637D7" w:rsidP="007637D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Диаграмма Парето</w:t>
      </w:r>
    </w:p>
    <w:p w14:paraId="44DA6945" w14:textId="77777777" w:rsidR="007637D7" w:rsidRPr="007637D7" w:rsidRDefault="007637D7" w:rsidP="007637D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Бланк отпуска</w:t>
      </w:r>
    </w:p>
    <w:p w14:paraId="0A056352" w14:textId="77777777" w:rsidR="007637D7" w:rsidRPr="007637D7" w:rsidRDefault="007637D7" w:rsidP="007637D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Диаграмма Исикавы («причина-следствие»)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6F5F63F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FA5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E3A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384B" w14:textId="22C184AB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98C03CE" w14:textId="07214383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3.1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DCF8C3" w14:textId="41FD730E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Технологический регламент предприятия – это документ, который:</w:t>
      </w:r>
    </w:p>
    <w:p w14:paraId="253C617B" w14:textId="77777777" w:rsidR="007637D7" w:rsidRPr="007637D7" w:rsidRDefault="007637D7" w:rsidP="007637D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Определяет порядок проведения праздников</w:t>
      </w:r>
    </w:p>
    <w:p w14:paraId="18747857" w14:textId="77777777" w:rsidR="007637D7" w:rsidRPr="007637D7" w:rsidRDefault="007637D7" w:rsidP="007637D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Устанавливает строгие параметры ведения всех технологических процессов</w:t>
      </w:r>
    </w:p>
    <w:p w14:paraId="47394E1D" w14:textId="77777777" w:rsidR="007637D7" w:rsidRPr="007637D7" w:rsidRDefault="007637D7" w:rsidP="007637D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Описывает историю завода</w:t>
      </w:r>
    </w:p>
    <w:p w14:paraId="7C768453" w14:textId="77777777" w:rsidR="007637D7" w:rsidRPr="007637D7" w:rsidRDefault="007637D7" w:rsidP="007637D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Является руководством по стилю для сотрудников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F7EB98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D77E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5E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138C" w14:textId="30202D88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A03773" w14:textId="64871BE9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2EA838" w14:textId="48B7F84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Процессный подход в управлении предполагает:</w:t>
      </w:r>
    </w:p>
    <w:p w14:paraId="32EFA9D4" w14:textId="77777777" w:rsidR="007637D7" w:rsidRPr="007637D7" w:rsidRDefault="007637D7" w:rsidP="007637D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Управление отдельными разрозненными функциями</w:t>
      </w:r>
    </w:p>
    <w:p w14:paraId="2F52EECD" w14:textId="77777777" w:rsidR="007637D7" w:rsidRPr="007637D7" w:rsidRDefault="007637D7" w:rsidP="007637D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Рассмотрение деятельности как сети взаимосвязанных процессов, направленных на конечный результат</w:t>
      </w:r>
    </w:p>
    <w:p w14:paraId="1B9FFE93" w14:textId="77777777" w:rsidR="007637D7" w:rsidRPr="007637D7" w:rsidRDefault="007637D7" w:rsidP="007637D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Принятие решений только высшим руководством</w:t>
      </w:r>
    </w:p>
    <w:p w14:paraId="63F6078B" w14:textId="77777777" w:rsidR="007637D7" w:rsidRPr="007637D7" w:rsidRDefault="007637D7" w:rsidP="007637D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Отсутствие какой-либо документации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24E86A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CFDE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970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DAD2" w14:textId="11F30802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562360" w14:textId="1D3DC131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62B3B6" w14:textId="02A2E46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Цель применения статистических методов анализа на предприятии:</w:t>
      </w:r>
    </w:p>
    <w:p w14:paraId="4E3C5CB7" w14:textId="77777777" w:rsidR="007637D7" w:rsidRPr="007637D7" w:rsidRDefault="007637D7" w:rsidP="007637D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Загрузить работой отдел ОТК</w:t>
      </w:r>
    </w:p>
    <w:p w14:paraId="7CBDC2CD" w14:textId="77777777" w:rsidR="007637D7" w:rsidRPr="007637D7" w:rsidRDefault="007637D7" w:rsidP="007637D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Выявить закономерности, вариабельность процессов и принять обоснованные решения</w:t>
      </w:r>
    </w:p>
    <w:p w14:paraId="16E72903" w14:textId="77777777" w:rsidR="007637D7" w:rsidRPr="007637D7" w:rsidRDefault="007637D7" w:rsidP="007637D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Увеличить объем бумажной отчетности</w:t>
      </w:r>
    </w:p>
    <w:p w14:paraId="3D1D195A" w14:textId="77777777" w:rsidR="007637D7" w:rsidRPr="007637D7" w:rsidRDefault="007637D7" w:rsidP="007637D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Произвести впечатление на проверяющих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770A71E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4D8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781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4B4B" w14:textId="1D5E27DA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BFCBD5" w14:textId="789EAA95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EC08E8" w14:textId="524D139B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Корректирующее действие в системе менеджмента – это действие, направленное на:</w:t>
      </w:r>
    </w:p>
    <w:p w14:paraId="557F3B2D" w14:textId="77777777" w:rsidR="007637D7" w:rsidRPr="007637D7" w:rsidRDefault="007637D7" w:rsidP="007637D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Поощрение сотрудника, допустившего несоответствие</w:t>
      </w:r>
    </w:p>
    <w:p w14:paraId="0D0E0A0A" w14:textId="77777777" w:rsidR="007637D7" w:rsidRPr="007637D7" w:rsidRDefault="007637D7" w:rsidP="007637D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Устранение причины обнаруженного несоответствия, чтобы оно не повторилось</w:t>
      </w:r>
    </w:p>
    <w:p w14:paraId="6EA3C931" w14:textId="77777777" w:rsidR="007637D7" w:rsidRPr="007637D7" w:rsidRDefault="007637D7" w:rsidP="007637D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Сокрытие факта несоответствия</w:t>
      </w:r>
    </w:p>
    <w:p w14:paraId="1C6A5969" w14:textId="77777777" w:rsidR="007637D7" w:rsidRPr="007637D7" w:rsidRDefault="007637D7" w:rsidP="007637D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Игнорирование мелких проблем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79A39D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994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A51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F7E4" w14:textId="7EEC3B87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E6AF61" w14:textId="5F7D3AAA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3.2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785F5" w14:textId="19B68831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внутреннего аудита подразумевает определение:</w:t>
      </w:r>
    </w:p>
    <w:p w14:paraId="4439FE90" w14:textId="77777777" w:rsidR="007637D7" w:rsidRPr="007637D7" w:rsidRDefault="007637D7" w:rsidP="007637D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Списка аудируемых процессов, критериев аудита, графика и состава аудиторской группы</w:t>
      </w:r>
    </w:p>
    <w:p w14:paraId="7FE7B3D9" w14:textId="77777777" w:rsidR="007637D7" w:rsidRPr="007637D7" w:rsidRDefault="007637D7" w:rsidP="007637D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Меню столовой на месяц</w:t>
      </w:r>
    </w:p>
    <w:p w14:paraId="76EB8E5B" w14:textId="77777777" w:rsidR="007637D7" w:rsidRPr="007637D7" w:rsidRDefault="007637D7" w:rsidP="007637D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Плана закупки мебели для офиса</w:t>
      </w:r>
    </w:p>
    <w:p w14:paraId="45C12315" w14:textId="77777777" w:rsidR="007637D7" w:rsidRPr="007637D7" w:rsidRDefault="007637D7" w:rsidP="007637D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Расписания телепередач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36142F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B4B4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4CB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EFC" w14:textId="0EBCC279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F7B51F2" w14:textId="351C2A93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956CC7" w14:textId="7791AA8F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Основным методом обработки данных суточных технологических проб является:</w:t>
      </w:r>
    </w:p>
    <w:p w14:paraId="5AD8C34D" w14:textId="77777777" w:rsidR="007637D7" w:rsidRPr="007637D7" w:rsidRDefault="007637D7" w:rsidP="007637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Художественное описание</w:t>
      </w:r>
    </w:p>
    <w:p w14:paraId="48C9380A" w14:textId="77777777" w:rsidR="007637D7" w:rsidRPr="007637D7" w:rsidRDefault="007637D7" w:rsidP="007637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Расчет средних значений, построение графиков и трендов, сравнение с нормативом</w:t>
      </w:r>
    </w:p>
    <w:p w14:paraId="6A77B404" w14:textId="77777777" w:rsidR="007637D7" w:rsidRPr="007637D7" w:rsidRDefault="007637D7" w:rsidP="007637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Их хранение в шкафу без рассмотрения</w:t>
      </w:r>
    </w:p>
    <w:p w14:paraId="0D41FC3C" w14:textId="77777777" w:rsidR="007637D7" w:rsidRPr="007637D7" w:rsidRDefault="007637D7" w:rsidP="007637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Передача данных по телефону без записи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418CC3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932A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ACD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943E" w14:textId="10D609F7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3D68B2" w14:textId="3F0DEDBB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637D7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583A43" w14:textId="75A23A2A" w:rsidR="004B7F12" w:rsidRPr="009F755A" w:rsidRDefault="007637D7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 w:themeColor="text1"/>
          <w:sz w:val="28"/>
          <w:szCs w:val="28"/>
        </w:rPr>
        <w:t>Впишите в поле ответа номер правильного ответа. Отчет по оценке деятельности цеха за квартал должен содержать:</w:t>
      </w:r>
    </w:p>
    <w:p w14:paraId="26A0F896" w14:textId="77777777" w:rsidR="007637D7" w:rsidRPr="007637D7" w:rsidRDefault="007637D7" w:rsidP="007637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Только список сотрудников</w:t>
      </w:r>
    </w:p>
    <w:p w14:paraId="086D4D77" w14:textId="77777777" w:rsidR="007637D7" w:rsidRPr="007637D7" w:rsidRDefault="007637D7" w:rsidP="007637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Анализ выполнения плановых показателей (производительность, извлечение, качество), выявленные проблемы и предложения</w:t>
      </w:r>
    </w:p>
    <w:p w14:paraId="64417FD5" w14:textId="77777777" w:rsidR="007637D7" w:rsidRPr="007637D7" w:rsidRDefault="007637D7" w:rsidP="007637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Анекдоты и юмористические истории</w:t>
      </w:r>
    </w:p>
    <w:p w14:paraId="3FD1F1A9" w14:textId="77777777" w:rsidR="007637D7" w:rsidRPr="007637D7" w:rsidRDefault="007637D7" w:rsidP="007637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637D7">
        <w:rPr>
          <w:color w:val="000000"/>
          <w:sz w:val="28"/>
          <w:szCs w:val="28"/>
        </w:rPr>
        <w:t>Рекламу сторонних компаний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5B00EBA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6BC7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6D9C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DBFB" w14:textId="33CA564B" w:rsidR="004B7F12" w:rsidRPr="00DD6044" w:rsidRDefault="007637D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5D1360" w14:textId="25818710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EAC259" w14:textId="5AA189FC" w:rsidR="004B7F12" w:rsidRPr="009F755A" w:rsidRDefault="00FE1D7D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 w:themeColor="text1"/>
          <w:sz w:val="28"/>
          <w:szCs w:val="28"/>
        </w:rPr>
        <w:t>Впишите в поле ответа номер правильного ответа. Методология анализа данных требует:</w:t>
      </w:r>
    </w:p>
    <w:p w14:paraId="21DCE52C" w14:textId="77777777" w:rsidR="00FE1D7D" w:rsidRPr="00FE1D7D" w:rsidRDefault="00FE1D7D" w:rsidP="00FE1D7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Использования только интуиции</w:t>
      </w:r>
    </w:p>
    <w:p w14:paraId="32509004" w14:textId="77777777" w:rsidR="00FE1D7D" w:rsidRPr="00FE1D7D" w:rsidRDefault="00FE1D7D" w:rsidP="00FE1D7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Системного сбора, проверки достоверности, обработки и интерпретации данных</w:t>
      </w:r>
    </w:p>
    <w:p w14:paraId="57B1CAC9" w14:textId="77777777" w:rsidR="00FE1D7D" w:rsidRPr="00FE1D7D" w:rsidRDefault="00FE1D7D" w:rsidP="00FE1D7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lastRenderedPageBreak/>
        <w:t>Уничтожения старых данных</w:t>
      </w:r>
    </w:p>
    <w:p w14:paraId="5ABD58FC" w14:textId="77777777" w:rsidR="00FE1D7D" w:rsidRPr="00FE1D7D" w:rsidRDefault="00FE1D7D" w:rsidP="00FE1D7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Работы без использования компьютеров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13D7CC1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853B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1826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357" w14:textId="04F1D5E2" w:rsidR="004B7F12" w:rsidRPr="00DD6044" w:rsidRDefault="00FE1D7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8BC31EA" w14:textId="7C797C17" w:rsidR="004B7F12" w:rsidRPr="00DD6044" w:rsidRDefault="004B7F12" w:rsidP="004B7F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1D7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3.3</w:t>
      </w:r>
      <w:r w:rsidR="00FE1D7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C768E5" w14:textId="6834F55D" w:rsidR="004B7F12" w:rsidRPr="009F755A" w:rsidRDefault="00FE1D7D" w:rsidP="004B7F1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 w:themeColor="text1"/>
          <w:sz w:val="28"/>
          <w:szCs w:val="28"/>
        </w:rPr>
        <w:t>Впишите в поле ответа номер правильного ответа. Навык составления отчета заключается в умении:</w:t>
      </w:r>
    </w:p>
    <w:p w14:paraId="17E81FD1" w14:textId="77777777" w:rsidR="00FE1D7D" w:rsidRPr="00FE1D7D" w:rsidRDefault="00FE1D7D" w:rsidP="00FE1D7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Излагать информацию бессистемно и без выводов</w:t>
      </w:r>
      <w:r w:rsidRPr="00FE1D7D">
        <w:rPr>
          <w:color w:val="000000"/>
          <w:sz w:val="28"/>
          <w:szCs w:val="28"/>
        </w:rPr>
        <w:br/>
        <w:t>2 Структурировать информацию, представлять данные в таблицах и графиках, формулировать четкие выводы и рекомендации</w:t>
      </w:r>
    </w:p>
    <w:p w14:paraId="3F19573D" w14:textId="77777777" w:rsidR="00FE1D7D" w:rsidRPr="00FE1D7D" w:rsidRDefault="00FE1D7D" w:rsidP="00FE1D7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Писать отчет объемом не менее 100 страниц независимо от содержания</w:t>
      </w:r>
    </w:p>
    <w:p w14:paraId="4A348F7C" w14:textId="77777777" w:rsidR="00FE1D7D" w:rsidRPr="00FE1D7D" w:rsidRDefault="00FE1D7D" w:rsidP="00FE1D7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E1D7D">
        <w:rPr>
          <w:color w:val="000000"/>
          <w:sz w:val="28"/>
          <w:szCs w:val="28"/>
        </w:rPr>
        <w:t>Использовать только рукописный текст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7F12" w:rsidRPr="00DD6044" w14:paraId="5D9141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D0B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0A78" w14:textId="77777777" w:rsidR="004B7F12" w:rsidRPr="00DD6044" w:rsidRDefault="004B7F1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7F73" w14:textId="6D6CBAD4" w:rsidR="004B7F12" w:rsidRPr="00DD6044" w:rsidRDefault="00FE1D7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41D9C4" w14:textId="77777777" w:rsidR="008C60B1" w:rsidRDefault="008C60B1"/>
    <w:sectPr w:rsidR="008C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03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6390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51CF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6551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6A2D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6D20D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2E1B1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6F578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A0639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FF201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62177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3223D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49240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7D5EF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F30C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07C1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16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1D6CD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5D67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3E000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44688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581E0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450A5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5D1A9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AF5B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2C03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2D3C4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41588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0F29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E7295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854DE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A37A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3A1AA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0E7E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947A0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55041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3C30B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6A13F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6D6C4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86454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CC72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394A2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FE1A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3370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5C26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B18480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2C30C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6CC425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FB7C5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D16D1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F4B46C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9969939">
    <w:abstractNumId w:val="25"/>
  </w:num>
  <w:num w:numId="2" w16cid:durableId="256789877">
    <w:abstractNumId w:val="48"/>
  </w:num>
  <w:num w:numId="3" w16cid:durableId="1953509815">
    <w:abstractNumId w:val="1"/>
  </w:num>
  <w:num w:numId="4" w16cid:durableId="1842353788">
    <w:abstractNumId w:val="35"/>
  </w:num>
  <w:num w:numId="5" w16cid:durableId="695276093">
    <w:abstractNumId w:val="10"/>
  </w:num>
  <w:num w:numId="6" w16cid:durableId="474638926">
    <w:abstractNumId w:val="8"/>
  </w:num>
  <w:num w:numId="7" w16cid:durableId="909925794">
    <w:abstractNumId w:val="29"/>
  </w:num>
  <w:num w:numId="8" w16cid:durableId="86123355">
    <w:abstractNumId w:val="42"/>
  </w:num>
  <w:num w:numId="9" w16cid:durableId="73403115">
    <w:abstractNumId w:val="9"/>
  </w:num>
  <w:num w:numId="10" w16cid:durableId="2112242761">
    <w:abstractNumId w:val="2"/>
  </w:num>
  <w:num w:numId="11" w16cid:durableId="2051566063">
    <w:abstractNumId w:val="50"/>
  </w:num>
  <w:num w:numId="12" w16cid:durableId="1202984569">
    <w:abstractNumId w:val="26"/>
  </w:num>
  <w:num w:numId="13" w16cid:durableId="2037540155">
    <w:abstractNumId w:val="17"/>
  </w:num>
  <w:num w:numId="14" w16cid:durableId="2052071556">
    <w:abstractNumId w:val="34"/>
  </w:num>
  <w:num w:numId="15" w16cid:durableId="155923509">
    <w:abstractNumId w:val="15"/>
  </w:num>
  <w:num w:numId="16" w16cid:durableId="687760422">
    <w:abstractNumId w:val="20"/>
  </w:num>
  <w:num w:numId="17" w16cid:durableId="2099790525">
    <w:abstractNumId w:val="16"/>
  </w:num>
  <w:num w:numId="18" w16cid:durableId="539125387">
    <w:abstractNumId w:val="14"/>
  </w:num>
  <w:num w:numId="19" w16cid:durableId="1649700213">
    <w:abstractNumId w:val="4"/>
  </w:num>
  <w:num w:numId="20" w16cid:durableId="1700662687">
    <w:abstractNumId w:val="22"/>
  </w:num>
  <w:num w:numId="21" w16cid:durableId="1106004161">
    <w:abstractNumId w:val="19"/>
  </w:num>
  <w:num w:numId="22" w16cid:durableId="1628731283">
    <w:abstractNumId w:val="0"/>
  </w:num>
  <w:num w:numId="23" w16cid:durableId="440417856">
    <w:abstractNumId w:val="3"/>
  </w:num>
  <w:num w:numId="24" w16cid:durableId="1175847793">
    <w:abstractNumId w:val="38"/>
  </w:num>
  <w:num w:numId="25" w16cid:durableId="364915019">
    <w:abstractNumId w:val="40"/>
  </w:num>
  <w:num w:numId="26" w16cid:durableId="552040598">
    <w:abstractNumId w:val="23"/>
  </w:num>
  <w:num w:numId="27" w16cid:durableId="581336087">
    <w:abstractNumId w:val="32"/>
  </w:num>
  <w:num w:numId="28" w16cid:durableId="1579245752">
    <w:abstractNumId w:val="31"/>
  </w:num>
  <w:num w:numId="29" w16cid:durableId="382216998">
    <w:abstractNumId w:val="36"/>
  </w:num>
  <w:num w:numId="30" w16cid:durableId="1794791541">
    <w:abstractNumId w:val="49"/>
  </w:num>
  <w:num w:numId="31" w16cid:durableId="1422801016">
    <w:abstractNumId w:val="37"/>
  </w:num>
  <w:num w:numId="32" w16cid:durableId="423842217">
    <w:abstractNumId w:val="21"/>
  </w:num>
  <w:num w:numId="33" w16cid:durableId="1083648623">
    <w:abstractNumId w:val="5"/>
  </w:num>
  <w:num w:numId="34" w16cid:durableId="1023242027">
    <w:abstractNumId w:val="41"/>
  </w:num>
  <w:num w:numId="35" w16cid:durableId="521668896">
    <w:abstractNumId w:val="39"/>
  </w:num>
  <w:num w:numId="36" w16cid:durableId="245966936">
    <w:abstractNumId w:val="27"/>
  </w:num>
  <w:num w:numId="37" w16cid:durableId="116489358">
    <w:abstractNumId w:val="13"/>
  </w:num>
  <w:num w:numId="38" w16cid:durableId="827746796">
    <w:abstractNumId w:val="46"/>
  </w:num>
  <w:num w:numId="39" w16cid:durableId="2048065648">
    <w:abstractNumId w:val="44"/>
  </w:num>
  <w:num w:numId="40" w16cid:durableId="580216848">
    <w:abstractNumId w:val="6"/>
  </w:num>
  <w:num w:numId="41" w16cid:durableId="365448075">
    <w:abstractNumId w:val="11"/>
  </w:num>
  <w:num w:numId="42" w16cid:durableId="1861625448">
    <w:abstractNumId w:val="18"/>
  </w:num>
  <w:num w:numId="43" w16cid:durableId="783307069">
    <w:abstractNumId w:val="7"/>
  </w:num>
  <w:num w:numId="44" w16cid:durableId="850800390">
    <w:abstractNumId w:val="30"/>
  </w:num>
  <w:num w:numId="45" w16cid:durableId="889852359">
    <w:abstractNumId w:val="28"/>
  </w:num>
  <w:num w:numId="46" w16cid:durableId="1478647457">
    <w:abstractNumId w:val="43"/>
  </w:num>
  <w:num w:numId="47" w16cid:durableId="30764034">
    <w:abstractNumId w:val="24"/>
  </w:num>
  <w:num w:numId="48" w16cid:durableId="2037612394">
    <w:abstractNumId w:val="33"/>
  </w:num>
  <w:num w:numId="49" w16cid:durableId="1322661064">
    <w:abstractNumId w:val="47"/>
  </w:num>
  <w:num w:numId="50" w16cid:durableId="1187984828">
    <w:abstractNumId w:val="45"/>
  </w:num>
  <w:num w:numId="51" w16cid:durableId="14220219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B1"/>
    <w:rsid w:val="004B7F12"/>
    <w:rsid w:val="007637D7"/>
    <w:rsid w:val="008C60B1"/>
    <w:rsid w:val="00C57CD5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8824"/>
  <w15:chartTrackingRefBased/>
  <w15:docId w15:val="{A823BD2B-8AF1-4F8F-AD47-9B55DAB0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F1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C6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0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0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0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0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0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0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0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0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0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0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0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0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0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0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0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60B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4B7F1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2450</Words>
  <Characters>13965</Characters>
  <Application>Microsoft Office Word</Application>
  <DocSecurity>0</DocSecurity>
  <Lines>116</Lines>
  <Paragraphs>32</Paragraphs>
  <ScaleCrop>false</ScaleCrop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3</cp:revision>
  <dcterms:created xsi:type="dcterms:W3CDTF">2026-01-23T05:17:00Z</dcterms:created>
  <dcterms:modified xsi:type="dcterms:W3CDTF">2026-01-23T05:45:00Z</dcterms:modified>
</cp:coreProperties>
</file>