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7B7611" w:rsidRPr="005D76C2" w14:paraId="53F72064" w14:textId="77777777" w:rsidTr="00796818">
        <w:tc>
          <w:tcPr>
            <w:tcW w:w="1896" w:type="dxa"/>
          </w:tcPr>
          <w:p w14:paraId="2B918A57" w14:textId="77777777" w:rsidR="007B7611" w:rsidRPr="005D76C2" w:rsidRDefault="007B7611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BC19592" wp14:editId="7C9402C3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0974FDA8" w14:textId="77777777" w:rsidR="007B7611" w:rsidRPr="005D76C2" w:rsidRDefault="007B7611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6833C589" w14:textId="77777777" w:rsidR="007B7611" w:rsidRPr="005D76C2" w:rsidRDefault="007B7611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252DF8C1" w14:textId="77777777" w:rsidR="007B7611" w:rsidRPr="005D76C2" w:rsidRDefault="007B7611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6FACD1BD" w14:textId="77777777" w:rsidR="007B7611" w:rsidRPr="005D76C2" w:rsidRDefault="007B7611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7B7611" w:rsidRPr="005D76C2" w14:paraId="281FF7A6" w14:textId="77777777" w:rsidTr="00796818">
        <w:tc>
          <w:tcPr>
            <w:tcW w:w="3544" w:type="dxa"/>
          </w:tcPr>
          <w:p w14:paraId="4AA28959" w14:textId="77777777" w:rsidR="007B7611" w:rsidRPr="005D76C2" w:rsidRDefault="007B7611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14:paraId="587C002F" w14:textId="77777777" w:rsidR="007B7611" w:rsidRPr="005D76C2" w:rsidRDefault="007B7611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14:paraId="6D6C5659" w14:textId="77777777" w:rsidR="007B7611" w:rsidRPr="005D76C2" w:rsidRDefault="007B7611" w:rsidP="007B7611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70397343" w14:textId="77777777" w:rsidR="007B7611" w:rsidRPr="005D76C2" w:rsidRDefault="007B7611" w:rsidP="007B7611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6707D6EF" w14:textId="77777777" w:rsidR="007B7611" w:rsidRPr="005D76C2" w:rsidRDefault="007B7611" w:rsidP="007B7611">
      <w:pPr>
        <w:rPr>
          <w:b/>
          <w:color w:val="000000"/>
          <w:sz w:val="28"/>
          <w:szCs w:val="28"/>
        </w:rPr>
      </w:pPr>
    </w:p>
    <w:p w14:paraId="32CD89EF" w14:textId="77777777" w:rsidR="007B7611" w:rsidRPr="005D76C2" w:rsidRDefault="007B7611" w:rsidP="007B7611">
      <w:pPr>
        <w:rPr>
          <w:b/>
          <w:color w:val="000000"/>
          <w:sz w:val="28"/>
          <w:szCs w:val="28"/>
        </w:rPr>
      </w:pPr>
    </w:p>
    <w:p w14:paraId="12315A03" w14:textId="77777777" w:rsidR="007B7611" w:rsidRPr="005D76C2" w:rsidRDefault="007B7611" w:rsidP="007B7611">
      <w:pPr>
        <w:rPr>
          <w:b/>
          <w:color w:val="000000"/>
          <w:sz w:val="28"/>
          <w:szCs w:val="28"/>
        </w:rPr>
      </w:pPr>
    </w:p>
    <w:p w14:paraId="0A56E3CF" w14:textId="77777777" w:rsidR="007B7611" w:rsidRPr="005D76C2" w:rsidRDefault="007B7611" w:rsidP="007B7611">
      <w:pPr>
        <w:rPr>
          <w:b/>
          <w:color w:val="000000"/>
          <w:sz w:val="28"/>
          <w:szCs w:val="28"/>
        </w:rPr>
      </w:pPr>
    </w:p>
    <w:p w14:paraId="426E30F3" w14:textId="77777777" w:rsidR="007B7611" w:rsidRPr="005D76C2" w:rsidRDefault="007B7611" w:rsidP="007B7611">
      <w:pPr>
        <w:jc w:val="right"/>
        <w:rPr>
          <w:b/>
          <w:color w:val="000000"/>
          <w:sz w:val="28"/>
          <w:szCs w:val="28"/>
        </w:rPr>
      </w:pPr>
    </w:p>
    <w:p w14:paraId="1858AF53" w14:textId="77777777" w:rsidR="007B7611" w:rsidRPr="005D76C2" w:rsidRDefault="007B7611" w:rsidP="007B7611">
      <w:pPr>
        <w:jc w:val="right"/>
        <w:rPr>
          <w:b/>
          <w:color w:val="000000"/>
          <w:sz w:val="28"/>
          <w:szCs w:val="28"/>
        </w:rPr>
      </w:pPr>
    </w:p>
    <w:p w14:paraId="1D4ABCD9" w14:textId="77777777" w:rsidR="007B7611" w:rsidRPr="00B500CA" w:rsidRDefault="007B7611" w:rsidP="007B7611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14:paraId="573BA56D" w14:textId="77777777" w:rsidR="007B7611" w:rsidRPr="00B500CA" w:rsidRDefault="007B7611" w:rsidP="007B7611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26462336" w14:textId="77777777" w:rsidR="007B7611" w:rsidRPr="00D277F6" w:rsidRDefault="007B7611" w:rsidP="007B7611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14:paraId="6E2DB87F" w14:textId="77777777"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14:paraId="6B0BCB82" w14:textId="553AF570" w:rsidR="00D97A0C" w:rsidRPr="00B339A2" w:rsidRDefault="003026BB" w:rsidP="003026BB">
      <w:pPr>
        <w:jc w:val="center"/>
        <w:rPr>
          <w:color w:val="000000" w:themeColor="text1"/>
          <w:sz w:val="28"/>
          <w:szCs w:val="28"/>
        </w:rPr>
      </w:pPr>
      <w:r>
        <w:rPr>
          <w:b/>
          <w:caps/>
          <w:color w:val="000000" w:themeColor="text1"/>
          <w:sz w:val="28"/>
          <w:szCs w:val="28"/>
        </w:rPr>
        <w:t>Э</w:t>
      </w:r>
      <w:r w:rsidR="00E564E9">
        <w:rPr>
          <w:b/>
          <w:caps/>
          <w:color w:val="000000" w:themeColor="text1"/>
          <w:sz w:val="28"/>
          <w:szCs w:val="28"/>
        </w:rPr>
        <w:t>кологические требования в стоительстве</w:t>
      </w:r>
    </w:p>
    <w:p w14:paraId="26077CA5" w14:textId="77777777"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BA59453" w14:textId="77777777" w:rsidR="00153384" w:rsidRPr="00D023A4" w:rsidRDefault="00153384" w:rsidP="00153384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ПК-1Способен к управлению эффективностью инвестиционного проекта</w:t>
      </w:r>
    </w:p>
    <w:p w14:paraId="0A37F079" w14:textId="77777777" w:rsidR="00153384" w:rsidRPr="00D023A4" w:rsidRDefault="00153384" w:rsidP="00153384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ИПК-1.1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Знает способы и методы управления инвестиционными проектами</w:t>
      </w:r>
    </w:p>
    <w:p w14:paraId="0DBF480B" w14:textId="77777777" w:rsidR="009C4193" w:rsidRPr="00CC3FC5" w:rsidRDefault="009C4193" w:rsidP="004E1414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7E3B8750" w14:textId="77777777" w:rsidR="00E94D5B" w:rsidRPr="00F55531" w:rsidRDefault="00E94D5B" w:rsidP="00F55531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14:paraId="4CC3068A" w14:textId="1FFFA1F6" w:rsidR="000C0AB5" w:rsidRPr="00FB726C" w:rsidRDefault="000C0AB5" w:rsidP="000C0AB5">
      <w:pPr>
        <w:pStyle w:val="ab"/>
        <w:numPr>
          <w:ilvl w:val="0"/>
          <w:numId w:val="4"/>
        </w:numPr>
        <w:rPr>
          <w:rFonts w:eastAsia="Calibri"/>
          <w:color w:val="000000" w:themeColor="text1"/>
          <w:sz w:val="28"/>
          <w:szCs w:val="28"/>
          <w:lang w:eastAsia="en-US"/>
        </w:rPr>
      </w:pPr>
      <w:r w:rsidRPr="00FB726C">
        <w:rPr>
          <w:rFonts w:eastAsia="Calibri"/>
          <w:color w:val="000000" w:themeColor="text1"/>
          <w:sz w:val="28"/>
          <w:szCs w:val="28"/>
          <w:lang w:eastAsia="en-US"/>
        </w:rPr>
        <w:t>Непосредственное или косвенное воздействие человека на окружающую среду в процессе всей его деятельности называется:</w:t>
      </w:r>
    </w:p>
    <w:p w14:paraId="70DECD59" w14:textId="77777777" w:rsidR="000C0AB5" w:rsidRPr="008C0377" w:rsidRDefault="000C0AB5" w:rsidP="008C0377">
      <w:pPr>
        <w:pStyle w:val="ab"/>
        <w:numPr>
          <w:ilvl w:val="0"/>
          <w:numId w:val="12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8C0377">
        <w:rPr>
          <w:b/>
          <w:color w:val="000000"/>
          <w:sz w:val="28"/>
          <w:szCs w:val="28"/>
        </w:rPr>
        <w:t>Природопользованием</w:t>
      </w:r>
    </w:p>
    <w:p w14:paraId="2E78BAC8" w14:textId="77777777" w:rsidR="00514983" w:rsidRDefault="00514983" w:rsidP="00514983">
      <w:pPr>
        <w:pStyle w:val="ab"/>
        <w:ind w:left="1222"/>
        <w:rPr>
          <w:rFonts w:eastAsia="Calibri"/>
          <w:b/>
          <w:color w:val="FF0000"/>
          <w:sz w:val="28"/>
          <w:szCs w:val="28"/>
          <w:lang w:eastAsia="en-US"/>
        </w:rPr>
      </w:pPr>
    </w:p>
    <w:p w14:paraId="68A2506A" w14:textId="77777777" w:rsidR="002E5D8C" w:rsidRPr="00FB726C" w:rsidRDefault="002E5D8C" w:rsidP="002E5D8C">
      <w:pPr>
        <w:pStyle w:val="ab"/>
        <w:numPr>
          <w:ilvl w:val="0"/>
          <w:numId w:val="4"/>
        </w:numPr>
        <w:rPr>
          <w:rFonts w:eastAsia="Calibri"/>
          <w:color w:val="000000" w:themeColor="text1"/>
          <w:sz w:val="28"/>
          <w:szCs w:val="28"/>
          <w:lang w:eastAsia="en-US"/>
        </w:rPr>
      </w:pPr>
      <w:r w:rsidRPr="00FB726C">
        <w:rPr>
          <w:rFonts w:eastAsia="Calibri"/>
          <w:color w:val="000000" w:themeColor="text1"/>
          <w:sz w:val="28"/>
          <w:szCs w:val="28"/>
          <w:lang w:eastAsia="en-US"/>
        </w:rPr>
        <w:t>Количество полезных ископаемых в недрах, установленное по данным геологоразведочных работ или в процессе разработки месторождений, называется:</w:t>
      </w:r>
    </w:p>
    <w:p w14:paraId="35F3D078" w14:textId="77777777" w:rsidR="002E5D8C" w:rsidRPr="008C0377" w:rsidRDefault="002E5D8C" w:rsidP="008C0377">
      <w:pPr>
        <w:pStyle w:val="ab"/>
        <w:numPr>
          <w:ilvl w:val="0"/>
          <w:numId w:val="12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8C0377">
        <w:rPr>
          <w:b/>
          <w:color w:val="000000"/>
          <w:sz w:val="28"/>
          <w:szCs w:val="28"/>
        </w:rPr>
        <w:t>Запасами</w:t>
      </w:r>
    </w:p>
    <w:p w14:paraId="65915CE4" w14:textId="77777777" w:rsidR="002E5D8C" w:rsidRDefault="002E5D8C" w:rsidP="002E5D8C">
      <w:pPr>
        <w:pStyle w:val="ab"/>
        <w:ind w:left="1222"/>
        <w:rPr>
          <w:rFonts w:eastAsia="Calibri"/>
          <w:b/>
          <w:color w:val="FF0000"/>
          <w:sz w:val="28"/>
          <w:szCs w:val="28"/>
          <w:lang w:eastAsia="en-US"/>
        </w:rPr>
      </w:pPr>
    </w:p>
    <w:p w14:paraId="14A573BE" w14:textId="75339418" w:rsidR="002E5D8C" w:rsidRPr="00FB726C" w:rsidRDefault="002E5D8C" w:rsidP="002E5D8C">
      <w:pPr>
        <w:pStyle w:val="ab"/>
        <w:numPr>
          <w:ilvl w:val="0"/>
          <w:numId w:val="4"/>
        </w:numPr>
        <w:rPr>
          <w:rFonts w:eastAsia="Calibri"/>
          <w:color w:val="000000" w:themeColor="text1"/>
          <w:sz w:val="28"/>
          <w:szCs w:val="28"/>
          <w:lang w:eastAsia="en-US"/>
        </w:rPr>
      </w:pPr>
      <w:r w:rsidRPr="00FB726C">
        <w:rPr>
          <w:rFonts w:eastAsia="Calibri"/>
          <w:color w:val="000000" w:themeColor="text1"/>
          <w:sz w:val="28"/>
          <w:szCs w:val="28"/>
          <w:lang w:eastAsia="en-US"/>
        </w:rPr>
        <w:t>Предельно допустимые объемы изъятия водных ресурсов или сброса сточных вод нормативного качества в водные объекты, которые устанавливаются для водопользователей на определенный срок, называ</w:t>
      </w:r>
      <w:r w:rsidR="00F24987"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Pr="00FB726C">
        <w:rPr>
          <w:rFonts w:eastAsia="Calibri"/>
          <w:color w:val="000000" w:themeColor="text1"/>
          <w:sz w:val="28"/>
          <w:szCs w:val="28"/>
          <w:lang w:eastAsia="en-US"/>
        </w:rPr>
        <w:t>тся:</w:t>
      </w:r>
    </w:p>
    <w:p w14:paraId="2A55FC7E" w14:textId="7902D9D5" w:rsidR="002E5D8C" w:rsidRPr="00FB726C" w:rsidRDefault="00F24987" w:rsidP="00F24987">
      <w:pPr>
        <w:pStyle w:val="ab"/>
        <w:numPr>
          <w:ilvl w:val="0"/>
          <w:numId w:val="12"/>
        </w:numPr>
        <w:ind w:left="284" w:hanging="284"/>
        <w:rPr>
          <w:rFonts w:eastAsia="Calibri"/>
          <w:b/>
          <w:color w:val="000000" w:themeColor="text1"/>
          <w:sz w:val="28"/>
          <w:szCs w:val="28"/>
          <w:lang w:eastAsia="en-US"/>
        </w:rPr>
      </w:pPr>
      <w:r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Л</w:t>
      </w:r>
      <w:r w:rsidR="002E5D8C" w:rsidRPr="00FB726C">
        <w:rPr>
          <w:rFonts w:eastAsia="Calibri"/>
          <w:b/>
          <w:color w:val="000000" w:themeColor="text1"/>
          <w:sz w:val="28"/>
          <w:szCs w:val="28"/>
          <w:lang w:eastAsia="en-US"/>
        </w:rPr>
        <w:t>имитом водопользования</w:t>
      </w:r>
    </w:p>
    <w:p w14:paraId="3FC437A7" w14:textId="77777777" w:rsidR="00514983" w:rsidRDefault="00514983" w:rsidP="00514983">
      <w:pPr>
        <w:pStyle w:val="ab"/>
        <w:ind w:left="1222"/>
        <w:rPr>
          <w:rFonts w:eastAsia="Calibri"/>
          <w:b/>
          <w:color w:val="FF0000"/>
          <w:sz w:val="28"/>
          <w:szCs w:val="28"/>
          <w:lang w:eastAsia="en-US"/>
        </w:rPr>
      </w:pPr>
    </w:p>
    <w:p w14:paraId="6597DF40" w14:textId="77777777" w:rsidR="002E5D8C" w:rsidRPr="00FB726C" w:rsidRDefault="00B501B2" w:rsidP="002E5D8C">
      <w:pPr>
        <w:pStyle w:val="ab"/>
        <w:numPr>
          <w:ilvl w:val="0"/>
          <w:numId w:val="4"/>
        </w:numPr>
        <w:tabs>
          <w:tab w:val="left" w:pos="426"/>
        </w:tabs>
        <w:rPr>
          <w:b/>
          <w:color w:val="000000" w:themeColor="text1"/>
          <w:sz w:val="28"/>
          <w:szCs w:val="28"/>
        </w:rPr>
      </w:pPr>
      <w:r w:rsidRPr="002E5D8C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FB726C">
        <w:rPr>
          <w:rFonts w:eastAsia="Calibri"/>
          <w:color w:val="000000" w:themeColor="text1"/>
          <w:sz w:val="28"/>
          <w:szCs w:val="28"/>
          <w:lang w:eastAsia="en-US"/>
        </w:rPr>
        <w:t xml:space="preserve">Комплекс </w:t>
      </w:r>
      <w:r w:rsidR="002E5D8C" w:rsidRPr="00FB726C">
        <w:rPr>
          <w:rFonts w:eastAsia="Calibri"/>
          <w:color w:val="000000" w:themeColor="text1"/>
          <w:sz w:val="28"/>
          <w:szCs w:val="28"/>
          <w:lang w:eastAsia="en-US"/>
        </w:rPr>
        <w:t>мероприятий</w:t>
      </w:r>
      <w:r w:rsidRPr="00FB726C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="002E5D8C" w:rsidRPr="00FB726C">
        <w:rPr>
          <w:rFonts w:eastAsia="Calibri"/>
          <w:color w:val="000000" w:themeColor="text1"/>
          <w:sz w:val="28"/>
          <w:szCs w:val="28"/>
          <w:lang w:eastAsia="en-US"/>
        </w:rPr>
        <w:t>направленных на восстановление продуктивности нарушенных земель и улучшение условий окружающей среды, называется:</w:t>
      </w:r>
    </w:p>
    <w:p w14:paraId="0E5C956F" w14:textId="2912CDF3" w:rsidR="0074798A" w:rsidRPr="008C0377" w:rsidRDefault="00F24987" w:rsidP="00F24987">
      <w:pPr>
        <w:pStyle w:val="ab"/>
        <w:numPr>
          <w:ilvl w:val="0"/>
          <w:numId w:val="12"/>
        </w:numPr>
        <w:ind w:left="426" w:hanging="426"/>
        <w:rPr>
          <w:rFonts w:eastAsia="Calibri"/>
          <w:b/>
          <w:color w:val="000000" w:themeColor="text1"/>
          <w:sz w:val="28"/>
          <w:szCs w:val="28"/>
          <w:lang w:eastAsia="en-US"/>
        </w:rPr>
      </w:pPr>
      <w:r>
        <w:rPr>
          <w:rFonts w:eastAsia="Calibri"/>
          <w:b/>
          <w:color w:val="000000" w:themeColor="text1"/>
          <w:sz w:val="28"/>
          <w:szCs w:val="28"/>
          <w:lang w:eastAsia="en-US"/>
        </w:rPr>
        <w:t>Р</w:t>
      </w:r>
      <w:r w:rsidR="00C3060C" w:rsidRPr="008C0377">
        <w:rPr>
          <w:rFonts w:eastAsia="Calibri"/>
          <w:b/>
          <w:color w:val="000000" w:themeColor="text1"/>
          <w:sz w:val="28"/>
          <w:szCs w:val="28"/>
          <w:lang w:eastAsia="en-US"/>
        </w:rPr>
        <w:t>екультиваци</w:t>
      </w:r>
      <w:r w:rsidR="002E5D8C" w:rsidRPr="008C0377">
        <w:rPr>
          <w:rFonts w:eastAsia="Calibri"/>
          <w:b/>
          <w:color w:val="000000" w:themeColor="text1"/>
          <w:sz w:val="28"/>
          <w:szCs w:val="28"/>
          <w:lang w:eastAsia="en-US"/>
        </w:rPr>
        <w:t>ей</w:t>
      </w:r>
    </w:p>
    <w:p w14:paraId="10DD8E7B" w14:textId="77777777" w:rsidR="009A7802" w:rsidRPr="00FB726C" w:rsidRDefault="009A7802" w:rsidP="009A7802">
      <w:pPr>
        <w:tabs>
          <w:tab w:val="left" w:pos="426"/>
        </w:tabs>
        <w:rPr>
          <w:b/>
          <w:color w:val="000000" w:themeColor="text1"/>
          <w:sz w:val="28"/>
          <w:szCs w:val="28"/>
        </w:rPr>
      </w:pPr>
    </w:p>
    <w:p w14:paraId="1EAFBF48" w14:textId="77777777" w:rsidR="00267095" w:rsidRPr="00FB726C" w:rsidRDefault="00267095" w:rsidP="00267095">
      <w:pPr>
        <w:pStyle w:val="ab"/>
        <w:numPr>
          <w:ilvl w:val="0"/>
          <w:numId w:val="4"/>
        </w:numPr>
        <w:tabs>
          <w:tab w:val="left" w:pos="426"/>
        </w:tabs>
        <w:rPr>
          <w:color w:val="000000" w:themeColor="text1"/>
          <w:sz w:val="28"/>
          <w:szCs w:val="28"/>
        </w:rPr>
      </w:pPr>
      <w:r w:rsidRPr="00FB726C">
        <w:rPr>
          <w:color w:val="000000" w:themeColor="text1"/>
          <w:sz w:val="28"/>
          <w:szCs w:val="28"/>
        </w:rPr>
        <w:t xml:space="preserve"> Под загрязнением окружающей среды понимают ...</w:t>
      </w:r>
    </w:p>
    <w:p w14:paraId="5749E248" w14:textId="5EC6899B" w:rsidR="00267095" w:rsidRPr="008C0377" w:rsidRDefault="00F24987" w:rsidP="00F24987">
      <w:pPr>
        <w:pStyle w:val="ab"/>
        <w:numPr>
          <w:ilvl w:val="0"/>
          <w:numId w:val="12"/>
        </w:numPr>
        <w:ind w:left="426" w:hanging="426"/>
        <w:rPr>
          <w:rFonts w:eastAsia="Calibri"/>
          <w:b/>
          <w:color w:val="000000" w:themeColor="text1"/>
          <w:sz w:val="28"/>
          <w:szCs w:val="28"/>
          <w:lang w:eastAsia="en-US"/>
        </w:rPr>
      </w:pPr>
      <w:r>
        <w:rPr>
          <w:rFonts w:eastAsia="Calibri"/>
          <w:b/>
          <w:color w:val="000000" w:themeColor="text1"/>
          <w:sz w:val="28"/>
          <w:szCs w:val="28"/>
          <w:lang w:eastAsia="en-US"/>
        </w:rPr>
        <w:t>И</w:t>
      </w:r>
      <w:r w:rsidR="00267095" w:rsidRPr="008C0377">
        <w:rPr>
          <w:rFonts w:eastAsia="Calibri"/>
          <w:b/>
          <w:color w:val="000000" w:themeColor="text1"/>
          <w:sz w:val="28"/>
          <w:szCs w:val="28"/>
          <w:lang w:eastAsia="en-US"/>
        </w:rPr>
        <w:t>зменение ее свойств в результате поступления экологически вредных веществ</w:t>
      </w:r>
    </w:p>
    <w:p w14:paraId="487AB5AE" w14:textId="77777777" w:rsidR="00514983" w:rsidRDefault="00514983" w:rsidP="00514983">
      <w:pPr>
        <w:pStyle w:val="ab"/>
        <w:tabs>
          <w:tab w:val="left" w:pos="426"/>
        </w:tabs>
        <w:rPr>
          <w:color w:val="FF0000"/>
          <w:sz w:val="28"/>
          <w:szCs w:val="28"/>
        </w:rPr>
      </w:pPr>
    </w:p>
    <w:p w14:paraId="26989FAA" w14:textId="77777777" w:rsidR="00B736BF" w:rsidRPr="00CC3FC5" w:rsidRDefault="00B736BF" w:rsidP="00B736BF">
      <w:pPr>
        <w:autoSpaceDE w:val="0"/>
        <w:autoSpaceDN w:val="0"/>
        <w:adjustRightInd w:val="0"/>
        <w:rPr>
          <w:sz w:val="28"/>
          <w:szCs w:val="28"/>
        </w:rPr>
      </w:pPr>
    </w:p>
    <w:p w14:paraId="7C535817" w14:textId="77777777" w:rsidR="00153384" w:rsidRPr="00D023A4" w:rsidRDefault="00153384" w:rsidP="00153384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ИПК-1.2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Умеет оценивать показатели эффективности инвестиционного проекта</w:t>
      </w:r>
    </w:p>
    <w:p w14:paraId="60313020" w14:textId="77777777" w:rsidR="00716F91" w:rsidRPr="00CC3FC5" w:rsidRDefault="00716F91" w:rsidP="00716F91">
      <w:pPr>
        <w:autoSpaceDE w:val="0"/>
        <w:autoSpaceDN w:val="0"/>
        <w:adjustRightInd w:val="0"/>
        <w:rPr>
          <w:rFonts w:eastAsia="Calibri"/>
          <w:sz w:val="22"/>
          <w:szCs w:val="22"/>
        </w:rPr>
      </w:pPr>
    </w:p>
    <w:p w14:paraId="5A1029B2" w14:textId="77777777" w:rsidR="008F5B6A" w:rsidRPr="00FB726C" w:rsidRDefault="008F5B6A" w:rsidP="008F5B6A">
      <w:pPr>
        <w:pStyle w:val="ab"/>
        <w:numPr>
          <w:ilvl w:val="0"/>
          <w:numId w:val="4"/>
        </w:numPr>
        <w:rPr>
          <w:rFonts w:eastAsia="Calibri"/>
          <w:color w:val="000000" w:themeColor="text1"/>
          <w:sz w:val="28"/>
          <w:szCs w:val="28"/>
          <w:lang w:eastAsia="en-US"/>
        </w:rPr>
      </w:pPr>
      <w:r w:rsidRPr="00FB726C">
        <w:rPr>
          <w:rFonts w:eastAsia="Calibri"/>
          <w:color w:val="000000" w:themeColor="text1"/>
          <w:sz w:val="28"/>
          <w:szCs w:val="28"/>
          <w:lang w:eastAsia="en-US"/>
        </w:rPr>
        <w:t>Разработка и выдача документации, закрепляющей юридическое право на проведение хозяйственной или иной деятельности при заданных экологических ограничениях и природно-ресурсных лимитах, называется:</w:t>
      </w:r>
    </w:p>
    <w:p w14:paraId="391C64FC" w14:textId="77777777" w:rsidR="008F5B6A" w:rsidRPr="00FB726C" w:rsidRDefault="008F5B6A" w:rsidP="00F24987">
      <w:pPr>
        <w:pStyle w:val="ab"/>
        <w:numPr>
          <w:ilvl w:val="0"/>
          <w:numId w:val="12"/>
        </w:numPr>
        <w:ind w:left="284" w:hanging="284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FB726C">
        <w:rPr>
          <w:rFonts w:eastAsia="Calibri"/>
          <w:b/>
          <w:color w:val="000000" w:themeColor="text1"/>
          <w:sz w:val="28"/>
          <w:szCs w:val="28"/>
          <w:lang w:eastAsia="en-US"/>
        </w:rPr>
        <w:t>Лицензированием</w:t>
      </w:r>
    </w:p>
    <w:p w14:paraId="115AF0CA" w14:textId="77777777" w:rsidR="008F5B6A" w:rsidRPr="00FB726C" w:rsidRDefault="008F5B6A" w:rsidP="008F5B6A">
      <w:pPr>
        <w:pStyle w:val="ab"/>
        <w:ind w:left="1222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68D435AB" w14:textId="0C982449" w:rsidR="008F5B6A" w:rsidRPr="00684C16" w:rsidRDefault="008F5B6A" w:rsidP="008F5B6A">
      <w:pPr>
        <w:pStyle w:val="ab"/>
        <w:numPr>
          <w:ilvl w:val="0"/>
          <w:numId w:val="4"/>
        </w:numPr>
        <w:tabs>
          <w:tab w:val="left" w:pos="426"/>
        </w:tabs>
        <w:rPr>
          <w:color w:val="000000" w:themeColor="text1"/>
          <w:sz w:val="28"/>
          <w:szCs w:val="28"/>
        </w:rPr>
      </w:pPr>
      <w:r w:rsidRPr="00684C16">
        <w:rPr>
          <w:color w:val="000000" w:themeColor="text1"/>
          <w:sz w:val="28"/>
          <w:szCs w:val="28"/>
        </w:rPr>
        <w:t>К</w:t>
      </w:r>
      <w:r w:rsidR="00684C16">
        <w:rPr>
          <w:color w:val="000000" w:themeColor="text1"/>
          <w:sz w:val="28"/>
          <w:szCs w:val="28"/>
        </w:rPr>
        <w:t>аким показателем оценивают содержание вредных веществ в окружающей среде</w:t>
      </w:r>
    </w:p>
    <w:p w14:paraId="301BDB7B" w14:textId="48B01AE1" w:rsidR="008F5B6A" w:rsidRPr="00684C16" w:rsidRDefault="00F87AB9" w:rsidP="00F24987">
      <w:pPr>
        <w:pStyle w:val="ab"/>
        <w:numPr>
          <w:ilvl w:val="0"/>
          <w:numId w:val="11"/>
        </w:numPr>
        <w:tabs>
          <w:tab w:val="left" w:pos="426"/>
        </w:tabs>
        <w:ind w:left="426" w:hanging="426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</w:t>
      </w:r>
      <w:r w:rsidR="008F5B6A" w:rsidRPr="00684C16">
        <w:rPr>
          <w:b/>
          <w:color w:val="000000" w:themeColor="text1"/>
          <w:sz w:val="28"/>
          <w:szCs w:val="28"/>
        </w:rPr>
        <w:t xml:space="preserve">редельно допустимые концентрации (ПДК) </w:t>
      </w:r>
    </w:p>
    <w:p w14:paraId="37BFC8EA" w14:textId="77777777" w:rsidR="00FB726C" w:rsidRPr="00F24987" w:rsidRDefault="00FB726C" w:rsidP="00FB726C">
      <w:pPr>
        <w:pStyle w:val="ab"/>
        <w:tabs>
          <w:tab w:val="left" w:pos="426"/>
        </w:tabs>
        <w:rPr>
          <w:b/>
          <w:color w:val="000000" w:themeColor="text1"/>
          <w:sz w:val="28"/>
          <w:szCs w:val="28"/>
          <w:highlight w:val="yellow"/>
        </w:rPr>
      </w:pPr>
    </w:p>
    <w:p w14:paraId="538B7A92" w14:textId="7A8B1346" w:rsidR="008F5B6A" w:rsidRPr="00F87AB9" w:rsidRDefault="00F87AB9" w:rsidP="00FB726C">
      <w:pPr>
        <w:pStyle w:val="ab"/>
        <w:numPr>
          <w:ilvl w:val="0"/>
          <w:numId w:val="4"/>
        </w:numPr>
        <w:tabs>
          <w:tab w:val="left" w:pos="426"/>
        </w:tabs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Виды природных ресурсов</w:t>
      </w:r>
      <w:r w:rsidR="008F5B6A" w:rsidRPr="00F87AB9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14:paraId="28EA0A68" w14:textId="0C713E1D" w:rsidR="008F5B6A" w:rsidRPr="00F87AB9" w:rsidRDefault="008F5B6A" w:rsidP="00F24987">
      <w:pPr>
        <w:pStyle w:val="ab"/>
        <w:numPr>
          <w:ilvl w:val="0"/>
          <w:numId w:val="11"/>
        </w:numPr>
        <w:tabs>
          <w:tab w:val="left" w:pos="284"/>
        </w:tabs>
        <w:ind w:left="142" w:hanging="142"/>
        <w:rPr>
          <w:b/>
          <w:color w:val="000000" w:themeColor="text1"/>
          <w:sz w:val="28"/>
          <w:szCs w:val="28"/>
        </w:rPr>
      </w:pPr>
      <w:r w:rsidRPr="00F87AB9">
        <w:rPr>
          <w:rFonts w:eastAsia="Calibri"/>
          <w:color w:val="000000" w:themeColor="text1"/>
          <w:sz w:val="28"/>
          <w:szCs w:val="28"/>
          <w:lang w:eastAsia="en-US"/>
        </w:rPr>
        <w:t xml:space="preserve">    </w:t>
      </w:r>
      <w:proofErr w:type="spellStart"/>
      <w:r w:rsidR="00F87AB9">
        <w:rPr>
          <w:rFonts w:eastAsia="Calibri"/>
          <w:b/>
          <w:color w:val="000000" w:themeColor="text1"/>
          <w:sz w:val="28"/>
          <w:szCs w:val="28"/>
          <w:lang w:eastAsia="en-US"/>
        </w:rPr>
        <w:t>Исчерпаемые</w:t>
      </w:r>
      <w:proofErr w:type="spellEnd"/>
      <w:r w:rsidR="00F87AB9">
        <w:rPr>
          <w:rFonts w:eastAsia="Calibri"/>
          <w:b/>
          <w:color w:val="000000" w:themeColor="text1"/>
          <w:sz w:val="28"/>
          <w:szCs w:val="28"/>
          <w:lang w:eastAsia="en-US"/>
        </w:rPr>
        <w:t>, неисчерпаемые</w:t>
      </w:r>
    </w:p>
    <w:p w14:paraId="359E09AE" w14:textId="77777777" w:rsidR="008F5B6A" w:rsidRPr="00FB726C" w:rsidRDefault="008F5B6A" w:rsidP="008F5B6A">
      <w:pPr>
        <w:tabs>
          <w:tab w:val="left" w:pos="426"/>
        </w:tabs>
        <w:rPr>
          <w:b/>
          <w:color w:val="000000" w:themeColor="text1"/>
          <w:sz w:val="28"/>
          <w:szCs w:val="28"/>
        </w:rPr>
      </w:pPr>
    </w:p>
    <w:p w14:paraId="0AE62025" w14:textId="391A20D0" w:rsidR="008F5B6A" w:rsidRPr="00FB726C" w:rsidRDefault="008F5B6A" w:rsidP="008F5B6A">
      <w:pPr>
        <w:pStyle w:val="ab"/>
        <w:numPr>
          <w:ilvl w:val="0"/>
          <w:numId w:val="4"/>
        </w:numPr>
        <w:tabs>
          <w:tab w:val="left" w:pos="426"/>
        </w:tabs>
        <w:rPr>
          <w:color w:val="000000" w:themeColor="text1"/>
          <w:sz w:val="28"/>
          <w:szCs w:val="28"/>
        </w:rPr>
      </w:pPr>
      <w:r w:rsidRPr="00FB726C">
        <w:rPr>
          <w:color w:val="000000" w:themeColor="text1"/>
          <w:sz w:val="28"/>
          <w:szCs w:val="28"/>
        </w:rPr>
        <w:t>Неиспользуемые остатки сырья, материалов и продуктов, образующиеся в процессе производства продукции или ее потребления и утратившие свои потребительские свойства — это:</w:t>
      </w:r>
    </w:p>
    <w:p w14:paraId="396BED4E" w14:textId="2F14C541" w:rsidR="008F5B6A" w:rsidRPr="00FB726C" w:rsidRDefault="00F24987" w:rsidP="00F24987">
      <w:pPr>
        <w:pStyle w:val="ab"/>
        <w:numPr>
          <w:ilvl w:val="0"/>
          <w:numId w:val="11"/>
        </w:numPr>
        <w:tabs>
          <w:tab w:val="left" w:pos="426"/>
        </w:tabs>
        <w:ind w:hanging="72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</w:t>
      </w:r>
      <w:r w:rsidR="008F5B6A" w:rsidRPr="00FB726C">
        <w:rPr>
          <w:b/>
          <w:color w:val="000000" w:themeColor="text1"/>
          <w:sz w:val="28"/>
          <w:szCs w:val="28"/>
        </w:rPr>
        <w:t xml:space="preserve">тходы </w:t>
      </w:r>
    </w:p>
    <w:p w14:paraId="7C7B9636" w14:textId="77777777" w:rsidR="008F5B6A" w:rsidRPr="00FB726C" w:rsidRDefault="008F5B6A" w:rsidP="008F5B6A">
      <w:pPr>
        <w:pStyle w:val="ab"/>
        <w:tabs>
          <w:tab w:val="left" w:pos="426"/>
        </w:tabs>
        <w:rPr>
          <w:color w:val="000000" w:themeColor="text1"/>
          <w:sz w:val="28"/>
          <w:szCs w:val="28"/>
        </w:rPr>
      </w:pPr>
    </w:p>
    <w:p w14:paraId="2C3E7D65" w14:textId="77777777" w:rsidR="008F5B6A" w:rsidRPr="00FB726C" w:rsidRDefault="008F5B6A" w:rsidP="008F5B6A">
      <w:pPr>
        <w:pStyle w:val="ab"/>
        <w:numPr>
          <w:ilvl w:val="0"/>
          <w:numId w:val="4"/>
        </w:numPr>
        <w:tabs>
          <w:tab w:val="left" w:pos="426"/>
        </w:tabs>
        <w:rPr>
          <w:color w:val="000000" w:themeColor="text1"/>
          <w:sz w:val="28"/>
          <w:szCs w:val="28"/>
        </w:rPr>
      </w:pPr>
      <w:r w:rsidRPr="00FB726C">
        <w:rPr>
          <w:color w:val="000000" w:themeColor="text1"/>
          <w:sz w:val="28"/>
          <w:szCs w:val="28"/>
        </w:rPr>
        <w:t>Вовлечение отходов в новые технологические циклы и дальнейшее их хозяйственное использование — это:</w:t>
      </w:r>
    </w:p>
    <w:p w14:paraId="745D5531" w14:textId="14EFB6A4" w:rsidR="008F5B6A" w:rsidRPr="00FB726C" w:rsidRDefault="00F24987" w:rsidP="00F24987">
      <w:pPr>
        <w:pStyle w:val="ab"/>
        <w:numPr>
          <w:ilvl w:val="0"/>
          <w:numId w:val="11"/>
        </w:numPr>
        <w:tabs>
          <w:tab w:val="left" w:pos="426"/>
        </w:tabs>
        <w:ind w:left="426" w:hanging="426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У</w:t>
      </w:r>
      <w:r w:rsidR="008F5B6A" w:rsidRPr="00FB726C">
        <w:rPr>
          <w:b/>
          <w:color w:val="000000" w:themeColor="text1"/>
          <w:sz w:val="28"/>
          <w:szCs w:val="28"/>
        </w:rPr>
        <w:t>тилизация отходов</w:t>
      </w:r>
    </w:p>
    <w:p w14:paraId="3B9A4046" w14:textId="77777777" w:rsidR="008F5B6A" w:rsidRPr="00FB726C" w:rsidRDefault="008F5B6A" w:rsidP="008F5B6A">
      <w:pPr>
        <w:pStyle w:val="ab"/>
        <w:tabs>
          <w:tab w:val="left" w:pos="426"/>
        </w:tabs>
        <w:rPr>
          <w:color w:val="000000" w:themeColor="text1"/>
          <w:sz w:val="28"/>
          <w:szCs w:val="28"/>
        </w:rPr>
      </w:pPr>
    </w:p>
    <w:p w14:paraId="27A0807E" w14:textId="77777777" w:rsidR="008F5B6A" w:rsidRPr="00FB726C" w:rsidRDefault="008F5B6A" w:rsidP="008F5B6A">
      <w:pPr>
        <w:pStyle w:val="ab"/>
        <w:numPr>
          <w:ilvl w:val="0"/>
          <w:numId w:val="4"/>
        </w:numPr>
        <w:tabs>
          <w:tab w:val="left" w:pos="426"/>
        </w:tabs>
        <w:rPr>
          <w:color w:val="000000" w:themeColor="text1"/>
          <w:sz w:val="28"/>
          <w:szCs w:val="28"/>
        </w:rPr>
      </w:pPr>
      <w:r w:rsidRPr="00FB726C">
        <w:rPr>
          <w:color w:val="000000" w:themeColor="text1"/>
          <w:sz w:val="28"/>
          <w:szCs w:val="28"/>
        </w:rPr>
        <w:t>Неиспользованная или недоиспользованная по тем или иным причинам часть сырья — это отходы ...</w:t>
      </w:r>
    </w:p>
    <w:p w14:paraId="536E2B0D" w14:textId="77777777" w:rsidR="008F5B6A" w:rsidRPr="00FB726C" w:rsidRDefault="008F5B6A" w:rsidP="00F24987">
      <w:pPr>
        <w:pStyle w:val="ab"/>
        <w:numPr>
          <w:ilvl w:val="0"/>
          <w:numId w:val="11"/>
        </w:numPr>
        <w:tabs>
          <w:tab w:val="left" w:pos="426"/>
        </w:tabs>
        <w:ind w:hanging="720"/>
        <w:rPr>
          <w:b/>
          <w:color w:val="000000" w:themeColor="text1"/>
          <w:sz w:val="28"/>
          <w:szCs w:val="28"/>
        </w:rPr>
      </w:pPr>
      <w:r w:rsidRPr="00FB726C">
        <w:rPr>
          <w:b/>
          <w:color w:val="000000" w:themeColor="text1"/>
          <w:sz w:val="28"/>
          <w:szCs w:val="28"/>
        </w:rPr>
        <w:t>Производства</w:t>
      </w:r>
    </w:p>
    <w:p w14:paraId="4476844A" w14:textId="77777777" w:rsidR="008F5B6A" w:rsidRPr="008F5B6A" w:rsidRDefault="008F5B6A" w:rsidP="008F5B6A">
      <w:pPr>
        <w:pStyle w:val="ab"/>
        <w:tabs>
          <w:tab w:val="left" w:pos="426"/>
        </w:tabs>
        <w:rPr>
          <w:b/>
          <w:color w:val="FF0000"/>
          <w:sz w:val="28"/>
          <w:szCs w:val="28"/>
        </w:rPr>
      </w:pPr>
    </w:p>
    <w:p w14:paraId="6FAE4CCB" w14:textId="77777777" w:rsidR="00153384" w:rsidRDefault="00153384" w:rsidP="00153384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14:paraId="17C2FC2C" w14:textId="2E50E001" w:rsidR="00153384" w:rsidRPr="00D023A4" w:rsidRDefault="00153384" w:rsidP="00153384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основными принципами планирования и реализации инвестиционного проекта</w:t>
      </w:r>
    </w:p>
    <w:p w14:paraId="6F9EAF07" w14:textId="77777777" w:rsidR="0053254A" w:rsidRPr="00CC3FC5" w:rsidRDefault="0053254A" w:rsidP="00CF7D62">
      <w:pPr>
        <w:tabs>
          <w:tab w:val="left" w:pos="8092"/>
        </w:tabs>
        <w:jc w:val="both"/>
        <w:rPr>
          <w:b/>
          <w:sz w:val="28"/>
          <w:szCs w:val="28"/>
        </w:rPr>
      </w:pPr>
    </w:p>
    <w:p w14:paraId="35AD8872" w14:textId="77777777" w:rsidR="0074798A" w:rsidRDefault="0074798A" w:rsidP="0074798A">
      <w:pPr>
        <w:jc w:val="both"/>
        <w:rPr>
          <w:iCs/>
          <w:color w:val="000000"/>
          <w:sz w:val="28"/>
          <w:szCs w:val="28"/>
        </w:rPr>
      </w:pPr>
    </w:p>
    <w:p w14:paraId="5D583C47" w14:textId="34F79AFE" w:rsidR="008F5B6A" w:rsidRPr="00684C16" w:rsidRDefault="00684C16" w:rsidP="008F5B6A">
      <w:pPr>
        <w:pStyle w:val="ab"/>
        <w:numPr>
          <w:ilvl w:val="0"/>
          <w:numId w:val="4"/>
        </w:numPr>
        <w:tabs>
          <w:tab w:val="left" w:pos="426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каких единицах измеряется уровень звукового давления, создаваемый источниками транспортного шума</w:t>
      </w:r>
    </w:p>
    <w:p w14:paraId="487DB214" w14:textId="3F1697CE" w:rsidR="00F87AB9" w:rsidRPr="00F87AB9" w:rsidRDefault="00F87AB9" w:rsidP="00F87AB9">
      <w:pPr>
        <w:pStyle w:val="ab"/>
        <w:numPr>
          <w:ilvl w:val="0"/>
          <w:numId w:val="11"/>
        </w:numPr>
        <w:ind w:left="426" w:hanging="426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Д</w:t>
      </w:r>
      <w:r w:rsidRPr="00F87AB9">
        <w:rPr>
          <w:b/>
          <w:color w:val="000000" w:themeColor="text1"/>
          <w:sz w:val="28"/>
          <w:szCs w:val="28"/>
        </w:rPr>
        <w:t>ецибел</w:t>
      </w:r>
    </w:p>
    <w:p w14:paraId="24162346" w14:textId="77777777" w:rsidR="004E1414" w:rsidRPr="00F24987" w:rsidRDefault="004E1414" w:rsidP="00F65C25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highlight w:val="yellow"/>
          <w:lang w:eastAsia="en-US"/>
        </w:rPr>
      </w:pPr>
    </w:p>
    <w:p w14:paraId="24369B7C" w14:textId="3693E15A" w:rsidR="00F87AB9" w:rsidRPr="00F87AB9" w:rsidRDefault="00F87AB9" w:rsidP="00F87AB9">
      <w:pPr>
        <w:pStyle w:val="ab"/>
        <w:numPr>
          <w:ilvl w:val="0"/>
          <w:numId w:val="4"/>
        </w:numPr>
        <w:tabs>
          <w:tab w:val="left" w:pos="426"/>
        </w:tabs>
        <w:rPr>
          <w:color w:val="000000" w:themeColor="text1"/>
          <w:sz w:val="28"/>
          <w:szCs w:val="28"/>
        </w:rPr>
      </w:pPr>
      <w:r w:rsidRPr="00F87AB9">
        <w:rPr>
          <w:color w:val="000000" w:themeColor="text1"/>
          <w:sz w:val="28"/>
          <w:szCs w:val="28"/>
        </w:rPr>
        <w:t xml:space="preserve">Как называется эффект повышения средней температуры за счет поглощения атмосферой инфракрасного излучения нагретой солнцем Земли </w:t>
      </w:r>
    </w:p>
    <w:p w14:paraId="11C2976A" w14:textId="600047DB" w:rsidR="00F87AB9" w:rsidRPr="00F87AB9" w:rsidRDefault="00F87AB9" w:rsidP="00F87AB9">
      <w:pPr>
        <w:pStyle w:val="ab"/>
        <w:numPr>
          <w:ilvl w:val="0"/>
          <w:numId w:val="11"/>
        </w:numPr>
        <w:ind w:left="426" w:hanging="426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</w:t>
      </w:r>
      <w:r w:rsidRPr="00F87AB9">
        <w:rPr>
          <w:b/>
          <w:color w:val="000000" w:themeColor="text1"/>
          <w:sz w:val="28"/>
          <w:szCs w:val="28"/>
        </w:rPr>
        <w:t>арниковый эффект</w:t>
      </w:r>
    </w:p>
    <w:p w14:paraId="279861DD" w14:textId="77777777" w:rsidR="003C5989" w:rsidRPr="00F24987" w:rsidRDefault="003C5989" w:rsidP="00F65C25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highlight w:val="yellow"/>
          <w:lang w:eastAsia="en-US"/>
        </w:rPr>
      </w:pPr>
    </w:p>
    <w:p w14:paraId="2E7D4C5F" w14:textId="70D5D596" w:rsidR="00F87AB9" w:rsidRPr="00F87AB9" w:rsidRDefault="00F87AB9" w:rsidP="00F87AB9">
      <w:pPr>
        <w:pStyle w:val="ab"/>
        <w:numPr>
          <w:ilvl w:val="0"/>
          <w:numId w:val="4"/>
        </w:numPr>
        <w:rPr>
          <w:color w:val="000000" w:themeColor="text1"/>
          <w:sz w:val="28"/>
          <w:szCs w:val="28"/>
        </w:rPr>
      </w:pPr>
      <w:r w:rsidRPr="00F87AB9">
        <w:rPr>
          <w:color w:val="000000" w:themeColor="text1"/>
          <w:sz w:val="28"/>
          <w:szCs w:val="28"/>
        </w:rPr>
        <w:t xml:space="preserve">Как </w:t>
      </w:r>
      <w:r w:rsidR="007D4F67" w:rsidRPr="00F87AB9">
        <w:rPr>
          <w:color w:val="000000" w:themeColor="text1"/>
          <w:sz w:val="28"/>
          <w:szCs w:val="28"/>
        </w:rPr>
        <w:t>называется</w:t>
      </w:r>
      <w:r w:rsidRPr="00F87AB9">
        <w:rPr>
          <w:color w:val="000000" w:themeColor="text1"/>
          <w:sz w:val="28"/>
          <w:szCs w:val="28"/>
        </w:rPr>
        <w:t xml:space="preserve"> слой атмосферы с повышенным содержанием озона.</w:t>
      </w:r>
    </w:p>
    <w:p w14:paraId="42B91F97" w14:textId="4A71F309" w:rsidR="008F5B6A" w:rsidRPr="00F87AB9" w:rsidRDefault="00F87AB9" w:rsidP="00F87AB9">
      <w:pPr>
        <w:pStyle w:val="ab"/>
        <w:numPr>
          <w:ilvl w:val="0"/>
          <w:numId w:val="11"/>
        </w:numPr>
        <w:tabs>
          <w:tab w:val="left" w:pos="426"/>
        </w:tabs>
        <w:ind w:left="426" w:hanging="426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Озоновый слой</w:t>
      </w:r>
    </w:p>
    <w:p w14:paraId="52FDC017" w14:textId="77777777" w:rsidR="008F5B6A" w:rsidRPr="00FB726C" w:rsidRDefault="008F5B6A" w:rsidP="008F5B6A">
      <w:pPr>
        <w:pStyle w:val="ab"/>
        <w:tabs>
          <w:tab w:val="left" w:pos="426"/>
        </w:tabs>
        <w:rPr>
          <w:b/>
          <w:color w:val="000000" w:themeColor="text1"/>
          <w:sz w:val="28"/>
          <w:szCs w:val="28"/>
        </w:rPr>
      </w:pPr>
    </w:p>
    <w:p w14:paraId="69917D36" w14:textId="145CDA2E" w:rsidR="00F87AB9" w:rsidRPr="00F87AB9" w:rsidRDefault="00F87AB9" w:rsidP="00F87AB9">
      <w:pPr>
        <w:pStyle w:val="ab"/>
        <w:numPr>
          <w:ilvl w:val="0"/>
          <w:numId w:val="4"/>
        </w:numPr>
        <w:rPr>
          <w:sz w:val="28"/>
          <w:szCs w:val="28"/>
        </w:rPr>
      </w:pPr>
      <w:bookmarkStart w:id="1" w:name="_Hlk139746111"/>
      <w:r w:rsidRPr="00F87AB9">
        <w:rPr>
          <w:sz w:val="28"/>
          <w:szCs w:val="28"/>
        </w:rPr>
        <w:t>Основной вид негативного воздействия гидроэнергетики на природную среду:</w:t>
      </w:r>
    </w:p>
    <w:p w14:paraId="7D336406" w14:textId="5BA2778B" w:rsidR="00362B4D" w:rsidRPr="00F87AB9" w:rsidRDefault="00F87AB9" w:rsidP="00F87AB9">
      <w:pPr>
        <w:pStyle w:val="ab"/>
        <w:numPr>
          <w:ilvl w:val="0"/>
          <w:numId w:val="11"/>
        </w:numPr>
        <w:tabs>
          <w:tab w:val="left" w:pos="426"/>
        </w:tabs>
        <w:ind w:left="426" w:hanging="426"/>
        <w:jc w:val="both"/>
        <w:rPr>
          <w:iCs/>
          <w:color w:val="000000"/>
          <w:sz w:val="28"/>
          <w:szCs w:val="28"/>
        </w:rPr>
      </w:pPr>
      <w:r>
        <w:rPr>
          <w:b/>
          <w:sz w:val="28"/>
          <w:szCs w:val="28"/>
        </w:rPr>
        <w:t>З</w:t>
      </w:r>
      <w:r w:rsidRPr="00F87AB9">
        <w:rPr>
          <w:b/>
          <w:sz w:val="28"/>
          <w:szCs w:val="28"/>
        </w:rPr>
        <w:t>атопление значительных территорий.</w:t>
      </w:r>
      <w:bookmarkEnd w:id="1"/>
    </w:p>
    <w:sectPr w:rsidR="00362B4D" w:rsidRPr="00F87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EABB0E6" w16cid:durableId="2856998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9CE230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1D6EED"/>
    <w:multiLevelType w:val="hybridMultilevel"/>
    <w:tmpl w:val="5F9C6BB2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4C2C6A67"/>
    <w:multiLevelType w:val="hybridMultilevel"/>
    <w:tmpl w:val="351AB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61C16E41"/>
    <w:multiLevelType w:val="hybridMultilevel"/>
    <w:tmpl w:val="1D2EC4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6DA59D6"/>
    <w:multiLevelType w:val="hybridMultilevel"/>
    <w:tmpl w:val="E26CF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702823"/>
    <w:multiLevelType w:val="hybridMultilevel"/>
    <w:tmpl w:val="3EA221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11"/>
  </w:num>
  <w:num w:numId="10">
    <w:abstractNumId w:val="6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1611D"/>
    <w:rsid w:val="00020B8D"/>
    <w:rsid w:val="00026A61"/>
    <w:rsid w:val="000312E6"/>
    <w:rsid w:val="000471B2"/>
    <w:rsid w:val="00053097"/>
    <w:rsid w:val="00063459"/>
    <w:rsid w:val="00066DBD"/>
    <w:rsid w:val="000838A2"/>
    <w:rsid w:val="00087689"/>
    <w:rsid w:val="000907AC"/>
    <w:rsid w:val="000A64CD"/>
    <w:rsid w:val="000B2599"/>
    <w:rsid w:val="000C0AB5"/>
    <w:rsid w:val="000C1677"/>
    <w:rsid w:val="000C7178"/>
    <w:rsid w:val="000E6B93"/>
    <w:rsid w:val="00113112"/>
    <w:rsid w:val="00132806"/>
    <w:rsid w:val="00137614"/>
    <w:rsid w:val="00145B60"/>
    <w:rsid w:val="001518FD"/>
    <w:rsid w:val="00153384"/>
    <w:rsid w:val="0016326D"/>
    <w:rsid w:val="00172958"/>
    <w:rsid w:val="00193F4F"/>
    <w:rsid w:val="00195B89"/>
    <w:rsid w:val="001A4FA7"/>
    <w:rsid w:val="001C0A8C"/>
    <w:rsid w:val="001C510C"/>
    <w:rsid w:val="001C7EA9"/>
    <w:rsid w:val="001D0212"/>
    <w:rsid w:val="001D1D63"/>
    <w:rsid w:val="001E6EEE"/>
    <w:rsid w:val="002353F2"/>
    <w:rsid w:val="0024241D"/>
    <w:rsid w:val="0024538F"/>
    <w:rsid w:val="00261551"/>
    <w:rsid w:val="00267095"/>
    <w:rsid w:val="002A1D90"/>
    <w:rsid w:val="002B0B38"/>
    <w:rsid w:val="002C6999"/>
    <w:rsid w:val="002D322D"/>
    <w:rsid w:val="002D4857"/>
    <w:rsid w:val="002E3231"/>
    <w:rsid w:val="002E3584"/>
    <w:rsid w:val="002E5D8C"/>
    <w:rsid w:val="00302508"/>
    <w:rsid w:val="003026BB"/>
    <w:rsid w:val="00305F7B"/>
    <w:rsid w:val="00316D04"/>
    <w:rsid w:val="00333CBF"/>
    <w:rsid w:val="00337951"/>
    <w:rsid w:val="0035346D"/>
    <w:rsid w:val="00361760"/>
    <w:rsid w:val="00361EA3"/>
    <w:rsid w:val="00362B4D"/>
    <w:rsid w:val="0037498D"/>
    <w:rsid w:val="00376AED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1015F"/>
    <w:rsid w:val="00417CF8"/>
    <w:rsid w:val="004513C2"/>
    <w:rsid w:val="00454C4D"/>
    <w:rsid w:val="0046637D"/>
    <w:rsid w:val="00485688"/>
    <w:rsid w:val="00496024"/>
    <w:rsid w:val="0049653C"/>
    <w:rsid w:val="004A1361"/>
    <w:rsid w:val="004B1CF5"/>
    <w:rsid w:val="004B79A1"/>
    <w:rsid w:val="004D221C"/>
    <w:rsid w:val="004D2536"/>
    <w:rsid w:val="004E1414"/>
    <w:rsid w:val="00503D1D"/>
    <w:rsid w:val="005044A6"/>
    <w:rsid w:val="00514983"/>
    <w:rsid w:val="0052439C"/>
    <w:rsid w:val="0053254A"/>
    <w:rsid w:val="0055428F"/>
    <w:rsid w:val="00555075"/>
    <w:rsid w:val="005632CE"/>
    <w:rsid w:val="005905B1"/>
    <w:rsid w:val="005B4141"/>
    <w:rsid w:val="005D2389"/>
    <w:rsid w:val="005D3E4A"/>
    <w:rsid w:val="005E6CBE"/>
    <w:rsid w:val="005F5985"/>
    <w:rsid w:val="006029D6"/>
    <w:rsid w:val="00610319"/>
    <w:rsid w:val="00653614"/>
    <w:rsid w:val="00675241"/>
    <w:rsid w:val="0067538B"/>
    <w:rsid w:val="00675449"/>
    <w:rsid w:val="00684C16"/>
    <w:rsid w:val="00686CDB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65ECE"/>
    <w:rsid w:val="007742F7"/>
    <w:rsid w:val="00777E78"/>
    <w:rsid w:val="007816CB"/>
    <w:rsid w:val="007869E4"/>
    <w:rsid w:val="00790963"/>
    <w:rsid w:val="00790B78"/>
    <w:rsid w:val="007A2A7F"/>
    <w:rsid w:val="007B7611"/>
    <w:rsid w:val="007D35ED"/>
    <w:rsid w:val="007D4F67"/>
    <w:rsid w:val="007E7807"/>
    <w:rsid w:val="007F3F19"/>
    <w:rsid w:val="00811262"/>
    <w:rsid w:val="00825D2A"/>
    <w:rsid w:val="0083534A"/>
    <w:rsid w:val="00845276"/>
    <w:rsid w:val="00861E1A"/>
    <w:rsid w:val="008747B9"/>
    <w:rsid w:val="00881558"/>
    <w:rsid w:val="008A5D99"/>
    <w:rsid w:val="008A7C39"/>
    <w:rsid w:val="008C0377"/>
    <w:rsid w:val="008F3E34"/>
    <w:rsid w:val="008F5B6A"/>
    <w:rsid w:val="00903B5F"/>
    <w:rsid w:val="00906268"/>
    <w:rsid w:val="00927E3F"/>
    <w:rsid w:val="00935BC2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E1055"/>
    <w:rsid w:val="009E653D"/>
    <w:rsid w:val="009F70DF"/>
    <w:rsid w:val="009F755A"/>
    <w:rsid w:val="009F7E24"/>
    <w:rsid w:val="00A20B75"/>
    <w:rsid w:val="00A2606E"/>
    <w:rsid w:val="00A426ED"/>
    <w:rsid w:val="00A5487B"/>
    <w:rsid w:val="00A76E2D"/>
    <w:rsid w:val="00A8066D"/>
    <w:rsid w:val="00A80F88"/>
    <w:rsid w:val="00A94DDA"/>
    <w:rsid w:val="00A96BA2"/>
    <w:rsid w:val="00A97AA8"/>
    <w:rsid w:val="00AA306E"/>
    <w:rsid w:val="00AC139B"/>
    <w:rsid w:val="00AC1D46"/>
    <w:rsid w:val="00AD7EC4"/>
    <w:rsid w:val="00AF1458"/>
    <w:rsid w:val="00B01776"/>
    <w:rsid w:val="00B05357"/>
    <w:rsid w:val="00B156D5"/>
    <w:rsid w:val="00B1576A"/>
    <w:rsid w:val="00B30394"/>
    <w:rsid w:val="00B339A2"/>
    <w:rsid w:val="00B45875"/>
    <w:rsid w:val="00B4780F"/>
    <w:rsid w:val="00B501A2"/>
    <w:rsid w:val="00B501B2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79F6"/>
    <w:rsid w:val="00BA5D79"/>
    <w:rsid w:val="00BA75E6"/>
    <w:rsid w:val="00BB4014"/>
    <w:rsid w:val="00BC7A51"/>
    <w:rsid w:val="00BE7178"/>
    <w:rsid w:val="00C25734"/>
    <w:rsid w:val="00C3060C"/>
    <w:rsid w:val="00C624D7"/>
    <w:rsid w:val="00C82C00"/>
    <w:rsid w:val="00C86BDA"/>
    <w:rsid w:val="00C87627"/>
    <w:rsid w:val="00CA22F4"/>
    <w:rsid w:val="00CA4C67"/>
    <w:rsid w:val="00CC008E"/>
    <w:rsid w:val="00CC009F"/>
    <w:rsid w:val="00CC37C7"/>
    <w:rsid w:val="00CC3FC5"/>
    <w:rsid w:val="00CD095B"/>
    <w:rsid w:val="00CD0F7D"/>
    <w:rsid w:val="00CD363C"/>
    <w:rsid w:val="00CF2675"/>
    <w:rsid w:val="00CF7D62"/>
    <w:rsid w:val="00D06742"/>
    <w:rsid w:val="00D14838"/>
    <w:rsid w:val="00D72A06"/>
    <w:rsid w:val="00D821DC"/>
    <w:rsid w:val="00D86404"/>
    <w:rsid w:val="00D970ED"/>
    <w:rsid w:val="00D9742C"/>
    <w:rsid w:val="00D97A0C"/>
    <w:rsid w:val="00DB5C17"/>
    <w:rsid w:val="00DD0266"/>
    <w:rsid w:val="00DD5A9F"/>
    <w:rsid w:val="00DD6CAF"/>
    <w:rsid w:val="00DF0D09"/>
    <w:rsid w:val="00DF57E1"/>
    <w:rsid w:val="00E004DD"/>
    <w:rsid w:val="00E12CDA"/>
    <w:rsid w:val="00E46DBE"/>
    <w:rsid w:val="00E55008"/>
    <w:rsid w:val="00E55F5D"/>
    <w:rsid w:val="00E564E9"/>
    <w:rsid w:val="00E77B66"/>
    <w:rsid w:val="00E8677D"/>
    <w:rsid w:val="00E94D5B"/>
    <w:rsid w:val="00E97CB1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24987"/>
    <w:rsid w:val="00F40894"/>
    <w:rsid w:val="00F55531"/>
    <w:rsid w:val="00F65C25"/>
    <w:rsid w:val="00F71E69"/>
    <w:rsid w:val="00F72BAB"/>
    <w:rsid w:val="00F73D9E"/>
    <w:rsid w:val="00F74317"/>
    <w:rsid w:val="00F77F80"/>
    <w:rsid w:val="00F87AB9"/>
    <w:rsid w:val="00F939C3"/>
    <w:rsid w:val="00F94774"/>
    <w:rsid w:val="00FA220B"/>
    <w:rsid w:val="00FB2197"/>
    <w:rsid w:val="00FB726C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26EE8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8C037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C037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C03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037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037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11">
    <w:name w:val="Сетка таблицы11"/>
    <w:basedOn w:val="a1"/>
    <w:next w:val="a9"/>
    <w:uiPriority w:val="59"/>
    <w:rsid w:val="007B7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6/09/relationships/commentsIds" Target="commentsId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6</cp:revision>
  <cp:lastPrinted>2023-02-16T09:14:00Z</cp:lastPrinted>
  <dcterms:created xsi:type="dcterms:W3CDTF">2023-07-10T10:31:00Z</dcterms:created>
  <dcterms:modified xsi:type="dcterms:W3CDTF">2025-12-29T10:05:00Z</dcterms:modified>
</cp:coreProperties>
</file>