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576" w:rsidRPr="003311B5" w:rsidRDefault="00C9180A" w:rsidP="003311B5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80A">
        <w:rPr>
          <w:rFonts w:ascii="Times New Roman" w:hAnsi="Times New Roman" w:cs="Times New Roman"/>
          <w:b/>
          <w:sz w:val="24"/>
          <w:szCs w:val="24"/>
        </w:rPr>
        <w:t>Аэрология и вентиляции горно-технологических систем</w:t>
      </w:r>
    </w:p>
    <w:p w:rsidR="0025346A" w:rsidRPr="003311B5" w:rsidRDefault="0025346A" w:rsidP="0025346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6" w:firstLine="567"/>
        <w:rPr>
          <w:rFonts w:ascii="Times New Roman" w:hAnsi="Times New Roman"/>
          <w:kern w:val="1"/>
          <w:sz w:val="24"/>
          <w:szCs w:val="24"/>
        </w:rPr>
      </w:pPr>
      <w:r w:rsidRPr="003311B5">
        <w:rPr>
          <w:rFonts w:ascii="Times New Roman" w:hAnsi="Times New Roman"/>
          <w:kern w:val="1"/>
          <w:sz w:val="24"/>
          <w:szCs w:val="24"/>
        </w:rPr>
        <w:t>ОПК-7. Способен применять санитарно-гигиенические нормативы и правила при поисках, разведке и разработке твердых месторождений полезных ископаемых, строительстве и эксплуатации подземных объектов.</w:t>
      </w:r>
    </w:p>
    <w:p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1B5">
        <w:rPr>
          <w:rFonts w:ascii="Times New Roman" w:hAnsi="Times New Roman"/>
          <w:sz w:val="24"/>
          <w:szCs w:val="24"/>
        </w:rPr>
        <w:t>ИОПК-7.1 Осуществляет выбор методов обеспечения санитарно-гигиенических нормативов при добыче, переработке полезных ископаемых и подземном строительстве.</w:t>
      </w:r>
    </w:p>
    <w:p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Первый научный труд по аэрологии принадлежит: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Ломоносову</w:t>
            </w:r>
          </w:p>
        </w:tc>
      </w:tr>
    </w:tbl>
    <w:p w:rsidR="000E64B7" w:rsidRPr="003311B5" w:rsidRDefault="000E64B7" w:rsidP="00A620C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Pr="003311B5" w:rsidRDefault="000E64B7" w:rsidP="00A620CC">
      <w:pPr>
        <w:shd w:val="clear" w:color="auto" w:fill="FFFFFF"/>
        <w:tabs>
          <w:tab w:val="left" w:pos="312"/>
          <w:tab w:val="left" w:pos="754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>Что не является разделом рудничной аэрологии: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3311B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ентиляция шахт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Pr="003311B5" w:rsidRDefault="000E64B7" w:rsidP="00A620CC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Как с увеличением глубины изменяется амплитуда температурных колебаний: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незначительно увеличивается</w:t>
            </w:r>
          </w:p>
        </w:tc>
      </w:tr>
    </w:tbl>
    <w:p w:rsidR="000E64B7" w:rsidRPr="003311B5" w:rsidRDefault="000E64B7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A620CC" w:rsidRPr="003311B5">
        <w:rPr>
          <w:rFonts w:eastAsiaTheme="majorEastAsia"/>
          <w:i/>
          <w:color w:val="C00000"/>
          <w:sz w:val="28"/>
          <w:szCs w:val="28"/>
        </w:rPr>
        <w:t>4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Pr="003311B5" w:rsidRDefault="000E64B7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Количество инертной</w:t>
      </w:r>
      <w:r w:rsidRPr="003311B5">
        <w:rPr>
          <w:rFonts w:ascii="Times New Roman" w:hAnsi="Times New Roman" w:cs="Times New Roman"/>
          <w:b/>
          <w:sz w:val="24"/>
          <w:szCs w:val="24"/>
        </w:rPr>
        <w:tab/>
        <w:t xml:space="preserve"> пыли для сланцевого заслона согласно Правилам </w:t>
      </w:r>
      <w:proofErr w:type="gramStart"/>
      <w:r w:rsidRPr="003311B5">
        <w:rPr>
          <w:rFonts w:ascii="Times New Roman" w:hAnsi="Times New Roman" w:cs="Times New Roman"/>
          <w:b/>
          <w:sz w:val="24"/>
          <w:szCs w:val="24"/>
        </w:rPr>
        <w:t>безопасности</w:t>
      </w:r>
      <w:proofErr w:type="gramEnd"/>
      <w:r w:rsidRPr="003311B5">
        <w:rPr>
          <w:rFonts w:ascii="Times New Roman" w:hAnsi="Times New Roman" w:cs="Times New Roman"/>
          <w:b/>
          <w:sz w:val="24"/>
          <w:szCs w:val="24"/>
        </w:rPr>
        <w:t xml:space="preserve"> должно определяться из расчета: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100 кг на 1 м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поперечного сечения выработки в свету в месте установки заслона</w:t>
            </w:r>
          </w:p>
        </w:tc>
      </w:tr>
    </w:tbl>
    <w:p w:rsidR="00A620CC" w:rsidRPr="003311B5" w:rsidRDefault="00A620CC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Pr="003311B5" w:rsidRDefault="000E64B7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Количество воды для водяного заслона согласно Правилам </w:t>
      </w:r>
      <w:proofErr w:type="gramStart"/>
      <w:r w:rsidRPr="003311B5">
        <w:rPr>
          <w:rFonts w:ascii="Times New Roman" w:hAnsi="Times New Roman" w:cs="Times New Roman"/>
          <w:b/>
          <w:sz w:val="24"/>
          <w:szCs w:val="24"/>
        </w:rPr>
        <w:t>безопасности</w:t>
      </w:r>
      <w:proofErr w:type="gramEnd"/>
      <w:r w:rsidRPr="003311B5">
        <w:rPr>
          <w:rFonts w:ascii="Times New Roman" w:hAnsi="Times New Roman" w:cs="Times New Roman"/>
          <w:b/>
          <w:sz w:val="24"/>
          <w:szCs w:val="24"/>
        </w:rPr>
        <w:t xml:space="preserve"> должно определяться из расчета: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100 л на 1 м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поперечного сечения выработки в свету в месте установки заслона</w:t>
            </w:r>
          </w:p>
        </w:tc>
      </w:tr>
    </w:tbl>
    <w:p w:rsidR="00A620CC" w:rsidRPr="003311B5" w:rsidRDefault="00A620CC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Pr="003311B5" w:rsidRDefault="000E64B7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Какой параметр практически не влияет на состояние микроклимата в глубоких шахтах: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климат на поверхности</w:t>
            </w:r>
          </w:p>
        </w:tc>
      </w:tr>
    </w:tbl>
    <w:p w:rsidR="00A620CC" w:rsidRPr="003311B5" w:rsidRDefault="00A620CC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Прибором для измерения скорости движения воздуха в горных выработках является: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анемометр</w:t>
            </w:r>
          </w:p>
        </w:tc>
      </w:tr>
    </w:tbl>
    <w:p w:rsidR="00A620CC" w:rsidRPr="003311B5" w:rsidRDefault="00A620CC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Прибором для непосредственного измерения депрессии воздушной струи в горных выработках является: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микроманометр</w:t>
            </w:r>
          </w:p>
        </w:tc>
      </w:tr>
    </w:tbl>
    <w:p w:rsidR="00A620CC" w:rsidRPr="003311B5" w:rsidRDefault="00A620CC" w:rsidP="00A620CC">
      <w:pPr>
        <w:pStyle w:val="a5"/>
        <w:shd w:val="clear" w:color="auto" w:fill="FFFFFF"/>
        <w:tabs>
          <w:tab w:val="left" w:pos="312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A620CC" w:rsidRPr="003311B5" w:rsidRDefault="00A620CC" w:rsidP="00A620CC">
      <w:pPr>
        <w:pStyle w:val="a5"/>
        <w:shd w:val="clear" w:color="auto" w:fill="FFFFFF"/>
        <w:tabs>
          <w:tab w:val="left" w:pos="298"/>
        </w:tabs>
        <w:spacing w:after="0" w:line="240" w:lineRule="auto"/>
        <w:ind w:left="0"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9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Каким прибором можно измерить скоростное, статическое и полное давление движущегося воздуха: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697E8C">
            <w:pPr>
              <w:pStyle w:val="a5"/>
              <w:shd w:val="clear" w:color="auto" w:fill="FFFFFF"/>
              <w:tabs>
                <w:tab w:val="left" w:pos="312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микроманометром в сочетании с воздухомерной трубкой</w:t>
            </w:r>
          </w:p>
        </w:tc>
      </w:tr>
    </w:tbl>
    <w:p w:rsidR="00697E8C" w:rsidRDefault="00697E8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rFonts w:eastAsiaTheme="majorEastAsia"/>
          <w:i/>
          <w:color w:val="C00000"/>
          <w:sz w:val="28"/>
          <w:szCs w:val="28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10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Количество кислорода в выработках не уменьшается вследствие: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работы контактных электровозов</w:t>
            </w:r>
          </w:p>
        </w:tc>
      </w:tr>
    </w:tbl>
    <w:p w:rsidR="00A620CC" w:rsidRPr="003311B5" w:rsidRDefault="00A620CC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11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Углекислый газ не образуется в результате: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работы аккумуляторных электровоз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не характерны для сероводорода: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не имеет запаха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18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13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Какой запах имеет сероводород: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тухлых яиц</w:t>
            </w:r>
          </w:p>
        </w:tc>
      </w:tr>
    </w:tbl>
    <w:p w:rsidR="000E64B7" w:rsidRPr="003311B5" w:rsidRDefault="000E64B7" w:rsidP="00A620C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E64B7" w:rsidRPr="003311B5" w:rsidRDefault="000E64B7" w:rsidP="0025346A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25346A" w:rsidRPr="003311B5" w:rsidRDefault="0025346A" w:rsidP="0025346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/>
          <w:sz w:val="24"/>
          <w:szCs w:val="24"/>
        </w:rPr>
        <w:t>ИОПК-7.2 Демонстрирует знания принятых при проектировании и эксплуатации санитарно-гигиенических нормативов и правил при поисках, разведке и разработке месторождений твердых полезных ископаемых, строительстве и эксплуатации подземных объектов.</w:t>
      </w: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14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Pr="003311B5" w:rsidRDefault="000E64B7" w:rsidP="00A620CC">
      <w:pPr>
        <w:shd w:val="clear" w:color="auto" w:fill="FFFFFF"/>
        <w:tabs>
          <w:tab w:val="left" w:pos="2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Содержание азота в атмосфере составляет: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78 %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15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697E8C">
      <w:pPr>
        <w:shd w:val="clear" w:color="auto" w:fill="FFFFFF"/>
        <w:tabs>
          <w:tab w:val="left" w:pos="586"/>
        </w:tabs>
        <w:spacing w:after="0" w:line="240" w:lineRule="auto"/>
        <w:ind w:right="-2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Минимально допустимая концентрация кислорода в </w:t>
      </w:r>
      <w:proofErr w:type="spellStart"/>
      <w:proofErr w:type="gramStart"/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выработках,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согласно</w:t>
      </w:r>
      <w:proofErr w:type="spellEnd"/>
      <w:proofErr w:type="gramEnd"/>
      <w:r w:rsidRPr="003311B5">
        <w:rPr>
          <w:rFonts w:ascii="Times New Roman" w:hAnsi="Times New Roman" w:cs="Times New Roman"/>
          <w:b/>
          <w:bCs/>
          <w:sz w:val="24"/>
          <w:szCs w:val="24"/>
        </w:rPr>
        <w:t xml:space="preserve"> ПБ, равна: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>20%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18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16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каком содержании кислорода наступает обморочное состояние: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bCs/>
                <w:spacing w:val="-27"/>
                <w:sz w:val="24"/>
                <w:szCs w:val="24"/>
              </w:rPr>
              <w:t>12</w:t>
            </w:r>
            <w:r w:rsidRPr="003311B5">
              <w:rPr>
                <w:rFonts w:ascii="Times New Roman" w:hAnsi="Times New Roman" w:cs="Times New Roman"/>
                <w:bCs/>
                <w:spacing w:val="-27"/>
                <w:sz w:val="24"/>
                <w:szCs w:val="24"/>
              </w:rPr>
              <w:t>%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17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При каком содержании кислорода наступает смерть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вследствие кислородного голодания: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697E8C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>9%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18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характерны для углекислого газа: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горит при концентрации выше 0,5%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19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Как воздействует углекислый газ на организм человека при концентрации до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3%: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никак не воздействует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20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4"/>
          <w:sz w:val="24"/>
          <w:szCs w:val="24"/>
        </w:rPr>
        <w:t>При какой концентрации углекислого газа наступает смертельное отравление: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15-17%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21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 какой концентрации угарного газа происходит взрыв наибольшей мощ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>13%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 воздействует окись углерода на организм человека: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вызывает кислородное голодание</w:t>
            </w:r>
          </w:p>
        </w:tc>
      </w:tr>
    </w:tbl>
    <w:p w:rsidR="00A620CC" w:rsidRPr="003311B5" w:rsidRDefault="00A620CC" w:rsidP="00A620CC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23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Какое действие оказывают окислы азота на организм человека: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A82F26" w:rsidRDefault="00A82F26" w:rsidP="00A82F26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A82F2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соединяются с гемоглобином крови</w:t>
            </w:r>
          </w:p>
        </w:tc>
      </w:tr>
    </w:tbl>
    <w:p w:rsidR="00A620CC" w:rsidRPr="003311B5" w:rsidRDefault="00A620CC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24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Согласно требованиям Правил безопасности температура </w:t>
      </w:r>
      <w:proofErr w:type="gramStart"/>
      <w:r w:rsidRPr="003311B5">
        <w:rPr>
          <w:rFonts w:ascii="Times New Roman" w:hAnsi="Times New Roman" w:cs="Times New Roman"/>
          <w:b/>
          <w:sz w:val="24"/>
          <w:szCs w:val="24"/>
        </w:rPr>
        <w:t>воздуха</w:t>
      </w:r>
      <w:proofErr w:type="gramEnd"/>
      <w:r w:rsidRPr="003311B5">
        <w:rPr>
          <w:rFonts w:ascii="Times New Roman" w:hAnsi="Times New Roman" w:cs="Times New Roman"/>
          <w:b/>
          <w:sz w:val="24"/>
          <w:szCs w:val="24"/>
        </w:rPr>
        <w:t xml:space="preserve"> поступающего в шахту должна быть не ниже: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1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25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Согласно </w:t>
      </w:r>
      <w:proofErr w:type="gramStart"/>
      <w:r w:rsidRPr="003311B5">
        <w:rPr>
          <w:rFonts w:ascii="Times New Roman" w:hAnsi="Times New Roman" w:cs="Times New Roman"/>
          <w:b/>
          <w:sz w:val="24"/>
          <w:szCs w:val="24"/>
        </w:rPr>
        <w:t>требованиям Правил безопасности</w:t>
      </w:r>
      <w:proofErr w:type="gramEnd"/>
      <w:r w:rsidRPr="003311B5">
        <w:rPr>
          <w:rFonts w:ascii="Times New Roman" w:hAnsi="Times New Roman" w:cs="Times New Roman"/>
          <w:b/>
          <w:sz w:val="24"/>
          <w:szCs w:val="24"/>
        </w:rPr>
        <w:t xml:space="preserve"> температура воздуха в горных выработках, где постоянно находятся люди, должна быть не выше: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 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26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Природная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метаноносность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имеет следующую размерность: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3311B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331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/т</w:t>
            </w:r>
          </w:p>
        </w:tc>
      </w:tr>
    </w:tbl>
    <w:p w:rsidR="000E64B7" w:rsidRPr="003311B5" w:rsidRDefault="000E64B7" w:rsidP="00A620C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27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Абсолютная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метанообильность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измеряется 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</w:t>
            </w:r>
            <w:r w:rsidRPr="00331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3311B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331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331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т.с.д</w:t>
            </w:r>
            <w:proofErr w:type="spellEnd"/>
          </w:p>
        </w:tc>
      </w:tr>
    </w:tbl>
    <w:p w:rsidR="000E64B7" w:rsidRPr="003311B5" w:rsidRDefault="000E64B7" w:rsidP="00A620CC">
      <w:pPr>
        <w:shd w:val="clear" w:color="auto" w:fill="FFFFFF"/>
        <w:spacing w:after="0" w:line="240" w:lineRule="auto"/>
        <w:ind w:right="7373"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28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При установке сланцевых заслонов для локализации или подавления уже возникших взрывов пыли количество инертной пыли для заслона определяется из расчета: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100 кг на 1 м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поперечного сечения выработки в свету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29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При установке водяных заслонов для локализации или подавления уже возникших взрывов пыли количество воды для заслона определяется из расчета: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100 литров на 1 м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поперечного сечения выработки в свету</w:t>
            </w:r>
          </w:p>
        </w:tc>
      </w:tr>
    </w:tbl>
    <w:p w:rsidR="000E64B7" w:rsidRPr="003311B5" w:rsidRDefault="000E64B7" w:rsidP="00A620CC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30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620C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Согласно рекомендациям Руководства по проектированию вентиляции угольных шахт, максимальная депрессия шахты, как правило, не должна превышать: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даПа</w:t>
            </w:r>
            <w:proofErr w:type="spellEnd"/>
          </w:p>
        </w:tc>
      </w:tr>
    </w:tbl>
    <w:p w:rsidR="007E1E6B" w:rsidRPr="003311B5" w:rsidRDefault="007E1E6B" w:rsidP="00A620C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32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0E64B7" w:rsidRDefault="000E64B7" w:rsidP="00A82F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На действующих шахтах при доработке запасов угля на глубине более 700 м, для шахт, разрабатывающих пласты угля не склонные к самовозгоранию, допускается максимальная статическая депрессия: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даПа</w:t>
            </w:r>
            <w:proofErr w:type="spellEnd"/>
          </w:p>
        </w:tc>
      </w:tr>
    </w:tbl>
    <w:p w:rsidR="000E64B7" w:rsidRPr="003311B5" w:rsidRDefault="000E64B7" w:rsidP="0025346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1B5">
        <w:rPr>
          <w:rFonts w:ascii="Times New Roman" w:hAnsi="Times New Roman"/>
          <w:kern w:val="2"/>
          <w:sz w:val="24"/>
          <w:szCs w:val="24"/>
        </w:rPr>
        <w:t>ОПК-16. Способен применять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объектов.</w:t>
      </w:r>
      <w:r w:rsidRPr="003311B5">
        <w:rPr>
          <w:rFonts w:ascii="Times New Roman" w:hAnsi="Times New Roman"/>
          <w:sz w:val="24"/>
          <w:szCs w:val="24"/>
        </w:rPr>
        <w:t xml:space="preserve"> </w:t>
      </w:r>
    </w:p>
    <w:p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1B5">
        <w:rPr>
          <w:rFonts w:ascii="Times New Roman" w:hAnsi="Times New Roman"/>
          <w:sz w:val="24"/>
          <w:szCs w:val="24"/>
        </w:rPr>
        <w:t>ИОПК-16.1 Использует методики расчета систем для обеспечения экологической и промышленной безопасности при производстве горных работ.</w:t>
      </w:r>
    </w:p>
    <w:p w:rsidR="00293C8F" w:rsidRPr="003311B5" w:rsidRDefault="00293C8F" w:rsidP="00293C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Рудничная аэрология не изучает: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Порядок проектирования вентиляции шахт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15"/>
        </w:tabs>
        <w:spacing w:after="0" w:line="240" w:lineRule="auto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Наибольший диаметр рабочего колеса вентилятора главного проветривания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равен: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5 м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35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Какой фактор не влияет на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метаноносность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угольного пласта: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угол падения пласта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1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36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Какой фактор не влияет на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метаноносность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угольного пласта: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система разработки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1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37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По какому закону происходит увеличение газоносности пласта с глубиной: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газоносность пласта не зависит от глубины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2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38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Выделение метана с обнаженных поверхностей угольного пласта через неви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димые трещины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остаточным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39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Выделение метана из крупных трещин и пустот в горном массиве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82F26" w:rsidRPr="003311B5" w:rsidRDefault="00A82F26" w:rsidP="00A82F26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1B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суфлярным</w:t>
            </w:r>
            <w:proofErr w:type="spellEnd"/>
          </w:p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40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Явление, при котором из пласта в выработку выделяется большое количест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во газа и угольной мелочи,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внезапным выбросом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41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Внезапные выбросы чаще всего происходят: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при пересечении зон геологических нарушений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42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Опасность внезапных выбросов повышается: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при увеличении глубины разработки</w:t>
            </w:r>
          </w:p>
        </w:tc>
      </w:tr>
    </w:tbl>
    <w:p w:rsidR="00293C8F" w:rsidRPr="003311B5" w:rsidRDefault="00293C8F" w:rsidP="00293C8F">
      <w:pPr>
        <w:widowControl w:val="0"/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Что не может служить признаком предстоящего внезапного выброса: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повышение выделения метана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Региональным мероприятием по борьбе с внезапными выбросами является: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Бурение дегазационных скважин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45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Какого способа проветривания тупиковых выработок не существует: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 помощью кроссинга "перекидной мост"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4</w:t>
      </w:r>
      <w:r w:rsidR="00A82F26">
        <w:rPr>
          <w:rFonts w:eastAsiaTheme="majorEastAsia"/>
          <w:i/>
          <w:color w:val="C00000"/>
          <w:sz w:val="28"/>
          <w:szCs w:val="28"/>
        </w:rPr>
        <w:t>6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922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Какой способ проветривания не может применяться в протяженных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 xml:space="preserve">тупиковых </w:t>
      </w:r>
      <w:proofErr w:type="gramStart"/>
      <w:r w:rsidRPr="003311B5">
        <w:rPr>
          <w:rFonts w:ascii="Times New Roman" w:hAnsi="Times New Roman" w:cs="Times New Roman"/>
          <w:b/>
          <w:bCs/>
          <w:sz w:val="24"/>
          <w:szCs w:val="24"/>
        </w:rPr>
        <w:t>выработках?: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за счет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общешахтной</w:t>
            </w:r>
            <w:proofErr w:type="spellEnd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депрессии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4</w:t>
      </w:r>
      <w:r w:rsidR="00A82F26">
        <w:rPr>
          <w:rFonts w:eastAsiaTheme="majorEastAsia"/>
          <w:i/>
          <w:color w:val="C00000"/>
          <w:sz w:val="28"/>
          <w:szCs w:val="28"/>
        </w:rPr>
        <w:t>7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A82F26">
      <w:pPr>
        <w:shd w:val="clear" w:color="auto" w:fill="FFFFFF"/>
        <w:tabs>
          <w:tab w:val="left" w:pos="307"/>
          <w:tab w:val="left" w:pos="7371"/>
        </w:tabs>
        <w:spacing w:after="0" w:line="240" w:lineRule="auto"/>
        <w:ind w:right="-2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lastRenderedPageBreak/>
        <w:t xml:space="preserve">К недостаткам нагнетательного способа проветривания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тупиковых выработок относится: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1E6B" w:rsidRPr="00490478" w:rsidTr="007E1E6B">
        <w:trPr>
          <w:trHeight w:val="654"/>
        </w:trPr>
        <w:tc>
          <w:tcPr>
            <w:tcW w:w="2850" w:type="dxa"/>
          </w:tcPr>
          <w:p w:rsidR="007E1E6B" w:rsidRPr="00C66484" w:rsidRDefault="007E1E6B" w:rsidP="007E1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E1E6B" w:rsidRPr="00490478" w:rsidRDefault="007E1E6B" w:rsidP="007E1E6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E1E6B" w:rsidRPr="00490478" w:rsidRDefault="00A82F26" w:rsidP="007E1E6B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малая эффективность проветривания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призабойного</w:t>
            </w:r>
            <w:proofErr w:type="spellEnd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пространства</w:t>
            </w:r>
          </w:p>
        </w:tc>
      </w:tr>
    </w:tbl>
    <w:p w:rsidR="003311B5" w:rsidRPr="003311B5" w:rsidRDefault="003311B5" w:rsidP="00293C8F">
      <w:pPr>
        <w:shd w:val="clear" w:color="auto" w:fill="FFFFFF"/>
        <w:tabs>
          <w:tab w:val="left" w:pos="307"/>
        </w:tabs>
        <w:spacing w:after="0" w:line="240" w:lineRule="auto"/>
        <w:ind w:right="1920"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A82F26">
        <w:rPr>
          <w:rFonts w:eastAsiaTheme="majorEastAsia"/>
          <w:i/>
          <w:color w:val="C00000"/>
          <w:sz w:val="28"/>
          <w:szCs w:val="28"/>
        </w:rPr>
        <w:t>48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697E8C">
      <w:pPr>
        <w:shd w:val="clear" w:color="auto" w:fill="FFFFFF"/>
        <w:tabs>
          <w:tab w:val="left" w:pos="307"/>
          <w:tab w:val="left" w:pos="7371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К достоинствам всасывающего способа проветривания </w:t>
      </w:r>
      <w:r w:rsidR="00697E8C">
        <w:rPr>
          <w:rFonts w:ascii="Times New Roman" w:hAnsi="Times New Roman" w:cs="Times New Roman"/>
          <w:b/>
          <w:bCs/>
          <w:spacing w:val="-7"/>
          <w:sz w:val="24"/>
          <w:szCs w:val="24"/>
        </w:rPr>
        <w:t>т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упиковых выработок относится:</w:t>
      </w:r>
    </w:p>
    <w:p w:rsidR="00697E8C" w:rsidRDefault="00697E8C" w:rsidP="00697E8C">
      <w:pPr>
        <w:shd w:val="clear" w:color="auto" w:fill="FFFFFF"/>
        <w:tabs>
          <w:tab w:val="left" w:pos="307"/>
          <w:tab w:val="left" w:pos="7371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высокая эффективность проветривания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призабойной</w:t>
            </w:r>
            <w:proofErr w:type="spellEnd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зоны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A82F26">
        <w:rPr>
          <w:rFonts w:eastAsiaTheme="majorEastAsia"/>
          <w:i/>
          <w:color w:val="C00000"/>
          <w:sz w:val="28"/>
          <w:szCs w:val="28"/>
        </w:rPr>
        <w:t>49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достоинствам способа проветривания тупиковых выработок с помощью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параллельной выработки относится: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ненужность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дополнителных</w:t>
            </w:r>
            <w:proofErr w:type="spellEnd"/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вентиляционных устройств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>0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24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Расстояние от конца вентиляционного трубопровода до забоя тупиковой вы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работки в негазовых шахтах должно быть: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не менее 15м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>1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Расстояние от конца вентиляционного трубопровода до забоя тупиковой вы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работки в газовых шахтах должно быть: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не более 8 м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>2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 методам измерения скорости движения воздуха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метод обвода прибора по сечению выработки</w:t>
            </w:r>
          </w:p>
        </w:tc>
      </w:tr>
    </w:tbl>
    <w:p w:rsidR="00293C8F" w:rsidRPr="003311B5" w:rsidRDefault="00293C8F" w:rsidP="003311B5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>3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При последовательном подключении на один вентиляционный трубопровод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двух вентиляторов их общая депрессия: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увеличится в 2 раза</w:t>
            </w:r>
          </w:p>
        </w:tc>
      </w:tr>
    </w:tbl>
    <w:p w:rsidR="00293C8F" w:rsidRPr="003311B5" w:rsidRDefault="00293C8F" w:rsidP="00293C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>4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При параллельном подключении на один вентиляционный трубопровод двух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вентиляторов их общая депрессия: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уменьшится в 2 раза</w:t>
            </w:r>
          </w:p>
        </w:tc>
      </w:tr>
    </w:tbl>
    <w:p w:rsidR="00697E8C" w:rsidRPr="003311B5" w:rsidRDefault="00697E8C" w:rsidP="00293C8F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93C8F" w:rsidRPr="003311B5" w:rsidRDefault="00293C8F" w:rsidP="00293C8F">
      <w:pPr>
        <w:shd w:val="clear" w:color="auto" w:fill="FFFFFF"/>
        <w:spacing w:after="0" w:line="240" w:lineRule="auto"/>
        <w:ind w:right="6451"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 xml:space="preserve">5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619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При параллельном подключении на один вентиляционный трубопровод двух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вентиляторов их общая подача: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увеличится в 2 раза</w:t>
            </w:r>
          </w:p>
        </w:tc>
      </w:tr>
    </w:tbl>
    <w:p w:rsidR="00293C8F" w:rsidRPr="003311B5" w:rsidRDefault="00293C8F" w:rsidP="00293C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>6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Какой фактор не влияет на взрывчатость угольной пыли: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атмосферы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5</w:t>
      </w:r>
      <w:r w:rsidR="00A82F26">
        <w:rPr>
          <w:rFonts w:eastAsiaTheme="majorEastAsia"/>
          <w:i/>
          <w:color w:val="C00000"/>
          <w:sz w:val="28"/>
          <w:szCs w:val="28"/>
        </w:rPr>
        <w:t>7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При увеличении скорости воздушной струи запыленность воздуха: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увеличивается, а затем снижается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A82F26">
        <w:rPr>
          <w:rFonts w:eastAsiaTheme="majorEastAsia"/>
          <w:i/>
          <w:color w:val="C00000"/>
          <w:sz w:val="28"/>
          <w:szCs w:val="28"/>
        </w:rPr>
        <w:t>58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 свойствам последовательного соединения горных выработок не относится: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пропускная способность последовательного соединения равна сумме пропускных способностей ветвей, входящих в соединение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A82F26">
        <w:rPr>
          <w:rFonts w:eastAsiaTheme="majorEastAsia"/>
          <w:i/>
          <w:color w:val="C00000"/>
          <w:sz w:val="28"/>
          <w:szCs w:val="28"/>
        </w:rPr>
        <w:t>59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 свойствам параллельного соединения горных выработок не относится: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общая депрессия параллельного соединения равна сумме депрессий ветвей входящих в соединение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A82F26">
        <w:rPr>
          <w:rFonts w:eastAsiaTheme="majorEastAsia"/>
          <w:i/>
          <w:color w:val="C00000"/>
          <w:sz w:val="28"/>
          <w:szCs w:val="28"/>
        </w:rPr>
        <w:t>0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Направление движения воздуха в диагонали простого диагонального соединения зависит: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от величины давления в начале и конце диагонали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A82F26">
        <w:rPr>
          <w:rFonts w:eastAsiaTheme="majorEastAsia"/>
          <w:i/>
          <w:color w:val="C00000"/>
          <w:sz w:val="28"/>
          <w:szCs w:val="28"/>
        </w:rPr>
        <w:t>1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697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Количество воздуха, которое необходимо подавать в забой тупиковой выработки, проводимой по пласту угля, определяется: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зависимости от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газовыделения</w:t>
            </w:r>
            <w:proofErr w:type="spellEnd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забое выработки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A82F26">
        <w:rPr>
          <w:rFonts w:eastAsiaTheme="majorEastAsia"/>
          <w:i/>
          <w:color w:val="C00000"/>
          <w:sz w:val="28"/>
          <w:szCs w:val="28"/>
        </w:rPr>
        <w:t>2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697E8C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Количество воздуха, которое необходимо подавать в забой тупиковой выработки, проводимой по пласту угля, определяется: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зависимости от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газовыделения</w:t>
            </w:r>
            <w:proofErr w:type="spellEnd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забое выработки</w:t>
            </w:r>
          </w:p>
        </w:tc>
      </w:tr>
    </w:tbl>
    <w:p w:rsidR="003311B5" w:rsidRPr="003311B5" w:rsidRDefault="003311B5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A82F26">
        <w:rPr>
          <w:rFonts w:eastAsiaTheme="majorEastAsia"/>
          <w:i/>
          <w:color w:val="C00000"/>
          <w:sz w:val="28"/>
          <w:szCs w:val="28"/>
        </w:rPr>
        <w:t>3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По каким факторам выполняется расчет необходимого расхода воздуха для проветривания очистного забоя: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по ядовитым газам, образующимся при взрывных работах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A82F26">
        <w:rPr>
          <w:rFonts w:eastAsiaTheme="majorEastAsia"/>
          <w:i/>
          <w:color w:val="C00000"/>
          <w:sz w:val="28"/>
          <w:szCs w:val="28"/>
        </w:rPr>
        <w:t>4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Правила безопасности в угольных шахтах запрещают проветривание шахт: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A82F26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естественным способом за счет естественно тяги</w:t>
            </w:r>
          </w:p>
        </w:tc>
      </w:tr>
    </w:tbl>
    <w:p w:rsidR="00697E8C" w:rsidRPr="003311B5" w:rsidRDefault="00697E8C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D57F9C">
        <w:rPr>
          <w:rFonts w:eastAsiaTheme="majorEastAsia"/>
          <w:i/>
          <w:color w:val="C00000"/>
          <w:sz w:val="28"/>
          <w:szCs w:val="28"/>
        </w:rPr>
        <w:t>5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Какой способ проветривания рекомендуется применять на шахтах опасных по метану: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всасывающий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D57F9C">
        <w:rPr>
          <w:rFonts w:eastAsiaTheme="majorEastAsia"/>
          <w:i/>
          <w:color w:val="C00000"/>
          <w:sz w:val="28"/>
          <w:szCs w:val="28"/>
        </w:rPr>
        <w:t>6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Комбинированный способ проветривания шахт рекомендуется применять: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при большом аэродинамическом сопротивлении шахты и разбросанностью горных работ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Задание6</w:t>
      </w:r>
      <w:r w:rsidR="00D57F9C">
        <w:rPr>
          <w:rFonts w:eastAsiaTheme="majorEastAsia"/>
          <w:i/>
          <w:color w:val="C00000"/>
          <w:sz w:val="28"/>
          <w:szCs w:val="28"/>
        </w:rPr>
        <w:t>7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 достоинствам центральных схем проветривания шахт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57F9C" w:rsidRPr="003311B5" w:rsidRDefault="00D57F9C" w:rsidP="00D57F9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простата управления проветриванием при нормальном и аварийном режимах</w:t>
            </w:r>
          </w:p>
          <w:p w:rsidR="00697E8C" w:rsidRPr="00490478" w:rsidRDefault="00D57F9C" w:rsidP="00D57F9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6</w:t>
      </w:r>
      <w:r w:rsidR="00D57F9C">
        <w:rPr>
          <w:rFonts w:eastAsiaTheme="majorEastAsia"/>
          <w:i/>
          <w:color w:val="C00000"/>
          <w:sz w:val="28"/>
          <w:szCs w:val="28"/>
        </w:rPr>
        <w:t>8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Какой режим проветривания рекомендуется применять при возникновении пожара на выемочном участке с обильным выделением метана: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нулевой, при котором прекращается доступ воздуха к очагу пожара путем выключения вентилятора или с помощью перемычек</w:t>
            </w:r>
          </w:p>
        </w:tc>
      </w:tr>
    </w:tbl>
    <w:p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69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Какой режим проветривания рекомендуется применять при возникновении пожара в околоствольном дворе </w:t>
      </w:r>
      <w:proofErr w:type="spellStart"/>
      <w:r w:rsidRPr="003311B5">
        <w:rPr>
          <w:rFonts w:ascii="Times New Roman" w:hAnsi="Times New Roman" w:cs="Times New Roman"/>
          <w:b/>
          <w:sz w:val="24"/>
          <w:szCs w:val="24"/>
        </w:rPr>
        <w:t>воздухоподающего</w:t>
      </w:r>
      <w:proofErr w:type="spellEnd"/>
      <w:r w:rsidRPr="003311B5">
        <w:rPr>
          <w:rFonts w:ascii="Times New Roman" w:hAnsi="Times New Roman" w:cs="Times New Roman"/>
          <w:b/>
          <w:sz w:val="24"/>
          <w:szCs w:val="24"/>
        </w:rPr>
        <w:t xml:space="preserve"> ствола: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реверсивный в целом по шахте</w:t>
            </w:r>
          </w:p>
        </w:tc>
      </w:tr>
    </w:tbl>
    <w:p w:rsidR="004F26B1" w:rsidRPr="003311B5" w:rsidRDefault="004F26B1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5346A" w:rsidRPr="00D57F9C" w:rsidRDefault="0025346A" w:rsidP="004F26B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pacing w:val="-5"/>
          <w:sz w:val="24"/>
          <w:szCs w:val="24"/>
        </w:rPr>
      </w:pPr>
      <w:r w:rsidRPr="00D57F9C">
        <w:rPr>
          <w:rFonts w:ascii="Times New Roman" w:hAnsi="Times New Roman"/>
          <w:i/>
          <w:sz w:val="24"/>
          <w:szCs w:val="24"/>
        </w:rPr>
        <w:t>ИОПК-16.2 Осуществляет оценку воздействия горного производства на окружающую среду.</w:t>
      </w: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7</w:t>
      </w:r>
      <w:r w:rsidR="00D57F9C">
        <w:rPr>
          <w:rFonts w:eastAsiaTheme="majorEastAsia"/>
          <w:i/>
          <w:color w:val="C00000"/>
          <w:sz w:val="28"/>
          <w:szCs w:val="28"/>
        </w:rPr>
        <w:t>0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 техногенным источникам загрязнения шахтной атмосферы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обнаженные поверхности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горных пород и минералов</w:t>
            </w:r>
          </w:p>
        </w:tc>
      </w:tr>
    </w:tbl>
    <w:p w:rsidR="00D57F9C" w:rsidRDefault="00D57F9C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rFonts w:eastAsiaTheme="majorEastAsia"/>
          <w:i/>
          <w:color w:val="C00000"/>
          <w:sz w:val="28"/>
          <w:szCs w:val="28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71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 природным источникам загрязнения шахтной атмосферы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отбитые куски угля и породы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4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7</w:t>
      </w:r>
      <w:r w:rsidR="00D57F9C">
        <w:rPr>
          <w:rFonts w:eastAsiaTheme="majorEastAsia"/>
          <w:i/>
          <w:color w:val="C00000"/>
          <w:sz w:val="28"/>
          <w:szCs w:val="28"/>
        </w:rPr>
        <w:t>2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3311B5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не характерны для окислов азота: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скапливаются у кровли выработки</w:t>
            </w:r>
          </w:p>
        </w:tc>
      </w:tr>
    </w:tbl>
    <w:p w:rsidR="00293C8F" w:rsidRPr="003311B5" w:rsidRDefault="00293C8F" w:rsidP="003311B5">
      <w:pPr>
        <w:pStyle w:val="a5"/>
        <w:shd w:val="clear" w:color="auto" w:fill="FFFFFF"/>
        <w:tabs>
          <w:tab w:val="left" w:pos="302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7</w:t>
      </w:r>
      <w:r w:rsidR="00D57F9C">
        <w:rPr>
          <w:rFonts w:eastAsiaTheme="majorEastAsia"/>
          <w:i/>
          <w:color w:val="C00000"/>
          <w:sz w:val="28"/>
          <w:szCs w:val="28"/>
        </w:rPr>
        <w:t>3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3311B5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При прогнозе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выбросоопасности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угольных пластов по сейсмоакустической активности пласта признаком входа в опасную зону является: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увеличение шумности пласта на 5% по сравнению с предыдущим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значеним</w:t>
            </w:r>
            <w:proofErr w:type="spellEnd"/>
          </w:p>
        </w:tc>
      </w:tr>
    </w:tbl>
    <w:p w:rsidR="00D57F9C" w:rsidRDefault="00D57F9C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rFonts w:eastAsiaTheme="majorEastAsia"/>
          <w:i/>
          <w:color w:val="C00000"/>
          <w:sz w:val="28"/>
          <w:szCs w:val="28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7</w:t>
      </w:r>
      <w:r w:rsidR="00D57F9C">
        <w:rPr>
          <w:rFonts w:eastAsiaTheme="majorEastAsia"/>
          <w:i/>
          <w:color w:val="C00000"/>
          <w:sz w:val="28"/>
          <w:szCs w:val="28"/>
        </w:rPr>
        <w:t xml:space="preserve">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3311B5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При прогнозе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выбросоопасности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угольных пластов по начальной скорости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газовыделеня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из шпуров шпуры в очистных забоях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распологают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D57F9C">
            <w:pPr>
              <w:shd w:val="clear" w:color="auto" w:fill="FFFFFF"/>
              <w:tabs>
                <w:tab w:val="left" w:pos="192"/>
              </w:tabs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в нишах на расстоянии 0.3 м от кутков, а в остальной части лавы через 5 м</w:t>
            </w:r>
          </w:p>
        </w:tc>
      </w:tr>
    </w:tbl>
    <w:p w:rsidR="00D57F9C" w:rsidRDefault="00D57F9C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rFonts w:eastAsiaTheme="majorEastAsia"/>
          <w:i/>
          <w:color w:val="C00000"/>
          <w:sz w:val="28"/>
          <w:szCs w:val="28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7</w:t>
      </w:r>
      <w:r w:rsidR="00D57F9C">
        <w:rPr>
          <w:rFonts w:eastAsiaTheme="majorEastAsia"/>
          <w:i/>
          <w:color w:val="C00000"/>
          <w:sz w:val="28"/>
          <w:szCs w:val="28"/>
        </w:rPr>
        <w:t>5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lastRenderedPageBreak/>
        <w:t xml:space="preserve">При прогнозе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выбросоопасности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угольных пластов по начальной скорости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газовыделеня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из шпуров признаком входа в опасную зону является: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 относится к опасной, если хотя бы в одном из шпуров на глубине 2 м замерена начальная скорость </w:t>
            </w:r>
            <w:proofErr w:type="spellStart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газовыделения</w:t>
            </w:r>
            <w:proofErr w:type="spellEnd"/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л/мин и более</w:t>
            </w:r>
          </w:p>
        </w:tc>
      </w:tr>
    </w:tbl>
    <w:p w:rsidR="00D57F9C" w:rsidRDefault="00D57F9C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rFonts w:eastAsiaTheme="majorEastAsia"/>
          <w:i/>
          <w:color w:val="C00000"/>
          <w:sz w:val="28"/>
          <w:szCs w:val="28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7</w:t>
      </w:r>
      <w:r w:rsidR="00D57F9C">
        <w:rPr>
          <w:rFonts w:eastAsiaTheme="majorEastAsia"/>
          <w:i/>
          <w:color w:val="C00000"/>
          <w:sz w:val="28"/>
          <w:szCs w:val="28"/>
        </w:rPr>
        <w:t>6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Комплекс мероприятий, направленный на снижение </w:t>
      </w:r>
      <w:proofErr w:type="spellStart"/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газовыделения</w:t>
      </w:r>
      <w:proofErr w:type="spellEnd"/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в выра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ботки,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дегазация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77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.При дегазации сближенных пластов скважинами диаметр скважин должен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быть: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не менее 70 мм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78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Содержание метана в дегазационном трубопроводе при дегазации скважина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ми находится в пределах: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60-100%</w:t>
            </w:r>
          </w:p>
        </w:tc>
      </w:tr>
    </w:tbl>
    <w:p w:rsidR="00D57F9C" w:rsidRDefault="00D57F9C" w:rsidP="00697E8C">
      <w:pPr>
        <w:pStyle w:val="a5"/>
        <w:shd w:val="clear" w:color="auto" w:fill="FFFFFF"/>
        <w:tabs>
          <w:tab w:val="left" w:pos="298"/>
        </w:tabs>
        <w:spacing w:after="0" w:line="240" w:lineRule="auto"/>
        <w:ind w:left="0" w:right="2880"/>
        <w:rPr>
          <w:rFonts w:eastAsiaTheme="majorEastAsia"/>
          <w:i/>
          <w:color w:val="C00000"/>
          <w:sz w:val="28"/>
          <w:szCs w:val="28"/>
        </w:rPr>
      </w:pPr>
    </w:p>
    <w:p w:rsidR="00697E8C" w:rsidRPr="00697E8C" w:rsidRDefault="00697E8C" w:rsidP="00697E8C">
      <w:pPr>
        <w:pStyle w:val="a5"/>
        <w:shd w:val="clear" w:color="auto" w:fill="FFFFFF"/>
        <w:tabs>
          <w:tab w:val="left" w:pos="298"/>
        </w:tabs>
        <w:spacing w:after="0" w:line="240" w:lineRule="auto"/>
        <w:ind w:left="0" w:right="2880"/>
        <w:rPr>
          <w:b/>
          <w:i/>
          <w:color w:val="C00000"/>
          <w:sz w:val="28"/>
          <w:szCs w:val="28"/>
        </w:rPr>
      </w:pPr>
      <w:r w:rsidRPr="00697E8C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79</w:t>
      </w:r>
      <w:r w:rsidRPr="00697E8C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697E8C">
        <w:rPr>
          <w:b/>
          <w:i/>
          <w:color w:val="C00000"/>
          <w:sz w:val="28"/>
          <w:szCs w:val="28"/>
        </w:rPr>
        <w:t xml:space="preserve">(ОПК-16 – </w:t>
      </w:r>
      <w:r w:rsidRPr="00697E8C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697E8C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Дегазация выработанного пространства осуществляется: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D57F9C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дегазация выработанного пространства вообще не производится</w:t>
            </w:r>
          </w:p>
        </w:tc>
      </w:tr>
    </w:tbl>
    <w:p w:rsidR="00D57F9C" w:rsidRPr="00D57F9C" w:rsidRDefault="00D57F9C" w:rsidP="00D57F9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left="709"/>
        <w:rPr>
          <w:b/>
          <w:i/>
          <w:color w:val="C00000"/>
          <w:sz w:val="28"/>
          <w:szCs w:val="28"/>
        </w:rPr>
      </w:pPr>
    </w:p>
    <w:p w:rsidR="003311B5" w:rsidRPr="003311B5" w:rsidRDefault="00D57F9C" w:rsidP="00D57F9C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40" w:lineRule="auto"/>
        <w:ind w:left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="003311B5" w:rsidRPr="003311B5">
        <w:rPr>
          <w:rFonts w:eastAsiaTheme="majorEastAsia"/>
          <w:i/>
          <w:color w:val="C00000"/>
          <w:sz w:val="28"/>
          <w:szCs w:val="28"/>
        </w:rPr>
        <w:t>- Задание 8</w:t>
      </w:r>
      <w:r>
        <w:rPr>
          <w:rFonts w:eastAsiaTheme="majorEastAsia"/>
          <w:i/>
          <w:color w:val="C00000"/>
          <w:sz w:val="28"/>
          <w:szCs w:val="28"/>
        </w:rPr>
        <w:t>0</w:t>
      </w:r>
      <w:r w:rsidR="003311B5"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="003311B5" w:rsidRPr="003311B5">
        <w:rPr>
          <w:b/>
          <w:i/>
          <w:color w:val="C00000"/>
          <w:sz w:val="28"/>
          <w:szCs w:val="28"/>
        </w:rPr>
        <w:t xml:space="preserve">(ОПК-16 – </w:t>
      </w:r>
      <w:r w:rsidR="003311B5"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="003311B5"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В чем сущность физико-химического способа дегазации пластов: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в нагнетании в пласты специального раствора, блокирующего метан в угле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8</w:t>
      </w:r>
      <w:r w:rsidR="00D57F9C">
        <w:rPr>
          <w:rFonts w:eastAsiaTheme="majorEastAsia"/>
          <w:i/>
          <w:color w:val="C00000"/>
          <w:sz w:val="28"/>
          <w:szCs w:val="28"/>
        </w:rPr>
        <w:t>1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Дегазация способом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гидрорасчленения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предполагает: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раскрытие существующих трещин в массиве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8</w:t>
      </w:r>
      <w:r w:rsidR="00D57F9C">
        <w:rPr>
          <w:rFonts w:eastAsiaTheme="majorEastAsia"/>
          <w:i/>
          <w:color w:val="C00000"/>
          <w:sz w:val="28"/>
          <w:szCs w:val="28"/>
        </w:rPr>
        <w:t xml:space="preserve">2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Дегазация способом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гидроразрыва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предполагает: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создание новых трещин в массиве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8</w:t>
      </w:r>
      <w:r w:rsidR="00D57F9C">
        <w:rPr>
          <w:rFonts w:eastAsiaTheme="majorEastAsia"/>
          <w:i/>
          <w:color w:val="C00000"/>
          <w:sz w:val="28"/>
          <w:szCs w:val="28"/>
        </w:rPr>
        <w:t>2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4"/>
          <w:sz w:val="24"/>
          <w:szCs w:val="24"/>
        </w:rPr>
        <w:t>Какой фактор не оказывает влияние на взрывчатость угольной пыли: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состав атмосферы</w:t>
            </w:r>
          </w:p>
        </w:tc>
      </w:tr>
    </w:tbl>
    <w:p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83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:rsidR="00293C8F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Локализация или подавление уже возникших взрывов угольной пыли осуществляется: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установкой водяных завес</w:t>
            </w:r>
          </w:p>
        </w:tc>
      </w:tr>
    </w:tbl>
    <w:p w:rsidR="000C37CA" w:rsidRPr="0025346A" w:rsidRDefault="000C37CA" w:rsidP="000C37CA">
      <w:pPr>
        <w:shd w:val="clear" w:color="auto" w:fill="FFFFFF"/>
        <w:tabs>
          <w:tab w:val="left" w:pos="11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E1E6B" w:rsidRPr="00D57F9C" w:rsidRDefault="007E1E6B" w:rsidP="007E1E6B">
      <w:p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D57F9C">
        <w:rPr>
          <w:rFonts w:ascii="Times New Roman" w:hAnsi="Times New Roman"/>
          <w:i/>
          <w:sz w:val="24"/>
          <w:szCs w:val="24"/>
        </w:rPr>
        <w:t xml:space="preserve">ОПК-11 </w:t>
      </w:r>
      <w:r w:rsidRPr="00D57F9C">
        <w:rPr>
          <w:rFonts w:ascii="Times New Roman" w:hAnsi="Times New Roman"/>
          <w:i/>
          <w:kern w:val="2"/>
          <w:sz w:val="24"/>
          <w:szCs w:val="24"/>
        </w:rPr>
        <w:t>Способен разрабатывать и реализовывать планы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 подземных объектов.</w:t>
      </w:r>
      <w:r w:rsidRPr="00D57F9C">
        <w:rPr>
          <w:rFonts w:ascii="Times New Roman" w:hAnsi="Times New Roman"/>
          <w:i/>
          <w:sz w:val="24"/>
          <w:szCs w:val="24"/>
        </w:rPr>
        <w:t xml:space="preserve"> </w:t>
      </w:r>
    </w:p>
    <w:p w:rsidR="007E1E6B" w:rsidRPr="00D57F9C" w:rsidRDefault="007E1E6B" w:rsidP="007E1E6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D57F9C">
        <w:rPr>
          <w:rFonts w:ascii="Times New Roman" w:hAnsi="Times New Roman"/>
          <w:i/>
          <w:sz w:val="24"/>
          <w:szCs w:val="24"/>
        </w:rPr>
        <w:t>ИОПК-11.1 Знает основные принципы и требования обеспечения экологической безопасности производств и рационального природопользования.</w:t>
      </w:r>
    </w:p>
    <w:p w:rsidR="007E1E6B" w:rsidRPr="00D57F9C" w:rsidRDefault="007E1E6B" w:rsidP="007E1E6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84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одержание кислорода в атмосфере составляет: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21 %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85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одержание аргона в атмосфере составляет: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0.01 %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86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Содержание углекислого газа в атмосфере составляет: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57F9C" w:rsidRPr="00150EC3" w:rsidRDefault="00D57F9C" w:rsidP="00CD5562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1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.</w:t>
            </w:r>
            <w:r w:rsidRPr="00150EC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0.03</w:t>
            </w:r>
            <w:r w:rsidRPr="00150EC3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%</w:t>
            </w:r>
          </w:p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87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 дыхании выделяется: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57F9C" w:rsidRPr="00150EC3" w:rsidRDefault="00D57F9C" w:rsidP="00D57F9C">
            <w:pPr>
              <w:widowControl w:val="0"/>
              <w:shd w:val="clear" w:color="auto" w:fill="FFFFFF"/>
              <w:tabs>
                <w:tab w:val="left" w:pos="307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4% углекислого газа и 17% кислорода</w:t>
            </w:r>
          </w:p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pacing w:val="-5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88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697E8C">
      <w:pPr>
        <w:shd w:val="clear" w:color="auto" w:fill="FFFFFF"/>
        <w:tabs>
          <w:tab w:val="left" w:pos="586"/>
          <w:tab w:val="left" w:pos="993"/>
          <w:tab w:val="left" w:pos="1134"/>
          <w:tab w:val="left" w:pos="1418"/>
        </w:tabs>
        <w:spacing w:after="0" w:line="240" w:lineRule="auto"/>
        <w:ind w:right="-2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7"/>
          <w:sz w:val="24"/>
          <w:szCs w:val="24"/>
        </w:rPr>
        <w:lastRenderedPageBreak/>
        <w:t>Среднегодовая температура воздуха в горных выработках</w:t>
      </w:r>
      <w:r w:rsidR="00697E8C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по сравнению с дневной поверхностью: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тем выше, чем больше глубина заложения выработки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46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89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586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Атмосферное давление воздуха в горных выработках по сравнению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с давлением на поверхности: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зависит от режима работы вентилятора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90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какой категории по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углекислотообильности</w:t>
      </w:r>
      <w:proofErr w:type="spellEnd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относится шахта, если выделе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ние углекислого газа составляет 3 м куб/т: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57F9C" w:rsidRPr="00150EC3" w:rsidRDefault="00D57F9C" w:rsidP="00CD5562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187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категорий шахт по </w:t>
            </w:r>
            <w:proofErr w:type="spellStart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углекислотообильности</w:t>
            </w:r>
            <w:proofErr w:type="spellEnd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не существует</w:t>
            </w:r>
          </w:p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91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какой категории по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углекислотообильности</w:t>
      </w:r>
      <w:proofErr w:type="spellEnd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относится шахта, если </w:t>
      </w:r>
      <w:proofErr w:type="gram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выделе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ние  углекислого</w:t>
      </w:r>
      <w:proofErr w:type="gramEnd"/>
      <w:r w:rsidRPr="00150EC3">
        <w:rPr>
          <w:rFonts w:ascii="Times New Roman" w:hAnsi="Times New Roman" w:cs="Times New Roman"/>
          <w:b/>
          <w:bCs/>
          <w:sz w:val="24"/>
          <w:szCs w:val="24"/>
        </w:rPr>
        <w:t xml:space="preserve"> газа составляет 20 м куб/т: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категорий шахт по </w:t>
            </w:r>
            <w:proofErr w:type="spellStart"/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углекислотообильности</w:t>
            </w:r>
            <w:proofErr w:type="spellEnd"/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не существует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19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9</w:t>
      </w:r>
      <w:r w:rsidR="00D57F9C">
        <w:rPr>
          <w:rFonts w:eastAsiaTheme="majorEastAsia"/>
          <w:i/>
          <w:color w:val="C00000"/>
          <w:sz w:val="28"/>
          <w:szCs w:val="28"/>
        </w:rPr>
        <w:t>2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какой категории по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углекислотообильности</w:t>
      </w:r>
      <w:proofErr w:type="spellEnd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относится шахта, если выделе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proofErr w:type="spellStart"/>
      <w:r w:rsidRPr="00150EC3">
        <w:rPr>
          <w:rFonts w:ascii="Times New Roman" w:hAnsi="Times New Roman" w:cs="Times New Roman"/>
          <w:b/>
          <w:bCs/>
          <w:sz w:val="24"/>
          <w:szCs w:val="24"/>
        </w:rPr>
        <w:t>ние</w:t>
      </w:r>
      <w:proofErr w:type="spellEnd"/>
      <w:r w:rsidRPr="00150EC3">
        <w:rPr>
          <w:rFonts w:ascii="Times New Roman" w:hAnsi="Times New Roman" w:cs="Times New Roman"/>
          <w:b/>
          <w:bCs/>
          <w:sz w:val="24"/>
          <w:szCs w:val="24"/>
        </w:rPr>
        <w:t xml:space="preserve"> углекислого газа составляет 14 м куб/т: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D57F9C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категорий шахт по </w:t>
            </w:r>
            <w:proofErr w:type="spellStart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углекислотообильности</w:t>
            </w:r>
            <w:proofErr w:type="spellEnd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не существует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19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93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 ядовитым газам шахтной атмосферы не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57F9C" w:rsidRPr="00150EC3" w:rsidRDefault="00D57F9C" w:rsidP="00CD5562">
            <w:pPr>
              <w:widowControl w:val="0"/>
              <w:shd w:val="clear" w:color="auto" w:fill="FFFFFF"/>
              <w:tabs>
                <w:tab w:val="left" w:pos="20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азот</w:t>
            </w:r>
          </w:p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D57F9C">
        <w:rPr>
          <w:rFonts w:eastAsiaTheme="majorEastAsia"/>
          <w:i/>
          <w:color w:val="C00000"/>
          <w:sz w:val="28"/>
          <w:szCs w:val="28"/>
        </w:rPr>
        <w:t>94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характерны для азота: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CD5562" w:rsidRDefault="00D57F9C" w:rsidP="006157F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562">
              <w:rPr>
                <w:rFonts w:ascii="Times New Roman" w:hAnsi="Times New Roman" w:cs="Times New Roman"/>
                <w:b/>
                <w:sz w:val="20"/>
                <w:szCs w:val="20"/>
              </w:rPr>
              <w:t>скапливается у почвы выработки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95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lastRenderedPageBreak/>
        <w:t>Каким пламенем горит окись углерода: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голубовато-синим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96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Предельно допустимая концентрация водорода в горных выработках равна: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0,50%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97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Какова плотность метана по отношению к воздуху: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0.77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98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697E8C" w:rsidRDefault="007E1E6B" w:rsidP="00697E8C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Какова предельно допустимая концентрация азота в горных выработках: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не нормируется</w:t>
            </w:r>
          </w:p>
        </w:tc>
      </w:tr>
    </w:tbl>
    <w:p w:rsidR="007E1E6B" w:rsidRPr="00150EC3" w:rsidRDefault="007E1E6B" w:rsidP="007E1E6B">
      <w:pPr>
        <w:pStyle w:val="a5"/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eastAsiaTheme="majorEastAsia"/>
          <w:i/>
          <w:color w:val="C00000"/>
          <w:sz w:val="28"/>
          <w:szCs w:val="28"/>
        </w:rPr>
      </w:pPr>
    </w:p>
    <w:p w:rsidR="007E1E6B" w:rsidRPr="00150EC3" w:rsidRDefault="007E1E6B" w:rsidP="007E1E6B">
      <w:pPr>
        <w:pStyle w:val="a5"/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99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какой концентрации возможен взрыв метана: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от </w:t>
            </w: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5 до 14%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CD5562">
        <w:rPr>
          <w:rFonts w:eastAsiaTheme="majorEastAsia"/>
          <w:i/>
          <w:color w:val="C00000"/>
          <w:sz w:val="28"/>
          <w:szCs w:val="28"/>
        </w:rPr>
        <w:t>00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концентрации метана более 14% возникает: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полное самогашение</w:t>
            </w:r>
          </w:p>
        </w:tc>
      </w:tr>
    </w:tbl>
    <w:p w:rsidR="00CD5562" w:rsidRDefault="00CD5562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eastAsiaTheme="majorEastAsia"/>
          <w:i/>
          <w:color w:val="C00000"/>
          <w:sz w:val="28"/>
          <w:szCs w:val="28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CD5562">
        <w:rPr>
          <w:rFonts w:eastAsiaTheme="majorEastAsia"/>
          <w:i/>
          <w:color w:val="C00000"/>
          <w:sz w:val="28"/>
          <w:szCs w:val="28"/>
        </w:rPr>
        <w:t>01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 образовался в процессе: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реакции соединения углерода и водорода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19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CD5562">
        <w:rPr>
          <w:rFonts w:eastAsiaTheme="majorEastAsia"/>
          <w:i/>
          <w:color w:val="C00000"/>
          <w:sz w:val="28"/>
          <w:szCs w:val="28"/>
        </w:rPr>
        <w:t>02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Соединение молекул метана с поверхностью угля под действием сил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молек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лярного</w:t>
      </w:r>
      <w:proofErr w:type="spellEnd"/>
      <w:r w:rsidRPr="00150EC3">
        <w:rPr>
          <w:rFonts w:ascii="Times New Roman" w:hAnsi="Times New Roman" w:cs="Times New Roman"/>
          <w:b/>
          <w:bCs/>
          <w:sz w:val="24"/>
          <w:szCs w:val="24"/>
        </w:rPr>
        <w:t xml:space="preserve"> притяжения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>адсорбция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103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Проникновение молекул метана в уголь без химического взаимодействия на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proofErr w:type="spellStart"/>
            <w:r w:rsidRPr="00150EC3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>хемсорбция</w:t>
            </w:r>
            <w:proofErr w:type="spellEnd"/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104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Химическое соединение молекул метана и угля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адсорбция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105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Относительная </w:t>
      </w:r>
      <w:proofErr w:type="spellStart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метанообильность</w:t>
      </w:r>
      <w:proofErr w:type="spellEnd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шахты устанавливается: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 мере необходимости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19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106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Относительная </w:t>
      </w:r>
      <w:proofErr w:type="spellStart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метанообильность</w:t>
      </w:r>
      <w:proofErr w:type="spellEnd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шахты выражается: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м куб. метана на тонну добычи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18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107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right="922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Максимально допустимое содержание метана в исходящей струе из 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очистной или тупиковой выработки равно: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>2%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108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Pr="00150EC3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Максимально допустимое содержание метана в исходящей струе крыла</w:t>
      </w:r>
    </w:p>
    <w:p w:rsidR="007E1E6B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z w:val="24"/>
          <w:szCs w:val="24"/>
        </w:rPr>
        <w:t>или всей шахты равно: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21"/>
                <w:sz w:val="24"/>
                <w:szCs w:val="24"/>
              </w:rPr>
              <w:t>1%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109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Максимально допустимое содержание метана в поступающей струе на вы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емочный участок или забои тупиковых выработок равно: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0.50%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110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Pr="00150EC3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Максимально допустимое содержание метана в его местных скоплениях</w:t>
      </w:r>
    </w:p>
    <w:p w:rsidR="007E1E6B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z w:val="24"/>
          <w:szCs w:val="24"/>
        </w:rPr>
        <w:t>в очистных или тупиковых выработках: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>2%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111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lastRenderedPageBreak/>
        <w:t xml:space="preserve">Приборы автоматического контроля содержания метана в исходящих струях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должны отключать электроэнергию при содержании метана: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более 1%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112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Минимально допустимая скорость движения воздуха в очистных и подгото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вительных выработках составляет: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0,25 м/с</w:t>
            </w:r>
          </w:p>
        </w:tc>
      </w:tr>
    </w:tbl>
    <w:p w:rsidR="007E1E6B" w:rsidRPr="00150EC3" w:rsidRDefault="007E1E6B" w:rsidP="007E1E6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E1E6B" w:rsidRPr="00CD5562" w:rsidRDefault="007E1E6B" w:rsidP="007E1E6B">
      <w:p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CD5562">
        <w:rPr>
          <w:rFonts w:ascii="Times New Roman" w:hAnsi="Times New Roman"/>
          <w:i/>
          <w:sz w:val="24"/>
          <w:szCs w:val="24"/>
        </w:rPr>
        <w:t>ИОПК-11.2 Осуществляет выбор и обоснование природоохранных мероприятий при добыче, переработке полезных ископаемых и подземном строительстве.</w:t>
      </w: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113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Изменение состава воздуха при его движении по горным выработкам </w:t>
      </w:r>
      <w:r w:rsidRPr="00150EC3">
        <w:rPr>
          <w:rFonts w:ascii="Times New Roman" w:hAnsi="Times New Roman" w:cs="Times New Roman"/>
          <w:b/>
          <w:spacing w:val="-5"/>
          <w:sz w:val="24"/>
          <w:szCs w:val="24"/>
        </w:rPr>
        <w:t>заключается 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уменьшении количества кислорода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114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движении воздуха по горным выработкам не происходит: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D5562" w:rsidRPr="00150EC3" w:rsidRDefault="00CD5562" w:rsidP="00CD5562">
            <w:pPr>
              <w:widowControl w:val="0"/>
              <w:shd w:val="clear" w:color="auto" w:fill="FFFFFF"/>
              <w:tabs>
                <w:tab w:val="left" w:pos="30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уменьшения содержания углекислого газа</w:t>
            </w:r>
          </w:p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116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58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 движении воздуха по горным выработкам газовых шахт не происходит: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D5562" w:rsidRPr="00150EC3" w:rsidRDefault="00CD5562" w:rsidP="00CD5562">
            <w:pPr>
              <w:widowControl w:val="0"/>
              <w:shd w:val="clear" w:color="auto" w:fill="FFFFFF"/>
              <w:tabs>
                <w:tab w:val="left" w:pos="461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появления ксенона</w:t>
            </w:r>
          </w:p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117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Направление движения свежей струи воздуха на вентиляционных планах обозначается: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сплошной стрелкой красного цвета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pacing w:val="-5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118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spacing w:val="-5"/>
          <w:sz w:val="24"/>
          <w:szCs w:val="24"/>
        </w:rPr>
        <w:t>Направление движения отработанной струи воздуха на вентиляционных планах обозначается: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сплошной стрелкой синего цвета</w:t>
            </w:r>
          </w:p>
        </w:tc>
      </w:tr>
    </w:tbl>
    <w:p w:rsidR="007E1E6B" w:rsidRPr="00150EC3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119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9"/>
          <w:sz w:val="24"/>
          <w:szCs w:val="24"/>
        </w:rPr>
        <w:lastRenderedPageBreak/>
        <w:t xml:space="preserve">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Шахте должна присваиваться категория по метану, если: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хотя бы однократно в одной выработке наблюдалось выделение метана</w:t>
            </w:r>
          </w:p>
        </w:tc>
      </w:tr>
    </w:tbl>
    <w:p w:rsidR="00697E8C" w:rsidRPr="00150EC3" w:rsidRDefault="00697E8C" w:rsidP="007E1E6B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>120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В шахте, опасной по метану, обязательным является способ проветривания: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6157FC">
            <w:pPr>
              <w:rPr>
                <w:sz w:val="28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Фланговый</w:t>
            </w:r>
          </w:p>
        </w:tc>
      </w:tr>
    </w:tbl>
    <w:p w:rsidR="007E1E6B" w:rsidRPr="00150EC3" w:rsidRDefault="007E1E6B" w:rsidP="007E1E6B">
      <w:pPr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</w:p>
    <w:p w:rsidR="007E1E6B" w:rsidRPr="00150EC3" w:rsidRDefault="007E1E6B" w:rsidP="007E1E6B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CD5562">
        <w:rPr>
          <w:rFonts w:eastAsiaTheme="majorEastAsia"/>
          <w:i/>
          <w:color w:val="C00000"/>
          <w:sz w:val="28"/>
          <w:szCs w:val="28"/>
        </w:rPr>
        <w:t xml:space="preserve">121 </w:t>
      </w:r>
      <w:bookmarkStart w:id="0" w:name="_GoBack"/>
      <w:bookmarkEnd w:id="0"/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:rsidR="007E1E6B" w:rsidRDefault="007E1E6B" w:rsidP="007E1E6B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Что называют депрессией в аэрологии карьеров: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7E8C" w:rsidRPr="00490478" w:rsidTr="006157FC">
        <w:trPr>
          <w:trHeight w:val="654"/>
        </w:trPr>
        <w:tc>
          <w:tcPr>
            <w:tcW w:w="2850" w:type="dxa"/>
          </w:tcPr>
          <w:p w:rsidR="00697E8C" w:rsidRPr="00C66484" w:rsidRDefault="00697E8C" w:rsidP="00615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697E8C" w:rsidRPr="00490478" w:rsidRDefault="00697E8C" w:rsidP="006157F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97E8C" w:rsidRPr="00490478" w:rsidRDefault="00CD5562" w:rsidP="00CD5562">
            <w:pPr>
              <w:tabs>
                <w:tab w:val="left" w:pos="993"/>
                <w:tab w:val="left" w:pos="1134"/>
                <w:tab w:val="left" w:pos="1418"/>
              </w:tabs>
              <w:spacing w:after="0" w:line="240" w:lineRule="auto"/>
              <w:rPr>
                <w:sz w:val="28"/>
                <w:szCs w:val="28"/>
              </w:rPr>
            </w:pPr>
            <w:r w:rsidRPr="00CD55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разность давлений </w:t>
            </w:r>
          </w:p>
        </w:tc>
      </w:tr>
    </w:tbl>
    <w:p w:rsidR="007E1E6B" w:rsidRPr="00150EC3" w:rsidRDefault="007E1E6B" w:rsidP="007E1E6B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sectPr w:rsidR="007E1E6B" w:rsidRPr="00150EC3" w:rsidSect="00A620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86349"/>
    <w:multiLevelType w:val="singleLevel"/>
    <w:tmpl w:val="6A466D58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  <w:b w:val="0"/>
      </w:rPr>
    </w:lvl>
  </w:abstractNum>
  <w:abstractNum w:abstractNumId="1" w15:restartNumberingAfterBreak="0">
    <w:nsid w:val="6B5A1B85"/>
    <w:multiLevelType w:val="singleLevel"/>
    <w:tmpl w:val="34945CDA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  <w:b w:val="0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94"/>
    <w:rsid w:val="000C37CA"/>
    <w:rsid w:val="000E64B7"/>
    <w:rsid w:val="0025346A"/>
    <w:rsid w:val="00260576"/>
    <w:rsid w:val="00293C8F"/>
    <w:rsid w:val="003311B5"/>
    <w:rsid w:val="004F26B1"/>
    <w:rsid w:val="00697E8C"/>
    <w:rsid w:val="007E1E6B"/>
    <w:rsid w:val="00A620CC"/>
    <w:rsid w:val="00A82F26"/>
    <w:rsid w:val="00B0606B"/>
    <w:rsid w:val="00C86D15"/>
    <w:rsid w:val="00C9180A"/>
    <w:rsid w:val="00CD5562"/>
    <w:rsid w:val="00D57F9C"/>
    <w:rsid w:val="00E6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7EF5"/>
  <w15:chartTrackingRefBased/>
  <w15:docId w15:val="{7E68D596-9D58-4926-85DF-6FDC6A59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C3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semiHidden/>
    <w:unhideWhenUsed/>
    <w:rsid w:val="000C37C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0C37C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F2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17</Pages>
  <Words>3099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3</cp:revision>
  <dcterms:created xsi:type="dcterms:W3CDTF">2026-04-20T12:00:00Z</dcterms:created>
  <dcterms:modified xsi:type="dcterms:W3CDTF">2026-04-20T12:48:00Z</dcterms:modified>
</cp:coreProperties>
</file>