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D85B61" w:rsidRPr="005D76C2" w:rsidTr="00796818">
        <w:tc>
          <w:tcPr>
            <w:tcW w:w="1896" w:type="dxa"/>
          </w:tcPr>
          <w:p w:rsidR="00D85B61" w:rsidRPr="005D76C2" w:rsidRDefault="00D85B61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1520C48B" wp14:editId="2520D2D4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D85B61" w:rsidRPr="005D76C2" w:rsidRDefault="00D85B61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D85B61" w:rsidRPr="005D76C2" w:rsidRDefault="00D85B61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D85B61" w:rsidRPr="005D76C2" w:rsidRDefault="00D85B61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D85B61" w:rsidRPr="005D76C2" w:rsidRDefault="00D85B61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D85B61" w:rsidRPr="005D76C2" w:rsidTr="00796818">
        <w:tc>
          <w:tcPr>
            <w:tcW w:w="3544" w:type="dxa"/>
          </w:tcPr>
          <w:p w:rsidR="00D85B61" w:rsidRPr="005D76C2" w:rsidRDefault="00D85B61" w:rsidP="00796818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:rsidR="00D85B61" w:rsidRPr="005D76C2" w:rsidRDefault="00D85B61" w:rsidP="00796818">
            <w:pPr>
              <w:rPr>
                <w:rFonts w:ascii="Calibri" w:hAnsi="Calibri"/>
                <w:lang w:eastAsia="en-US"/>
              </w:rPr>
            </w:pPr>
          </w:p>
        </w:tc>
      </w:tr>
    </w:tbl>
    <w:p w:rsidR="00D85B61" w:rsidRPr="005D76C2" w:rsidRDefault="00D85B61" w:rsidP="00D85B61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D85B61" w:rsidRPr="005D76C2" w:rsidRDefault="00D85B61" w:rsidP="00D85B61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D85B61" w:rsidRPr="005D76C2" w:rsidRDefault="00D85B61" w:rsidP="00D85B61">
      <w:pPr>
        <w:rPr>
          <w:b/>
          <w:color w:val="000000"/>
          <w:sz w:val="28"/>
          <w:szCs w:val="28"/>
        </w:rPr>
      </w:pPr>
    </w:p>
    <w:p w:rsidR="00D85B61" w:rsidRPr="005D76C2" w:rsidRDefault="00D85B61" w:rsidP="00D85B61">
      <w:pPr>
        <w:rPr>
          <w:b/>
          <w:color w:val="000000"/>
          <w:sz w:val="28"/>
          <w:szCs w:val="28"/>
        </w:rPr>
      </w:pPr>
    </w:p>
    <w:p w:rsidR="00D85B61" w:rsidRPr="005D76C2" w:rsidRDefault="00D85B61" w:rsidP="00D85B61">
      <w:pPr>
        <w:rPr>
          <w:b/>
          <w:color w:val="000000"/>
          <w:sz w:val="28"/>
          <w:szCs w:val="28"/>
        </w:rPr>
      </w:pPr>
    </w:p>
    <w:p w:rsidR="00D85B61" w:rsidRPr="005D76C2" w:rsidRDefault="00D85B61" w:rsidP="00D85B61">
      <w:pPr>
        <w:rPr>
          <w:b/>
          <w:color w:val="000000"/>
          <w:sz w:val="28"/>
          <w:szCs w:val="28"/>
        </w:rPr>
      </w:pPr>
    </w:p>
    <w:p w:rsidR="00D85B61" w:rsidRPr="005D76C2" w:rsidRDefault="00D85B61" w:rsidP="00D85B61">
      <w:pPr>
        <w:jc w:val="right"/>
        <w:rPr>
          <w:b/>
          <w:color w:val="000000"/>
          <w:sz w:val="28"/>
          <w:szCs w:val="28"/>
        </w:rPr>
      </w:pPr>
    </w:p>
    <w:p w:rsidR="00D85B61" w:rsidRPr="005D76C2" w:rsidRDefault="00D85B61" w:rsidP="00D85B61">
      <w:pPr>
        <w:jc w:val="right"/>
        <w:rPr>
          <w:b/>
          <w:color w:val="000000"/>
          <w:sz w:val="28"/>
          <w:szCs w:val="28"/>
        </w:rPr>
      </w:pPr>
    </w:p>
    <w:p w:rsidR="00D85B61" w:rsidRPr="00B500CA" w:rsidRDefault="00D85B61" w:rsidP="00D85B61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>КОМПЛЕКТ ОЦЕНОЧНЫХ МАТЕРИАЛОВ</w:t>
      </w:r>
    </w:p>
    <w:p w:rsidR="00D85B61" w:rsidRPr="00B500CA" w:rsidRDefault="00D85B61" w:rsidP="00D85B61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D85B61" w:rsidRPr="00D277F6" w:rsidRDefault="00D85B61" w:rsidP="00D85B61">
      <w:pPr>
        <w:jc w:val="center"/>
        <w:rPr>
          <w:color w:val="000000"/>
          <w:sz w:val="28"/>
          <w:szCs w:val="28"/>
        </w:rPr>
      </w:pPr>
      <w:r w:rsidRPr="00D277F6">
        <w:rPr>
          <w:color w:val="000000"/>
          <w:sz w:val="28"/>
          <w:szCs w:val="28"/>
        </w:rPr>
        <w:t>ПО ДИСЦИПЛИНЕ (МОДУЛЮ)</w:t>
      </w:r>
    </w:p>
    <w:p w:rsidR="00D85B61" w:rsidRPr="00B339A2" w:rsidRDefault="00D85B61" w:rsidP="00D85B61">
      <w:pPr>
        <w:jc w:val="center"/>
        <w:rPr>
          <w:color w:val="000000" w:themeColor="text1"/>
          <w:sz w:val="28"/>
          <w:szCs w:val="28"/>
        </w:rPr>
      </w:pPr>
    </w:p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D97A0C" w:rsidRPr="00B339A2" w:rsidRDefault="00E138EF" w:rsidP="00D97A0C">
      <w:pPr>
        <w:jc w:val="center"/>
        <w:rPr>
          <w:b/>
          <w:caps/>
          <w:color w:val="000000" w:themeColor="text1"/>
          <w:sz w:val="28"/>
          <w:szCs w:val="28"/>
        </w:rPr>
      </w:pPr>
      <w:r>
        <w:rPr>
          <w:b/>
          <w:caps/>
          <w:color w:val="000000" w:themeColor="text1"/>
          <w:sz w:val="28"/>
          <w:szCs w:val="28"/>
        </w:rPr>
        <w:t>СИСТЕМА НАЛОГООБЛОЖЕНИЯ РФ</w:t>
      </w:r>
    </w:p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B339A2" w:rsidRDefault="00B339A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85B61" w:rsidRPr="00D85B61" w:rsidRDefault="00D85B61" w:rsidP="00D85B61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85B61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ОПК-4</w:t>
      </w:r>
      <w:r w:rsidRPr="00D85B6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D85B6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D85B6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Способен принимать экономически и финансово обоснованные организационно-управленческие решения в профессиональной деятельности и нести за них ответственность;</w:t>
      </w:r>
    </w:p>
    <w:p w:rsidR="00D85B61" w:rsidRPr="00D85B61" w:rsidRDefault="00D85B61" w:rsidP="00D85B61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85B6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ИОПК-4.1</w:t>
      </w:r>
      <w:r w:rsidRPr="00D85B6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D85B6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Знает методы принятия организационно-управленческих решений в экономической сфере</w:t>
      </w:r>
    </w:p>
    <w:p w:rsidR="00D85B61" w:rsidRDefault="00D85B61" w:rsidP="00D85B61">
      <w:pPr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</w:p>
    <w:p w:rsidR="00E138EF" w:rsidRPr="00E138EF" w:rsidRDefault="00E138EF" w:rsidP="00E138EF">
      <w:pPr>
        <w:tabs>
          <w:tab w:val="left" w:pos="426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r w:rsidRPr="00E138EF">
        <w:rPr>
          <w:rFonts w:eastAsia="Calibri"/>
          <w:sz w:val="28"/>
          <w:szCs w:val="28"/>
          <w:lang w:eastAsia="en-US"/>
        </w:rPr>
        <w:t>Налоги, которые включаются в цену товара (работ, услуг), называются:</w:t>
      </w:r>
    </w:p>
    <w:p w:rsidR="00E138EF" w:rsidRPr="004813CE" w:rsidRDefault="00E138EF" w:rsidP="004813CE">
      <w:pPr>
        <w:pStyle w:val="ab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b/>
          <w:color w:val="000000"/>
          <w:sz w:val="28"/>
          <w:szCs w:val="28"/>
        </w:rPr>
      </w:pPr>
      <w:r w:rsidRPr="004813CE">
        <w:rPr>
          <w:rFonts w:eastAsia="Calibri"/>
          <w:b/>
          <w:sz w:val="28"/>
          <w:szCs w:val="28"/>
          <w:lang w:eastAsia="en-US"/>
        </w:rPr>
        <w:t>косвенными</w:t>
      </w:r>
    </w:p>
    <w:p w:rsidR="0074798A" w:rsidRPr="004813CE" w:rsidRDefault="0074798A" w:rsidP="002A422D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:rsidR="004813CE" w:rsidRDefault="004813CE" w:rsidP="004813CE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</w:t>
      </w:r>
      <w:r w:rsidR="00414EAC">
        <w:rPr>
          <w:rFonts w:eastAsia="Calibri"/>
          <w:sz w:val="28"/>
          <w:szCs w:val="28"/>
          <w:lang w:eastAsia="en-US"/>
        </w:rPr>
        <w:t>Укажите н</w:t>
      </w:r>
      <w:r w:rsidRPr="004813CE">
        <w:rPr>
          <w:rFonts w:eastAsia="Calibri"/>
          <w:sz w:val="28"/>
          <w:szCs w:val="28"/>
          <w:lang w:eastAsia="en-US"/>
        </w:rPr>
        <w:t>алоговый период по НДФЛ:</w:t>
      </w:r>
    </w:p>
    <w:p w:rsidR="004813CE" w:rsidRDefault="004813CE" w:rsidP="004813CE">
      <w:pPr>
        <w:pStyle w:val="ab"/>
        <w:numPr>
          <w:ilvl w:val="0"/>
          <w:numId w:val="5"/>
        </w:numPr>
        <w:ind w:left="426" w:hanging="426"/>
        <w:jc w:val="both"/>
        <w:rPr>
          <w:rFonts w:eastAsia="Calibri"/>
          <w:b/>
          <w:sz w:val="28"/>
          <w:szCs w:val="28"/>
          <w:lang w:eastAsia="en-US"/>
        </w:rPr>
      </w:pPr>
      <w:r w:rsidRPr="004813CE">
        <w:rPr>
          <w:rFonts w:eastAsia="Calibri"/>
          <w:b/>
          <w:sz w:val="28"/>
          <w:szCs w:val="28"/>
          <w:lang w:eastAsia="en-US"/>
        </w:rPr>
        <w:t>год</w:t>
      </w:r>
    </w:p>
    <w:p w:rsidR="004813CE" w:rsidRPr="004813CE" w:rsidRDefault="004813CE" w:rsidP="004813CE">
      <w:pPr>
        <w:pStyle w:val="ab"/>
        <w:ind w:left="426"/>
        <w:jc w:val="both"/>
        <w:rPr>
          <w:rFonts w:eastAsia="Calibri"/>
          <w:b/>
          <w:sz w:val="28"/>
          <w:szCs w:val="28"/>
          <w:lang w:eastAsia="en-US"/>
        </w:rPr>
      </w:pPr>
    </w:p>
    <w:p w:rsidR="0074798A" w:rsidRPr="004813CE" w:rsidRDefault="004813CE" w:rsidP="004813CE">
      <w:pPr>
        <w:pStyle w:val="ab"/>
        <w:numPr>
          <w:ilvl w:val="0"/>
          <w:numId w:val="15"/>
        </w:numPr>
        <w:ind w:left="284" w:hanging="284"/>
        <w:jc w:val="both"/>
        <w:rPr>
          <w:rFonts w:eastAsia="Calibri"/>
          <w:sz w:val="28"/>
          <w:szCs w:val="28"/>
          <w:lang w:eastAsia="en-US"/>
        </w:rPr>
      </w:pPr>
      <w:r w:rsidRPr="004813CE">
        <w:rPr>
          <w:rFonts w:eastAsia="Calibri"/>
          <w:bCs/>
          <w:sz w:val="28"/>
          <w:szCs w:val="28"/>
          <w:lang w:eastAsia="en-US"/>
        </w:rPr>
        <w:t>Размер налога на единицу налогообложения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="00A31384" w:rsidRPr="004813CE">
        <w:rPr>
          <w:rFonts w:eastAsia="Calibri"/>
          <w:bCs/>
          <w:sz w:val="28"/>
          <w:szCs w:val="28"/>
          <w:lang w:eastAsia="en-US"/>
        </w:rPr>
        <w:t>называ</w:t>
      </w:r>
      <w:r>
        <w:rPr>
          <w:rFonts w:eastAsia="Calibri"/>
          <w:bCs/>
          <w:sz w:val="28"/>
          <w:szCs w:val="28"/>
          <w:lang w:eastAsia="en-US"/>
        </w:rPr>
        <w:t>е</w:t>
      </w:r>
      <w:r w:rsidR="00A31384" w:rsidRPr="004813CE">
        <w:rPr>
          <w:rFonts w:eastAsia="Calibri"/>
          <w:bCs/>
          <w:sz w:val="28"/>
          <w:szCs w:val="28"/>
          <w:lang w:eastAsia="en-US"/>
        </w:rPr>
        <w:t>тся:</w:t>
      </w:r>
    </w:p>
    <w:p w:rsidR="0074798A" w:rsidRDefault="004813CE" w:rsidP="002A422D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налоговая ставка</w:t>
      </w:r>
    </w:p>
    <w:p w:rsidR="009A7802" w:rsidRPr="009A7802" w:rsidRDefault="009A7802" w:rsidP="002A422D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:rsidR="004813CE" w:rsidRPr="004813CE" w:rsidRDefault="004813CE" w:rsidP="004813CE">
      <w:pPr>
        <w:pStyle w:val="ab"/>
        <w:numPr>
          <w:ilvl w:val="0"/>
          <w:numId w:val="15"/>
        </w:numPr>
        <w:ind w:left="284" w:hanging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Из скольких уровней состоит </w:t>
      </w:r>
      <w:r w:rsidRPr="004813CE">
        <w:rPr>
          <w:rFonts w:eastAsia="Calibri"/>
          <w:sz w:val="28"/>
          <w:szCs w:val="28"/>
          <w:lang w:eastAsia="en-US"/>
        </w:rPr>
        <w:t xml:space="preserve">Налоговая система РФ: </w:t>
      </w:r>
    </w:p>
    <w:p w:rsidR="009A7802" w:rsidRDefault="004813CE" w:rsidP="002A422D">
      <w:pPr>
        <w:pStyle w:val="ab"/>
        <w:numPr>
          <w:ilvl w:val="0"/>
          <w:numId w:val="5"/>
        </w:numPr>
        <w:tabs>
          <w:tab w:val="left" w:pos="426"/>
        </w:tabs>
        <w:ind w:hanging="142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трех</w:t>
      </w:r>
    </w:p>
    <w:p w:rsidR="004813CE" w:rsidRDefault="004813CE" w:rsidP="004813CE">
      <w:pPr>
        <w:pStyle w:val="ab"/>
        <w:tabs>
          <w:tab w:val="left" w:pos="426"/>
        </w:tabs>
        <w:ind w:left="1429"/>
        <w:jc w:val="both"/>
        <w:rPr>
          <w:b/>
          <w:color w:val="000000"/>
          <w:sz w:val="28"/>
          <w:szCs w:val="28"/>
        </w:rPr>
      </w:pPr>
    </w:p>
    <w:p w:rsidR="004813CE" w:rsidRPr="004813CE" w:rsidRDefault="004813CE" w:rsidP="004813CE">
      <w:pPr>
        <w:pStyle w:val="ab"/>
        <w:numPr>
          <w:ilvl w:val="0"/>
          <w:numId w:val="15"/>
        </w:numPr>
        <w:tabs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4813CE">
        <w:rPr>
          <w:color w:val="000000"/>
          <w:sz w:val="28"/>
          <w:szCs w:val="28"/>
        </w:rPr>
        <w:t>Календарный год, или иной период, по истечении которого определяется налоговая база называется</w:t>
      </w:r>
      <w:r>
        <w:rPr>
          <w:color w:val="000000"/>
          <w:sz w:val="28"/>
          <w:szCs w:val="28"/>
        </w:rPr>
        <w:t>:</w:t>
      </w:r>
    </w:p>
    <w:p w:rsidR="004813CE" w:rsidRDefault="004813CE" w:rsidP="004813CE">
      <w:pPr>
        <w:pStyle w:val="ab"/>
        <w:numPr>
          <w:ilvl w:val="0"/>
          <w:numId w:val="5"/>
        </w:numPr>
        <w:tabs>
          <w:tab w:val="left" w:pos="426"/>
        </w:tabs>
        <w:ind w:hanging="142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налоговый период</w:t>
      </w:r>
    </w:p>
    <w:p w:rsidR="00E138EF" w:rsidRPr="00305F7B" w:rsidRDefault="00E138EF" w:rsidP="00E138EF">
      <w:pPr>
        <w:pStyle w:val="ab"/>
        <w:tabs>
          <w:tab w:val="left" w:pos="426"/>
        </w:tabs>
        <w:ind w:left="1429"/>
        <w:jc w:val="both"/>
        <w:rPr>
          <w:b/>
          <w:color w:val="000000"/>
          <w:sz w:val="28"/>
          <w:szCs w:val="28"/>
        </w:rPr>
      </w:pPr>
    </w:p>
    <w:p w:rsidR="009A7802" w:rsidRDefault="009A7802" w:rsidP="002A422D">
      <w:pPr>
        <w:jc w:val="both"/>
        <w:rPr>
          <w:iCs/>
          <w:color w:val="000000"/>
          <w:sz w:val="28"/>
          <w:szCs w:val="28"/>
        </w:rPr>
      </w:pPr>
    </w:p>
    <w:p w:rsidR="00D85B61" w:rsidRPr="00D85B61" w:rsidRDefault="00D85B61" w:rsidP="00D85B61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85B6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ИОПК-4.2</w:t>
      </w:r>
      <w:r w:rsidRPr="00D85B6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D85B6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Умеет контролировать результаты выполнения принимаемых организационно-управленческих решений</w:t>
      </w:r>
    </w:p>
    <w:p w:rsidR="002A422D" w:rsidRPr="00D970ED" w:rsidRDefault="002A422D" w:rsidP="00BC355F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:rsidR="0074798A" w:rsidRPr="00CD363C" w:rsidRDefault="004813CE" w:rsidP="004813CE">
      <w:pPr>
        <w:pStyle w:val="ab"/>
        <w:numPr>
          <w:ilvl w:val="0"/>
          <w:numId w:val="15"/>
        </w:numPr>
        <w:ind w:left="426" w:hanging="426"/>
        <w:rPr>
          <w:rFonts w:eastAsia="Calibri"/>
          <w:sz w:val="28"/>
          <w:szCs w:val="28"/>
          <w:lang w:eastAsia="en-US"/>
        </w:rPr>
      </w:pPr>
      <w:r w:rsidRPr="004813CE">
        <w:rPr>
          <w:rFonts w:eastAsia="Calibri"/>
          <w:sz w:val="28"/>
          <w:szCs w:val="28"/>
          <w:lang w:eastAsia="en-US"/>
        </w:rPr>
        <w:t>Налоговые санкции устанавливаются и применяются в виде</w:t>
      </w:r>
      <w:r w:rsidR="0074798A" w:rsidRPr="00CD363C">
        <w:rPr>
          <w:rFonts w:eastAsia="Calibri"/>
          <w:sz w:val="28"/>
          <w:szCs w:val="28"/>
          <w:lang w:eastAsia="en-US"/>
        </w:rPr>
        <w:t>:</w:t>
      </w:r>
    </w:p>
    <w:p w:rsidR="0074798A" w:rsidRDefault="004813CE" w:rsidP="002A422D">
      <w:pPr>
        <w:pStyle w:val="ab"/>
        <w:numPr>
          <w:ilvl w:val="0"/>
          <w:numId w:val="8"/>
        </w:numPr>
        <w:tabs>
          <w:tab w:val="left" w:pos="426"/>
        </w:tabs>
        <w:ind w:hanging="7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штрафов</w:t>
      </w:r>
    </w:p>
    <w:p w:rsidR="002A422D" w:rsidRPr="002A422D" w:rsidRDefault="002A422D" w:rsidP="002A422D">
      <w:pPr>
        <w:pStyle w:val="ab"/>
        <w:tabs>
          <w:tab w:val="left" w:pos="426"/>
        </w:tabs>
        <w:rPr>
          <w:b/>
          <w:color w:val="000000"/>
          <w:sz w:val="28"/>
          <w:szCs w:val="28"/>
        </w:rPr>
      </w:pPr>
    </w:p>
    <w:p w:rsidR="004237FB" w:rsidRPr="004237FB" w:rsidRDefault="0079774D" w:rsidP="0079774D">
      <w:pPr>
        <w:pStyle w:val="ab"/>
        <w:numPr>
          <w:ilvl w:val="0"/>
          <w:numId w:val="15"/>
        </w:numPr>
        <w:ind w:left="426" w:hanging="426"/>
        <w:rPr>
          <w:sz w:val="28"/>
          <w:szCs w:val="28"/>
        </w:rPr>
      </w:pPr>
      <w:r w:rsidRPr="0079774D">
        <w:rPr>
          <w:sz w:val="28"/>
          <w:szCs w:val="28"/>
        </w:rPr>
        <w:t>За исчисление и уплату НДФЛ несет ответственность</w:t>
      </w:r>
      <w:r w:rsidR="004237FB">
        <w:rPr>
          <w:sz w:val="28"/>
          <w:szCs w:val="28"/>
        </w:rPr>
        <w:t>:</w:t>
      </w:r>
    </w:p>
    <w:p w:rsidR="0074798A" w:rsidRPr="0066647D" w:rsidRDefault="0079774D" w:rsidP="0066647D">
      <w:pPr>
        <w:pStyle w:val="ab"/>
        <w:numPr>
          <w:ilvl w:val="0"/>
          <w:numId w:val="8"/>
        </w:numPr>
        <w:ind w:left="426" w:hanging="426"/>
        <w:rPr>
          <w:rFonts w:eastAsia="Calibri"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</w:rPr>
        <w:t>работодатель</w:t>
      </w:r>
    </w:p>
    <w:p w:rsidR="0074798A" w:rsidRDefault="0074798A" w:rsidP="002A422D">
      <w:pPr>
        <w:ind w:hanging="720"/>
        <w:jc w:val="both"/>
        <w:rPr>
          <w:iCs/>
          <w:color w:val="000000"/>
          <w:sz w:val="28"/>
          <w:szCs w:val="28"/>
        </w:rPr>
      </w:pPr>
    </w:p>
    <w:p w:rsidR="0074798A" w:rsidRPr="008F6AEC" w:rsidRDefault="0079774D" w:rsidP="0079774D">
      <w:pPr>
        <w:pStyle w:val="ab"/>
        <w:numPr>
          <w:ilvl w:val="0"/>
          <w:numId w:val="15"/>
        </w:numPr>
        <w:ind w:left="426" w:hanging="426"/>
        <w:rPr>
          <w:sz w:val="28"/>
          <w:szCs w:val="28"/>
        </w:rPr>
      </w:pPr>
      <w:r>
        <w:rPr>
          <w:sz w:val="28"/>
          <w:szCs w:val="28"/>
        </w:rPr>
        <w:t>Сколько раз может предоставляется и</w:t>
      </w:r>
      <w:r w:rsidRPr="0079774D">
        <w:rPr>
          <w:sz w:val="28"/>
          <w:szCs w:val="28"/>
        </w:rPr>
        <w:t>мущественный вычет при покупке квартиры</w:t>
      </w:r>
      <w:r w:rsidR="008F6AEC">
        <w:rPr>
          <w:sz w:val="28"/>
          <w:szCs w:val="28"/>
        </w:rPr>
        <w:t>:</w:t>
      </w:r>
    </w:p>
    <w:p w:rsidR="0074798A" w:rsidRDefault="0079774D" w:rsidP="002A422D">
      <w:pPr>
        <w:pStyle w:val="ab"/>
        <w:numPr>
          <w:ilvl w:val="0"/>
          <w:numId w:val="8"/>
        </w:numPr>
        <w:tabs>
          <w:tab w:val="left" w:pos="426"/>
        </w:tabs>
        <w:ind w:hanging="7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один</w:t>
      </w:r>
    </w:p>
    <w:p w:rsidR="0074798A" w:rsidRDefault="0074798A" w:rsidP="0074798A">
      <w:pPr>
        <w:jc w:val="both"/>
        <w:rPr>
          <w:iCs/>
          <w:color w:val="000000"/>
          <w:sz w:val="28"/>
          <w:szCs w:val="28"/>
        </w:rPr>
      </w:pPr>
    </w:p>
    <w:p w:rsidR="0074798A" w:rsidRDefault="0079774D" w:rsidP="0079774D">
      <w:pPr>
        <w:pStyle w:val="ab"/>
        <w:numPr>
          <w:ilvl w:val="0"/>
          <w:numId w:val="15"/>
        </w:numPr>
        <w:tabs>
          <w:tab w:val="left" w:pos="426"/>
        </w:tabs>
        <w:ind w:left="0" w:firstLine="0"/>
        <w:jc w:val="both"/>
        <w:rPr>
          <w:b/>
          <w:color w:val="000000"/>
          <w:sz w:val="28"/>
          <w:szCs w:val="28"/>
        </w:rPr>
      </w:pPr>
      <w:r w:rsidRPr="0079774D">
        <w:rPr>
          <w:rFonts w:eastAsia="Calibri"/>
          <w:sz w:val="28"/>
          <w:szCs w:val="28"/>
          <w:lang w:eastAsia="en-US"/>
        </w:rPr>
        <w:t xml:space="preserve">Способы выбора «оптимального» сочетания построения правовых форм отношений и возможных вариантов их интерпретации в рамках действующего налогового законодательства </w:t>
      </w:r>
      <w:r>
        <w:rPr>
          <w:rFonts w:eastAsia="Calibri"/>
          <w:sz w:val="28"/>
          <w:szCs w:val="28"/>
          <w:lang w:eastAsia="en-US"/>
        </w:rPr>
        <w:t xml:space="preserve">– </w:t>
      </w:r>
      <w:r w:rsidRPr="0079774D">
        <w:rPr>
          <w:rFonts w:eastAsia="Calibri"/>
          <w:sz w:val="28"/>
          <w:szCs w:val="28"/>
          <w:lang w:eastAsia="en-US"/>
        </w:rPr>
        <w:t xml:space="preserve">это налоговое </w:t>
      </w:r>
    </w:p>
    <w:p w:rsidR="0079774D" w:rsidRPr="0079774D" w:rsidRDefault="0079774D" w:rsidP="0079774D">
      <w:pPr>
        <w:pStyle w:val="ab"/>
        <w:numPr>
          <w:ilvl w:val="0"/>
          <w:numId w:val="8"/>
        </w:numPr>
        <w:tabs>
          <w:tab w:val="left" w:pos="426"/>
        </w:tabs>
        <w:ind w:hanging="7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планирование</w:t>
      </w:r>
    </w:p>
    <w:p w:rsidR="0079774D" w:rsidRPr="0079774D" w:rsidRDefault="0066647D" w:rsidP="0079774D">
      <w:pPr>
        <w:pStyle w:val="ab"/>
        <w:numPr>
          <w:ilvl w:val="0"/>
          <w:numId w:val="15"/>
        </w:numPr>
        <w:ind w:left="426" w:hanging="426"/>
        <w:jc w:val="both"/>
        <w:rPr>
          <w:rFonts w:eastAsia="Calibri"/>
          <w:sz w:val="28"/>
          <w:szCs w:val="28"/>
          <w:lang w:eastAsia="en-US"/>
        </w:rPr>
      </w:pPr>
      <w:r w:rsidRPr="0066647D">
        <w:rPr>
          <w:rFonts w:eastAsia="Calibri"/>
          <w:sz w:val="28"/>
          <w:szCs w:val="28"/>
          <w:lang w:eastAsia="en-US"/>
        </w:rPr>
        <w:t xml:space="preserve"> </w:t>
      </w:r>
      <w:r w:rsidR="0079774D">
        <w:rPr>
          <w:rFonts w:eastAsia="Calibri"/>
          <w:sz w:val="28"/>
          <w:szCs w:val="28"/>
          <w:lang w:eastAsia="en-US"/>
        </w:rPr>
        <w:t>Какая функция налогов отвечает за п</w:t>
      </w:r>
      <w:r w:rsidR="0079774D" w:rsidRPr="0079774D">
        <w:rPr>
          <w:rFonts w:eastAsia="Calibri"/>
          <w:sz w:val="28"/>
          <w:szCs w:val="28"/>
          <w:lang w:eastAsia="en-US"/>
        </w:rPr>
        <w:t>ополнени</w:t>
      </w:r>
      <w:r w:rsidR="0079774D">
        <w:rPr>
          <w:rFonts w:eastAsia="Calibri"/>
          <w:sz w:val="28"/>
          <w:szCs w:val="28"/>
          <w:lang w:eastAsia="en-US"/>
        </w:rPr>
        <w:t>е средств государственной казны:</w:t>
      </w:r>
    </w:p>
    <w:p w:rsidR="0066647D" w:rsidRPr="0066647D" w:rsidRDefault="0079774D" w:rsidP="0066647D">
      <w:pPr>
        <w:pStyle w:val="ab"/>
        <w:numPr>
          <w:ilvl w:val="0"/>
          <w:numId w:val="8"/>
        </w:num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фискальная</w:t>
      </w:r>
    </w:p>
    <w:p w:rsidR="002A422D" w:rsidRPr="0066647D" w:rsidRDefault="002A422D" w:rsidP="002A422D">
      <w:pPr>
        <w:pStyle w:val="ab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D85B61" w:rsidRPr="00D85B61" w:rsidRDefault="00D85B61" w:rsidP="00D85B61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85B61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ab/>
        <w:t>ИОПК-4.3</w:t>
      </w:r>
      <w:r w:rsidRPr="00D85B6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D85B6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Владеет навыками обоснования и аргументации предлагаемых экономических решений</w:t>
      </w:r>
    </w:p>
    <w:p w:rsidR="004E1414" w:rsidRPr="002B0B38" w:rsidRDefault="004E1414" w:rsidP="002B0B38">
      <w:pPr>
        <w:jc w:val="both"/>
        <w:rPr>
          <w:iCs/>
          <w:color w:val="000000"/>
          <w:sz w:val="28"/>
          <w:szCs w:val="28"/>
        </w:rPr>
      </w:pPr>
    </w:p>
    <w:p w:rsidR="0079774D" w:rsidRPr="0079774D" w:rsidRDefault="00414EAC" w:rsidP="0079774D">
      <w:pPr>
        <w:pStyle w:val="ab"/>
        <w:numPr>
          <w:ilvl w:val="0"/>
          <w:numId w:val="15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Укажите о</w:t>
      </w:r>
      <w:r w:rsidR="0079774D" w:rsidRPr="0079774D">
        <w:rPr>
          <w:rFonts w:eastAsia="Calibri"/>
          <w:sz w:val="28"/>
          <w:szCs w:val="28"/>
          <w:lang w:eastAsia="en-US"/>
        </w:rPr>
        <w:t>тчетный период по налогу на имущество организаций:</w:t>
      </w:r>
    </w:p>
    <w:p w:rsidR="0074798A" w:rsidRPr="0066647D" w:rsidRDefault="0079774D" w:rsidP="00FA440B">
      <w:pPr>
        <w:pStyle w:val="ab"/>
        <w:numPr>
          <w:ilvl w:val="0"/>
          <w:numId w:val="8"/>
        </w:numPr>
        <w:jc w:val="both"/>
        <w:rPr>
          <w:b/>
          <w:iCs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квартал</w:t>
      </w:r>
    </w:p>
    <w:p w:rsidR="0066647D" w:rsidRPr="0066647D" w:rsidRDefault="0066647D" w:rsidP="00FA440B">
      <w:pPr>
        <w:jc w:val="both"/>
        <w:rPr>
          <w:iCs/>
          <w:color w:val="000000"/>
          <w:sz w:val="28"/>
          <w:szCs w:val="28"/>
        </w:rPr>
      </w:pPr>
    </w:p>
    <w:p w:rsidR="0074798A" w:rsidRPr="00D14838" w:rsidRDefault="0079774D" w:rsidP="0079774D">
      <w:pPr>
        <w:pStyle w:val="ab"/>
        <w:numPr>
          <w:ilvl w:val="0"/>
          <w:numId w:val="15"/>
        </w:numPr>
        <w:tabs>
          <w:tab w:val="left" w:pos="426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По уровню установления т</w:t>
      </w:r>
      <w:r w:rsidRPr="0079774D">
        <w:rPr>
          <w:rFonts w:eastAsia="Calibri"/>
          <w:sz w:val="28"/>
          <w:szCs w:val="28"/>
          <w:lang w:eastAsia="en-US"/>
        </w:rPr>
        <w:t>ранспортный налог относится к</w:t>
      </w:r>
      <w:r>
        <w:rPr>
          <w:rFonts w:eastAsia="Calibri"/>
          <w:sz w:val="28"/>
          <w:szCs w:val="28"/>
          <w:lang w:eastAsia="en-US"/>
        </w:rPr>
        <w:t>:</w:t>
      </w:r>
    </w:p>
    <w:p w:rsidR="0074798A" w:rsidRPr="00D14838" w:rsidRDefault="0079774D" w:rsidP="00FA440B">
      <w:pPr>
        <w:pStyle w:val="ab"/>
        <w:numPr>
          <w:ilvl w:val="0"/>
          <w:numId w:val="8"/>
        </w:numPr>
        <w:tabs>
          <w:tab w:val="left" w:pos="426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региональному</w:t>
      </w:r>
    </w:p>
    <w:p w:rsidR="0074798A" w:rsidRDefault="0074798A" w:rsidP="00FA440B">
      <w:pPr>
        <w:jc w:val="both"/>
        <w:rPr>
          <w:iCs/>
          <w:color w:val="000000"/>
          <w:sz w:val="28"/>
          <w:szCs w:val="28"/>
        </w:rPr>
      </w:pPr>
    </w:p>
    <w:p w:rsidR="0074798A" w:rsidRDefault="0079774D" w:rsidP="0079774D">
      <w:pPr>
        <w:pStyle w:val="ab"/>
        <w:numPr>
          <w:ilvl w:val="0"/>
          <w:numId w:val="15"/>
        </w:numPr>
        <w:tabs>
          <w:tab w:val="left" w:pos="426"/>
        </w:tabs>
        <w:jc w:val="both"/>
        <w:rPr>
          <w:b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Pr="0079774D">
        <w:rPr>
          <w:rFonts w:eastAsia="Calibri"/>
          <w:sz w:val="28"/>
          <w:szCs w:val="28"/>
          <w:lang w:eastAsia="en-US"/>
        </w:rPr>
        <w:t>Доходы налогоплательщика, полученные в натуральной форме, облагаются НДФЛ п</w:t>
      </w:r>
      <w:r>
        <w:rPr>
          <w:rFonts w:eastAsia="Calibri"/>
          <w:sz w:val="28"/>
          <w:szCs w:val="28"/>
          <w:lang w:eastAsia="en-US"/>
        </w:rPr>
        <w:t>о ставке</w:t>
      </w:r>
      <w:r w:rsidR="007D50BC" w:rsidRPr="0079774D">
        <w:rPr>
          <w:rFonts w:eastAsia="Calibri"/>
          <w:sz w:val="28"/>
          <w:szCs w:val="28"/>
          <w:lang w:eastAsia="en-US"/>
        </w:rPr>
        <w:t>:</w:t>
      </w:r>
    </w:p>
    <w:p w:rsidR="007D50BC" w:rsidRPr="00D14838" w:rsidRDefault="0079774D" w:rsidP="00FA440B">
      <w:pPr>
        <w:pStyle w:val="ab"/>
        <w:numPr>
          <w:ilvl w:val="0"/>
          <w:numId w:val="8"/>
        </w:numPr>
        <w:tabs>
          <w:tab w:val="left" w:pos="426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13 %</w:t>
      </w:r>
    </w:p>
    <w:p w:rsidR="0074798A" w:rsidRDefault="0074798A" w:rsidP="00FA440B">
      <w:pPr>
        <w:jc w:val="both"/>
        <w:rPr>
          <w:iCs/>
          <w:color w:val="000000"/>
          <w:sz w:val="28"/>
          <w:szCs w:val="28"/>
        </w:rPr>
      </w:pPr>
    </w:p>
    <w:p w:rsidR="007D50BC" w:rsidRPr="007D50BC" w:rsidRDefault="00D34D33" w:rsidP="00D34D33">
      <w:pPr>
        <w:pStyle w:val="ab"/>
        <w:numPr>
          <w:ilvl w:val="0"/>
          <w:numId w:val="15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Какой кодекс положен в основу функционирования налоговой системы РФ</w:t>
      </w:r>
      <w:r w:rsidR="00D92BB3">
        <w:rPr>
          <w:rFonts w:eastAsia="Calibri"/>
          <w:sz w:val="28"/>
          <w:szCs w:val="28"/>
          <w:lang w:eastAsia="en-US"/>
        </w:rPr>
        <w:t>:</w:t>
      </w:r>
    </w:p>
    <w:p w:rsidR="007D50BC" w:rsidRDefault="00D34D33" w:rsidP="00FA440B">
      <w:pPr>
        <w:pStyle w:val="ab"/>
        <w:numPr>
          <w:ilvl w:val="0"/>
          <w:numId w:val="8"/>
        </w:numPr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налоговый</w:t>
      </w:r>
    </w:p>
    <w:p w:rsidR="007D50BC" w:rsidRPr="007D50BC" w:rsidRDefault="007D50BC" w:rsidP="00FA440B">
      <w:pPr>
        <w:pStyle w:val="ab"/>
        <w:jc w:val="both"/>
        <w:rPr>
          <w:rFonts w:eastAsia="Calibri"/>
          <w:b/>
          <w:sz w:val="28"/>
          <w:szCs w:val="28"/>
          <w:lang w:eastAsia="en-US"/>
        </w:rPr>
      </w:pPr>
    </w:p>
    <w:p w:rsidR="00FA440B" w:rsidRPr="00FA440B" w:rsidRDefault="00D34D33" w:rsidP="004813CE">
      <w:pPr>
        <w:pStyle w:val="ab"/>
        <w:numPr>
          <w:ilvl w:val="0"/>
          <w:numId w:val="15"/>
        </w:numPr>
        <w:ind w:hanging="64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Из скольких частей состоит Налоговый кодекс РФ</w:t>
      </w:r>
      <w:r w:rsidR="00D92BB3">
        <w:rPr>
          <w:rFonts w:eastAsia="Calibri"/>
          <w:sz w:val="28"/>
          <w:szCs w:val="28"/>
          <w:lang w:eastAsia="en-US"/>
        </w:rPr>
        <w:t>:</w:t>
      </w:r>
    </w:p>
    <w:p w:rsidR="007D50BC" w:rsidRPr="007D50BC" w:rsidRDefault="00D34D33" w:rsidP="00FA440B">
      <w:pPr>
        <w:pStyle w:val="ab"/>
        <w:numPr>
          <w:ilvl w:val="0"/>
          <w:numId w:val="8"/>
        </w:numPr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двух</w:t>
      </w:r>
    </w:p>
    <w:p w:rsidR="007D50BC" w:rsidRPr="007D50BC" w:rsidRDefault="007D50BC" w:rsidP="007D50BC">
      <w:pPr>
        <w:jc w:val="both"/>
        <w:rPr>
          <w:rFonts w:eastAsia="Calibri"/>
          <w:sz w:val="28"/>
          <w:szCs w:val="28"/>
          <w:lang w:eastAsia="en-US"/>
        </w:rPr>
      </w:pPr>
    </w:p>
    <w:p w:rsidR="00D85B61" w:rsidRPr="00D85B61" w:rsidRDefault="00D85B61" w:rsidP="00D85B61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85B61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ПК-3</w:t>
      </w:r>
      <w:r w:rsidRPr="00D85B6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D85B6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D85B6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Способен к организации процесса ведения бухгалтерского учета в экономических субъектах</w:t>
      </w:r>
    </w:p>
    <w:p w:rsidR="00D85B61" w:rsidRDefault="00D85B61" w:rsidP="00D85B61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85B6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ИПК-3.1</w:t>
      </w:r>
      <w:r w:rsidRPr="00D85B6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D85B6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Знает принципы организации бухгалтерского учета</w:t>
      </w:r>
    </w:p>
    <w:p w:rsidR="00D85B61" w:rsidRPr="00D85B61" w:rsidRDefault="00D85B61" w:rsidP="00D85B61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</w:p>
    <w:p w:rsidR="00872B86" w:rsidRPr="00DF0E70" w:rsidRDefault="00D34D33" w:rsidP="00862F7A">
      <w:pPr>
        <w:pStyle w:val="ab"/>
        <w:numPr>
          <w:ilvl w:val="0"/>
          <w:numId w:val="15"/>
        </w:numPr>
        <w:tabs>
          <w:tab w:val="left" w:pos="284"/>
        </w:tabs>
        <w:ind w:left="0" w:hanging="284"/>
        <w:jc w:val="both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О</w:t>
      </w:r>
      <w:r w:rsidRPr="00D34D33">
        <w:rPr>
          <w:color w:val="000000" w:themeColor="text1"/>
          <w:sz w:val="28"/>
          <w:szCs w:val="28"/>
          <w:lang w:eastAsia="en-US"/>
        </w:rPr>
        <w:t>бязательные платежи юридических и физических лиц в бюджет в размерах и в сроки, установленные законом</w:t>
      </w:r>
      <w:r>
        <w:rPr>
          <w:color w:val="000000" w:themeColor="text1"/>
          <w:sz w:val="28"/>
          <w:szCs w:val="28"/>
          <w:lang w:eastAsia="en-US"/>
        </w:rPr>
        <w:t xml:space="preserve"> называются</w:t>
      </w:r>
      <w:r w:rsidR="00872B86" w:rsidRPr="00DF0E70">
        <w:rPr>
          <w:color w:val="000000" w:themeColor="text1"/>
          <w:sz w:val="28"/>
          <w:szCs w:val="28"/>
          <w:lang w:eastAsia="en-US"/>
        </w:rPr>
        <w:t>:</w:t>
      </w:r>
    </w:p>
    <w:p w:rsidR="00DF0E70" w:rsidRDefault="00872B86" w:rsidP="00D34D33">
      <w:pPr>
        <w:pStyle w:val="ab"/>
        <w:ind w:left="142" w:hanging="142"/>
        <w:jc w:val="both"/>
        <w:rPr>
          <w:b/>
          <w:color w:val="000000" w:themeColor="text1"/>
          <w:sz w:val="28"/>
          <w:szCs w:val="28"/>
          <w:lang w:eastAsia="en-US"/>
        </w:rPr>
      </w:pPr>
      <w:r w:rsidRPr="00DF0E70">
        <w:rPr>
          <w:b/>
          <w:color w:val="000000" w:themeColor="text1"/>
          <w:sz w:val="28"/>
          <w:szCs w:val="28"/>
          <w:lang w:eastAsia="en-US"/>
        </w:rPr>
        <w:t xml:space="preserve">• </w:t>
      </w:r>
      <w:r w:rsidR="00D34D33">
        <w:rPr>
          <w:b/>
          <w:color w:val="000000" w:themeColor="text1"/>
          <w:sz w:val="28"/>
          <w:szCs w:val="28"/>
          <w:lang w:eastAsia="en-US"/>
        </w:rPr>
        <w:t>налог</w:t>
      </w:r>
    </w:p>
    <w:p w:rsidR="00862F7A" w:rsidRPr="00DF0E70" w:rsidRDefault="00862F7A" w:rsidP="00D34D33">
      <w:pPr>
        <w:pStyle w:val="ab"/>
        <w:ind w:left="142" w:hanging="142"/>
        <w:jc w:val="both"/>
        <w:rPr>
          <w:b/>
          <w:color w:val="000000" w:themeColor="text1"/>
          <w:sz w:val="28"/>
          <w:szCs w:val="28"/>
          <w:lang w:eastAsia="en-US"/>
        </w:rPr>
      </w:pPr>
    </w:p>
    <w:p w:rsidR="00872B86" w:rsidRPr="00DF0E70" w:rsidRDefault="00872B86" w:rsidP="00862F7A">
      <w:pPr>
        <w:pStyle w:val="ab"/>
        <w:numPr>
          <w:ilvl w:val="0"/>
          <w:numId w:val="15"/>
        </w:numPr>
        <w:tabs>
          <w:tab w:val="left" w:pos="284"/>
        </w:tabs>
        <w:ind w:left="0" w:hanging="284"/>
        <w:jc w:val="both"/>
        <w:rPr>
          <w:color w:val="000000" w:themeColor="text1"/>
          <w:sz w:val="28"/>
          <w:szCs w:val="28"/>
          <w:lang w:eastAsia="en-US"/>
        </w:rPr>
      </w:pPr>
      <w:r w:rsidRPr="00DF0E70">
        <w:rPr>
          <w:color w:val="000000" w:themeColor="text1"/>
          <w:sz w:val="28"/>
          <w:szCs w:val="28"/>
          <w:lang w:eastAsia="en-US"/>
        </w:rPr>
        <w:t>К каким пользователям бухгалтерской информации относятся банки</w:t>
      </w:r>
    </w:p>
    <w:p w:rsidR="00872B86" w:rsidRDefault="00DF0E70" w:rsidP="00862F7A">
      <w:pPr>
        <w:pStyle w:val="ab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b/>
          <w:color w:val="000000" w:themeColor="text1"/>
          <w:sz w:val="28"/>
          <w:szCs w:val="28"/>
          <w:lang w:eastAsia="en-US"/>
        </w:rPr>
      </w:pPr>
      <w:r w:rsidRPr="00DF0E70">
        <w:rPr>
          <w:b/>
          <w:color w:val="000000" w:themeColor="text1"/>
          <w:sz w:val="28"/>
          <w:szCs w:val="28"/>
          <w:lang w:eastAsia="en-US"/>
        </w:rPr>
        <w:t>в</w:t>
      </w:r>
      <w:r w:rsidR="00872B86" w:rsidRPr="00DF0E70">
        <w:rPr>
          <w:b/>
          <w:color w:val="000000" w:themeColor="text1"/>
          <w:sz w:val="28"/>
          <w:szCs w:val="28"/>
          <w:lang w:eastAsia="en-US"/>
        </w:rPr>
        <w:t>нешним</w:t>
      </w:r>
    </w:p>
    <w:p w:rsidR="00DF0E70" w:rsidRPr="00DF0E70" w:rsidRDefault="00DF0E70" w:rsidP="00DF0E70">
      <w:pPr>
        <w:pStyle w:val="ab"/>
        <w:ind w:left="0"/>
        <w:jc w:val="both"/>
        <w:rPr>
          <w:b/>
          <w:color w:val="000000" w:themeColor="text1"/>
          <w:sz w:val="28"/>
          <w:szCs w:val="28"/>
          <w:lang w:eastAsia="en-US"/>
        </w:rPr>
      </w:pPr>
    </w:p>
    <w:p w:rsidR="00872B86" w:rsidRPr="00DF0E70" w:rsidRDefault="00872B86" w:rsidP="004813CE">
      <w:pPr>
        <w:pStyle w:val="ab"/>
        <w:numPr>
          <w:ilvl w:val="0"/>
          <w:numId w:val="15"/>
        </w:numPr>
        <w:ind w:left="0" w:firstLine="0"/>
        <w:jc w:val="both"/>
        <w:rPr>
          <w:color w:val="000000" w:themeColor="text1"/>
          <w:sz w:val="28"/>
          <w:szCs w:val="28"/>
          <w:lang w:eastAsia="en-US"/>
        </w:rPr>
      </w:pPr>
      <w:r w:rsidRPr="00DF0E70">
        <w:rPr>
          <w:color w:val="000000" w:themeColor="text1"/>
          <w:sz w:val="28"/>
          <w:szCs w:val="28"/>
          <w:lang w:eastAsia="en-US"/>
        </w:rPr>
        <w:t>К каким пользователям бухгалтерской информации относятся менеджеры предприятия</w:t>
      </w:r>
    </w:p>
    <w:p w:rsidR="00872B86" w:rsidRPr="00DF0E70" w:rsidRDefault="00DF0E70" w:rsidP="00862F7A">
      <w:pPr>
        <w:pStyle w:val="ab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b/>
          <w:color w:val="000000" w:themeColor="text1"/>
          <w:sz w:val="28"/>
          <w:szCs w:val="28"/>
          <w:lang w:eastAsia="en-US"/>
        </w:rPr>
      </w:pPr>
      <w:r>
        <w:rPr>
          <w:b/>
          <w:color w:val="000000" w:themeColor="text1"/>
          <w:sz w:val="28"/>
          <w:szCs w:val="28"/>
          <w:lang w:eastAsia="en-US"/>
        </w:rPr>
        <w:t>в</w:t>
      </w:r>
      <w:r w:rsidRPr="00DF0E70">
        <w:rPr>
          <w:b/>
          <w:color w:val="000000" w:themeColor="text1"/>
          <w:sz w:val="28"/>
          <w:szCs w:val="28"/>
          <w:lang w:eastAsia="en-US"/>
        </w:rPr>
        <w:t>нутренним</w:t>
      </w:r>
    </w:p>
    <w:p w:rsidR="00DF0E70" w:rsidRPr="00DF0E70" w:rsidRDefault="00DF0E70" w:rsidP="00DF0E70">
      <w:pPr>
        <w:pStyle w:val="ab"/>
        <w:ind w:left="142"/>
        <w:jc w:val="both"/>
        <w:rPr>
          <w:color w:val="000000" w:themeColor="text1"/>
          <w:sz w:val="28"/>
          <w:szCs w:val="28"/>
          <w:lang w:eastAsia="en-US"/>
        </w:rPr>
      </w:pPr>
    </w:p>
    <w:p w:rsidR="00872B86" w:rsidRPr="00DF0E70" w:rsidRDefault="00872B86" w:rsidP="004813CE">
      <w:pPr>
        <w:pStyle w:val="ab"/>
        <w:numPr>
          <w:ilvl w:val="0"/>
          <w:numId w:val="15"/>
        </w:numPr>
        <w:ind w:left="142" w:hanging="142"/>
        <w:jc w:val="both"/>
        <w:rPr>
          <w:color w:val="000000" w:themeColor="text1"/>
          <w:sz w:val="28"/>
          <w:szCs w:val="28"/>
          <w:lang w:eastAsia="en-US"/>
        </w:rPr>
      </w:pPr>
      <w:r w:rsidRPr="00DF0E70">
        <w:rPr>
          <w:color w:val="000000" w:themeColor="text1"/>
          <w:sz w:val="28"/>
          <w:szCs w:val="28"/>
          <w:lang w:eastAsia="en-US"/>
        </w:rPr>
        <w:t>Целью хозяйственной деятельности коммерческой организации является получение:</w:t>
      </w:r>
    </w:p>
    <w:p w:rsidR="00872B86" w:rsidRDefault="00872B86" w:rsidP="00DF0E70">
      <w:pPr>
        <w:pStyle w:val="ab"/>
        <w:ind w:left="142" w:hanging="142"/>
        <w:jc w:val="both"/>
        <w:rPr>
          <w:b/>
          <w:color w:val="000000" w:themeColor="text1"/>
          <w:sz w:val="28"/>
          <w:szCs w:val="28"/>
          <w:lang w:eastAsia="en-US"/>
        </w:rPr>
      </w:pPr>
      <w:r w:rsidRPr="00862F7A">
        <w:rPr>
          <w:color w:val="000000" w:themeColor="text1"/>
          <w:sz w:val="28"/>
          <w:szCs w:val="28"/>
          <w:lang w:eastAsia="en-US"/>
        </w:rPr>
        <w:t xml:space="preserve">• </w:t>
      </w:r>
      <w:r w:rsidRPr="00DF0E70">
        <w:rPr>
          <w:b/>
          <w:color w:val="000000" w:themeColor="text1"/>
          <w:sz w:val="28"/>
          <w:szCs w:val="28"/>
          <w:lang w:eastAsia="en-US"/>
        </w:rPr>
        <w:t>прибыли</w:t>
      </w:r>
    </w:p>
    <w:p w:rsidR="00DF0E70" w:rsidRPr="00DF0E70" w:rsidRDefault="00DF0E70" w:rsidP="00DF0E70">
      <w:pPr>
        <w:pStyle w:val="ab"/>
        <w:ind w:left="142" w:hanging="142"/>
        <w:jc w:val="both"/>
        <w:rPr>
          <w:b/>
          <w:color w:val="000000" w:themeColor="text1"/>
          <w:sz w:val="28"/>
          <w:szCs w:val="28"/>
          <w:lang w:eastAsia="en-US"/>
        </w:rPr>
      </w:pPr>
    </w:p>
    <w:p w:rsidR="00872B86" w:rsidRPr="00DF0E70" w:rsidRDefault="00872B86" w:rsidP="004813CE">
      <w:pPr>
        <w:pStyle w:val="ab"/>
        <w:numPr>
          <w:ilvl w:val="0"/>
          <w:numId w:val="15"/>
        </w:numPr>
        <w:ind w:left="142" w:hanging="142"/>
        <w:jc w:val="both"/>
        <w:rPr>
          <w:bCs/>
          <w:iCs/>
          <w:color w:val="000000" w:themeColor="text1"/>
          <w:sz w:val="28"/>
          <w:szCs w:val="28"/>
          <w:lang w:eastAsia="en-US"/>
        </w:rPr>
      </w:pPr>
      <w:r w:rsidRPr="00DF0E70">
        <w:rPr>
          <w:color w:val="000000" w:themeColor="text1"/>
          <w:sz w:val="28"/>
          <w:szCs w:val="28"/>
          <w:lang w:eastAsia="en-US"/>
        </w:rPr>
        <w:t xml:space="preserve"> </w:t>
      </w:r>
      <w:r w:rsidRPr="00DF0E70">
        <w:rPr>
          <w:iCs/>
          <w:color w:val="000000" w:themeColor="text1"/>
          <w:sz w:val="28"/>
          <w:szCs w:val="28"/>
          <w:lang w:eastAsia="en-US"/>
        </w:rPr>
        <w:t xml:space="preserve"> </w:t>
      </w:r>
      <w:r w:rsidRPr="00DF0E70">
        <w:rPr>
          <w:bCs/>
          <w:iCs/>
          <w:color w:val="000000" w:themeColor="text1"/>
          <w:sz w:val="28"/>
          <w:szCs w:val="28"/>
          <w:lang w:eastAsia="en-US"/>
        </w:rPr>
        <w:t>Совокупность способов ведения бухгалтерского учета на конкретном предприятии называется</w:t>
      </w:r>
    </w:p>
    <w:p w:rsidR="00872B86" w:rsidRPr="00DF0E70" w:rsidRDefault="00862F7A" w:rsidP="00DF0E70">
      <w:pPr>
        <w:pStyle w:val="ab"/>
        <w:numPr>
          <w:ilvl w:val="0"/>
          <w:numId w:val="8"/>
        </w:numPr>
        <w:ind w:left="142" w:hanging="142"/>
        <w:jc w:val="both"/>
        <w:rPr>
          <w:b/>
          <w:bCs/>
          <w:iCs/>
          <w:color w:val="000000" w:themeColor="text1"/>
          <w:sz w:val="28"/>
          <w:szCs w:val="28"/>
          <w:lang w:eastAsia="en-US"/>
        </w:rPr>
      </w:pPr>
      <w:r>
        <w:rPr>
          <w:b/>
          <w:bCs/>
          <w:iCs/>
          <w:color w:val="000000" w:themeColor="text1"/>
          <w:sz w:val="28"/>
          <w:szCs w:val="28"/>
          <w:lang w:eastAsia="en-US"/>
        </w:rPr>
        <w:t xml:space="preserve">  </w:t>
      </w:r>
      <w:r w:rsidR="00872B86" w:rsidRPr="00DF0E70">
        <w:rPr>
          <w:b/>
          <w:bCs/>
          <w:iCs/>
          <w:color w:val="000000" w:themeColor="text1"/>
          <w:sz w:val="28"/>
          <w:szCs w:val="28"/>
          <w:lang w:eastAsia="en-US"/>
        </w:rPr>
        <w:t>учетная политика</w:t>
      </w:r>
    </w:p>
    <w:p w:rsidR="00872B86" w:rsidRPr="00872B86" w:rsidRDefault="00872B86" w:rsidP="00DF0E70">
      <w:pPr>
        <w:pStyle w:val="ab"/>
        <w:ind w:left="142" w:hanging="142"/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</w:p>
    <w:p w:rsidR="00D85B61" w:rsidRPr="00D85B61" w:rsidRDefault="00D85B61" w:rsidP="00D85B61">
      <w:pPr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  <w:r w:rsidRPr="00D85B61"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  <w:lastRenderedPageBreak/>
        <w:tab/>
        <w:t>ИПК-3.2</w:t>
      </w:r>
      <w:r w:rsidRPr="00D85B61"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  <w:tab/>
      </w:r>
      <w:r w:rsidRPr="00D85B61"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  <w:tab/>
        <w:t>Умеет проводить планирование деятельности бухгалтерской службы</w:t>
      </w:r>
    </w:p>
    <w:p w:rsidR="00D85B61" w:rsidRDefault="00D85B61" w:rsidP="00D85B61">
      <w:pPr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</w:p>
    <w:p w:rsidR="00872B86" w:rsidRPr="00DF0E70" w:rsidRDefault="00D34D33" w:rsidP="00862F7A">
      <w:pPr>
        <w:pStyle w:val="ab"/>
        <w:numPr>
          <w:ilvl w:val="0"/>
          <w:numId w:val="15"/>
        </w:numPr>
        <w:tabs>
          <w:tab w:val="left" w:pos="0"/>
        </w:tabs>
        <w:ind w:left="0" w:firstLine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Сколько амортизационных групп выделяет Налоговый кодекс</w:t>
      </w:r>
      <w:r w:rsidR="00872B86" w:rsidRPr="00DF0E70">
        <w:rPr>
          <w:sz w:val="28"/>
          <w:szCs w:val="28"/>
        </w:rPr>
        <w:t>:</w:t>
      </w:r>
      <w:r w:rsidR="00872B86" w:rsidRPr="00DF0E70">
        <w:rPr>
          <w:sz w:val="28"/>
          <w:szCs w:val="28"/>
        </w:rPr>
        <w:br/>
      </w:r>
      <w:r w:rsidR="00872B86" w:rsidRPr="00DF0E70">
        <w:rPr>
          <w:b/>
          <w:sz w:val="28"/>
          <w:szCs w:val="28"/>
        </w:rPr>
        <w:t xml:space="preserve">• </w:t>
      </w:r>
      <w:r>
        <w:rPr>
          <w:b/>
          <w:bCs/>
          <w:sz w:val="28"/>
          <w:szCs w:val="28"/>
        </w:rPr>
        <w:t>десять</w:t>
      </w:r>
    </w:p>
    <w:p w:rsidR="00872B86" w:rsidRPr="00DF0E70" w:rsidRDefault="00872B86" w:rsidP="00DF0E70">
      <w:pPr>
        <w:tabs>
          <w:tab w:val="left" w:pos="0"/>
        </w:tabs>
        <w:jc w:val="both"/>
        <w:rPr>
          <w:b/>
          <w:bCs/>
          <w:sz w:val="28"/>
          <w:szCs w:val="28"/>
        </w:rPr>
      </w:pPr>
    </w:p>
    <w:p w:rsidR="00D34D33" w:rsidRPr="00D34D33" w:rsidRDefault="00D34D33" w:rsidP="00862F7A">
      <w:pPr>
        <w:pStyle w:val="ab"/>
        <w:numPr>
          <w:ilvl w:val="0"/>
          <w:numId w:val="15"/>
        </w:numPr>
        <w:tabs>
          <w:tab w:val="left" w:pos="0"/>
          <w:tab w:val="left" w:pos="567"/>
        </w:tabs>
        <w:ind w:left="0" w:firstLine="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</w:t>
      </w:r>
      <w:r w:rsidRPr="00D34D33">
        <w:rPr>
          <w:iCs/>
          <w:color w:val="000000"/>
          <w:sz w:val="28"/>
          <w:szCs w:val="28"/>
        </w:rPr>
        <w:t>Налоговая ставка, снижающаяся по мере роста налоговой базы</w:t>
      </w:r>
      <w:r>
        <w:rPr>
          <w:iCs/>
          <w:color w:val="000000"/>
          <w:sz w:val="28"/>
          <w:szCs w:val="28"/>
        </w:rPr>
        <w:t>, называется</w:t>
      </w:r>
      <w:r w:rsidRPr="00D34D33">
        <w:rPr>
          <w:iCs/>
          <w:color w:val="000000"/>
          <w:sz w:val="28"/>
          <w:szCs w:val="28"/>
        </w:rPr>
        <w:t>:</w:t>
      </w:r>
    </w:p>
    <w:p w:rsidR="00872B86" w:rsidRPr="00D34D33" w:rsidRDefault="00872B86" w:rsidP="00D34D33">
      <w:pPr>
        <w:tabs>
          <w:tab w:val="left" w:pos="0"/>
        </w:tabs>
        <w:jc w:val="both"/>
        <w:rPr>
          <w:bCs/>
          <w:iCs/>
          <w:color w:val="000000"/>
          <w:sz w:val="28"/>
          <w:szCs w:val="28"/>
        </w:rPr>
      </w:pPr>
      <w:r w:rsidRPr="00D34D33">
        <w:rPr>
          <w:iCs/>
          <w:color w:val="000000"/>
          <w:sz w:val="28"/>
          <w:szCs w:val="28"/>
        </w:rPr>
        <w:t>•</w:t>
      </w:r>
      <w:r w:rsidRPr="00D34D33">
        <w:rPr>
          <w:b/>
          <w:iCs/>
          <w:color w:val="000000"/>
          <w:sz w:val="28"/>
          <w:szCs w:val="28"/>
        </w:rPr>
        <w:t xml:space="preserve"> </w:t>
      </w:r>
      <w:r w:rsidR="00D34D33">
        <w:rPr>
          <w:b/>
          <w:bCs/>
          <w:iCs/>
          <w:color w:val="000000"/>
          <w:sz w:val="28"/>
          <w:szCs w:val="28"/>
        </w:rPr>
        <w:t>регрессивная</w:t>
      </w:r>
    </w:p>
    <w:p w:rsidR="00DF0E70" w:rsidRPr="00DF0E70" w:rsidRDefault="00DF0E70" w:rsidP="00DF0E70">
      <w:pPr>
        <w:pStyle w:val="ab"/>
        <w:tabs>
          <w:tab w:val="left" w:pos="0"/>
        </w:tabs>
        <w:rPr>
          <w:bCs/>
          <w:iCs/>
          <w:color w:val="000000"/>
          <w:sz w:val="28"/>
          <w:szCs w:val="28"/>
        </w:rPr>
      </w:pPr>
    </w:p>
    <w:p w:rsidR="00B37D10" w:rsidRPr="00B37D10" w:rsidRDefault="00B37D10" w:rsidP="00B37D10">
      <w:pPr>
        <w:pStyle w:val="ab"/>
        <w:numPr>
          <w:ilvl w:val="0"/>
          <w:numId w:val="15"/>
        </w:numPr>
        <w:tabs>
          <w:tab w:val="left" w:pos="0"/>
        </w:tabs>
        <w:jc w:val="both"/>
        <w:rPr>
          <w:sz w:val="28"/>
          <w:szCs w:val="28"/>
        </w:rPr>
      </w:pPr>
      <w:r w:rsidRPr="00B37D10">
        <w:rPr>
          <w:sz w:val="28"/>
          <w:szCs w:val="28"/>
        </w:rPr>
        <w:t xml:space="preserve">Налоговым периодом по уплате налога на прибыль признается: </w:t>
      </w:r>
    </w:p>
    <w:p w:rsidR="00872B86" w:rsidRPr="00DF0E70" w:rsidRDefault="00872B86" w:rsidP="00B37D10">
      <w:pPr>
        <w:pStyle w:val="ab"/>
        <w:tabs>
          <w:tab w:val="left" w:pos="0"/>
        </w:tabs>
        <w:ind w:left="0"/>
        <w:jc w:val="both"/>
        <w:rPr>
          <w:b/>
          <w:bCs/>
          <w:sz w:val="28"/>
          <w:szCs w:val="28"/>
        </w:rPr>
      </w:pPr>
      <w:r w:rsidRPr="00DF0E70">
        <w:rPr>
          <w:b/>
          <w:sz w:val="28"/>
          <w:szCs w:val="28"/>
        </w:rPr>
        <w:t xml:space="preserve">• </w:t>
      </w:r>
      <w:r w:rsidR="00B37D10">
        <w:rPr>
          <w:b/>
          <w:bCs/>
          <w:sz w:val="28"/>
          <w:szCs w:val="28"/>
        </w:rPr>
        <w:t>год</w:t>
      </w:r>
    </w:p>
    <w:p w:rsidR="00872B86" w:rsidRPr="00DF0E70" w:rsidRDefault="00872B86" w:rsidP="00872B86">
      <w:pPr>
        <w:jc w:val="both"/>
        <w:rPr>
          <w:bCs/>
          <w:iCs/>
          <w:color w:val="000000"/>
          <w:sz w:val="28"/>
          <w:szCs w:val="28"/>
        </w:rPr>
      </w:pPr>
    </w:p>
    <w:p w:rsidR="00B37D10" w:rsidRDefault="00B37D10" w:rsidP="00862F7A">
      <w:pPr>
        <w:pStyle w:val="ab"/>
        <w:numPr>
          <w:ilvl w:val="0"/>
          <w:numId w:val="15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называется </w:t>
      </w:r>
      <w:r w:rsidRPr="00B37D10">
        <w:rPr>
          <w:sz w:val="28"/>
          <w:szCs w:val="28"/>
        </w:rPr>
        <w:t>календарный год, 9 месяцев, полгода, квартал, месяц, по</w:t>
      </w:r>
      <w:r>
        <w:rPr>
          <w:sz w:val="28"/>
          <w:szCs w:val="28"/>
        </w:rPr>
        <w:t xml:space="preserve"> </w:t>
      </w:r>
      <w:r w:rsidRPr="00B37D10">
        <w:rPr>
          <w:sz w:val="28"/>
          <w:szCs w:val="28"/>
        </w:rPr>
        <w:t>окончании которого определяется налоговая база и исчисляется сумма налога, подлежащая</w:t>
      </w:r>
      <w:r>
        <w:rPr>
          <w:sz w:val="28"/>
          <w:szCs w:val="28"/>
        </w:rPr>
        <w:t xml:space="preserve"> уплате</w:t>
      </w:r>
      <w:r w:rsidR="00872B86" w:rsidRPr="00B37D10">
        <w:rPr>
          <w:sz w:val="28"/>
          <w:szCs w:val="28"/>
        </w:rPr>
        <w:t>:</w:t>
      </w:r>
    </w:p>
    <w:p w:rsidR="00872B86" w:rsidRPr="00B37D10" w:rsidRDefault="00872B86" w:rsidP="00B37D10">
      <w:pPr>
        <w:pStyle w:val="ab"/>
        <w:ind w:left="360" w:hanging="360"/>
        <w:jc w:val="both"/>
        <w:rPr>
          <w:sz w:val="28"/>
          <w:szCs w:val="28"/>
        </w:rPr>
      </w:pPr>
      <w:r w:rsidRPr="00B37D10">
        <w:rPr>
          <w:b/>
          <w:sz w:val="28"/>
          <w:szCs w:val="28"/>
        </w:rPr>
        <w:t xml:space="preserve">• </w:t>
      </w:r>
      <w:r w:rsidR="00B37D10">
        <w:rPr>
          <w:b/>
          <w:bCs/>
          <w:sz w:val="28"/>
          <w:szCs w:val="28"/>
        </w:rPr>
        <w:t>налоговый период</w:t>
      </w:r>
    </w:p>
    <w:p w:rsidR="008F6AEC" w:rsidRPr="00DF0E70" w:rsidRDefault="008F6AEC" w:rsidP="008F6AEC">
      <w:pPr>
        <w:pStyle w:val="ab"/>
        <w:ind w:left="0"/>
        <w:jc w:val="both"/>
        <w:rPr>
          <w:bCs/>
          <w:sz w:val="28"/>
          <w:szCs w:val="28"/>
        </w:rPr>
      </w:pPr>
    </w:p>
    <w:p w:rsidR="00DF0E70" w:rsidRPr="00DF0E70" w:rsidRDefault="00DF0E70" w:rsidP="00D34D33">
      <w:pPr>
        <w:pStyle w:val="ab"/>
        <w:numPr>
          <w:ilvl w:val="0"/>
          <w:numId w:val="15"/>
        </w:numPr>
        <w:jc w:val="both"/>
        <w:rPr>
          <w:bCs/>
          <w:sz w:val="28"/>
          <w:szCs w:val="28"/>
        </w:rPr>
      </w:pPr>
      <w:r>
        <w:rPr>
          <w:color w:val="000000" w:themeColor="text1"/>
          <w:sz w:val="28"/>
          <w:szCs w:val="28"/>
          <w:lang w:eastAsia="en-US"/>
        </w:rPr>
        <w:t xml:space="preserve"> </w:t>
      </w:r>
      <w:r w:rsidR="00D34D33" w:rsidRPr="00D34D33">
        <w:rPr>
          <w:color w:val="000000" w:themeColor="text1"/>
          <w:sz w:val="28"/>
          <w:szCs w:val="28"/>
          <w:lang w:eastAsia="en-US"/>
        </w:rPr>
        <w:t>Приказ об учетной политике утверждается</w:t>
      </w:r>
      <w:r w:rsidRPr="00DF0E70">
        <w:rPr>
          <w:color w:val="000000" w:themeColor="text1"/>
          <w:sz w:val="28"/>
          <w:szCs w:val="28"/>
          <w:lang w:eastAsia="en-US"/>
        </w:rPr>
        <w:t>:</w:t>
      </w:r>
    </w:p>
    <w:p w:rsidR="00872B86" w:rsidRDefault="00DF0E70" w:rsidP="00DF0E70">
      <w:pPr>
        <w:jc w:val="both"/>
        <w:rPr>
          <w:b/>
          <w:color w:val="000000" w:themeColor="text1"/>
          <w:sz w:val="28"/>
          <w:szCs w:val="28"/>
          <w:lang w:eastAsia="en-US"/>
        </w:rPr>
      </w:pPr>
      <w:r w:rsidRPr="00DF0E70">
        <w:rPr>
          <w:b/>
          <w:color w:val="000000" w:themeColor="text1"/>
          <w:sz w:val="28"/>
          <w:szCs w:val="28"/>
          <w:lang w:eastAsia="en-US"/>
        </w:rPr>
        <w:t xml:space="preserve">• </w:t>
      </w:r>
      <w:r w:rsidR="00D34D33">
        <w:rPr>
          <w:b/>
          <w:color w:val="000000" w:themeColor="text1"/>
          <w:sz w:val="28"/>
          <w:szCs w:val="28"/>
          <w:lang w:eastAsia="en-US"/>
        </w:rPr>
        <w:t>руководителем</w:t>
      </w:r>
    </w:p>
    <w:p w:rsidR="00DF0E70" w:rsidRPr="00DF0E70" w:rsidRDefault="00DF0E70" w:rsidP="00DF0E70">
      <w:pPr>
        <w:jc w:val="both"/>
        <w:rPr>
          <w:b/>
          <w:color w:val="000000" w:themeColor="text1"/>
          <w:sz w:val="28"/>
          <w:szCs w:val="28"/>
          <w:lang w:eastAsia="en-US"/>
        </w:rPr>
      </w:pPr>
    </w:p>
    <w:p w:rsidR="00D85B61" w:rsidRDefault="00D85B61" w:rsidP="00D85B61">
      <w:pPr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  <w:r w:rsidRPr="00D85B61"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  <w:tab/>
        <w:t>ИПК-3.3</w:t>
      </w:r>
      <w:r w:rsidRPr="00D85B61"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  <w:tab/>
      </w:r>
      <w:r w:rsidRPr="00D85B61"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  <w:tab/>
        <w:t>Владеет методами сбора и анализа информации о деятельности экономического субъекта</w:t>
      </w:r>
    </w:p>
    <w:p w:rsidR="004237FB" w:rsidRPr="001B013B" w:rsidRDefault="004237FB" w:rsidP="001B013B">
      <w:pPr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  <w:bookmarkStart w:id="0" w:name="_GoBack"/>
      <w:bookmarkEnd w:id="0"/>
    </w:p>
    <w:p w:rsidR="008F6AEC" w:rsidRPr="008F6AEC" w:rsidRDefault="008F6AEC" w:rsidP="00734CFB">
      <w:pPr>
        <w:jc w:val="both"/>
        <w:rPr>
          <w:sz w:val="28"/>
          <w:szCs w:val="28"/>
        </w:rPr>
      </w:pPr>
      <w:r w:rsidRPr="008F6AEC">
        <w:rPr>
          <w:sz w:val="28"/>
          <w:szCs w:val="28"/>
        </w:rPr>
        <w:t>26</w:t>
      </w:r>
      <w:r>
        <w:rPr>
          <w:sz w:val="28"/>
          <w:szCs w:val="28"/>
        </w:rPr>
        <w:t>.</w:t>
      </w:r>
      <w:r w:rsidRPr="008F6AEC">
        <w:rPr>
          <w:sz w:val="28"/>
          <w:szCs w:val="28"/>
        </w:rPr>
        <w:t xml:space="preserve"> </w:t>
      </w:r>
      <w:r w:rsidR="00734CFB">
        <w:rPr>
          <w:sz w:val="28"/>
          <w:szCs w:val="28"/>
        </w:rPr>
        <w:t>С</w:t>
      </w:r>
      <w:r w:rsidR="00734CFB" w:rsidRPr="00734CFB">
        <w:rPr>
          <w:sz w:val="28"/>
          <w:szCs w:val="28"/>
        </w:rPr>
        <w:t>тоимостн</w:t>
      </w:r>
      <w:r w:rsidR="00734CFB">
        <w:rPr>
          <w:sz w:val="28"/>
          <w:szCs w:val="28"/>
        </w:rPr>
        <w:t>ая</w:t>
      </w:r>
      <w:r w:rsidR="00734CFB" w:rsidRPr="00734CFB">
        <w:rPr>
          <w:sz w:val="28"/>
          <w:szCs w:val="28"/>
        </w:rPr>
        <w:t>, физическ</w:t>
      </w:r>
      <w:r w:rsidR="00734CFB">
        <w:rPr>
          <w:sz w:val="28"/>
          <w:szCs w:val="28"/>
        </w:rPr>
        <w:t>ая</w:t>
      </w:r>
      <w:r w:rsidR="00734CFB" w:rsidRPr="00734CFB">
        <w:rPr>
          <w:sz w:val="28"/>
          <w:szCs w:val="28"/>
        </w:rPr>
        <w:t xml:space="preserve"> или </w:t>
      </w:r>
      <w:r w:rsidR="00734CFB">
        <w:rPr>
          <w:sz w:val="28"/>
          <w:szCs w:val="28"/>
        </w:rPr>
        <w:t xml:space="preserve">иная </w:t>
      </w:r>
      <w:r w:rsidR="00734CFB" w:rsidRPr="00734CFB">
        <w:rPr>
          <w:sz w:val="28"/>
          <w:szCs w:val="28"/>
        </w:rPr>
        <w:t>характеристика объекта</w:t>
      </w:r>
      <w:r w:rsidR="00734CFB">
        <w:rPr>
          <w:sz w:val="28"/>
          <w:szCs w:val="28"/>
        </w:rPr>
        <w:t xml:space="preserve"> н</w:t>
      </w:r>
      <w:r w:rsidR="00734CFB" w:rsidRPr="00734CFB">
        <w:rPr>
          <w:sz w:val="28"/>
          <w:szCs w:val="28"/>
        </w:rPr>
        <w:t>алогообложения</w:t>
      </w:r>
      <w:r w:rsidR="00734CFB">
        <w:rPr>
          <w:sz w:val="28"/>
          <w:szCs w:val="28"/>
        </w:rPr>
        <w:t xml:space="preserve"> называется</w:t>
      </w:r>
      <w:r>
        <w:rPr>
          <w:sz w:val="28"/>
          <w:szCs w:val="28"/>
        </w:rPr>
        <w:t>:</w:t>
      </w:r>
    </w:p>
    <w:p w:rsidR="008F6AEC" w:rsidRPr="008F6AEC" w:rsidRDefault="00734CFB" w:rsidP="008F6AEC">
      <w:pPr>
        <w:numPr>
          <w:ilvl w:val="0"/>
          <w:numId w:val="10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налоговая база</w:t>
      </w:r>
    </w:p>
    <w:p w:rsidR="004237FB" w:rsidRPr="00734CFB" w:rsidRDefault="00734CFB" w:rsidP="00734CFB">
      <w:pPr>
        <w:pStyle w:val="ab"/>
        <w:numPr>
          <w:ilvl w:val="1"/>
          <w:numId w:val="10"/>
        </w:numPr>
        <w:ind w:left="0" w:firstLine="0"/>
        <w:jc w:val="both"/>
        <w:rPr>
          <w:color w:val="000000" w:themeColor="text1"/>
          <w:sz w:val="28"/>
          <w:szCs w:val="28"/>
          <w:lang w:eastAsia="en-US"/>
        </w:rPr>
      </w:pPr>
      <w:r w:rsidRPr="00734CFB">
        <w:rPr>
          <w:color w:val="000000" w:themeColor="text1"/>
          <w:sz w:val="28"/>
          <w:szCs w:val="28"/>
          <w:lang w:eastAsia="en-US"/>
        </w:rPr>
        <w:t>Обязательства организации, срок погашения которых не превышает 12 меся</w:t>
      </w:r>
      <w:r>
        <w:rPr>
          <w:color w:val="000000" w:themeColor="text1"/>
          <w:sz w:val="28"/>
          <w:szCs w:val="28"/>
          <w:lang w:eastAsia="en-US"/>
        </w:rPr>
        <w:t>цев на отчетную дату называются</w:t>
      </w:r>
      <w:r w:rsidR="005049AA" w:rsidRPr="00734CFB">
        <w:rPr>
          <w:color w:val="000000" w:themeColor="text1"/>
          <w:sz w:val="28"/>
          <w:szCs w:val="28"/>
          <w:lang w:eastAsia="en-US"/>
        </w:rPr>
        <w:t>:</w:t>
      </w:r>
    </w:p>
    <w:p w:rsidR="004237FB" w:rsidRDefault="00734CFB" w:rsidP="004237FB">
      <w:pPr>
        <w:pStyle w:val="ab"/>
        <w:numPr>
          <w:ilvl w:val="0"/>
          <w:numId w:val="8"/>
        </w:numPr>
        <w:ind w:left="0" w:firstLine="0"/>
        <w:jc w:val="both"/>
        <w:rPr>
          <w:b/>
          <w:color w:val="000000" w:themeColor="text1"/>
          <w:sz w:val="28"/>
          <w:szCs w:val="28"/>
          <w:lang w:eastAsia="en-US"/>
        </w:rPr>
      </w:pPr>
      <w:r>
        <w:rPr>
          <w:b/>
          <w:color w:val="000000" w:themeColor="text1"/>
          <w:sz w:val="28"/>
          <w:szCs w:val="28"/>
          <w:lang w:eastAsia="en-US"/>
        </w:rPr>
        <w:t>краткосрочные</w:t>
      </w:r>
    </w:p>
    <w:p w:rsidR="00410E10" w:rsidRPr="00DF0E70" w:rsidRDefault="00410E10" w:rsidP="00410E10">
      <w:pPr>
        <w:pStyle w:val="ab"/>
        <w:ind w:left="0"/>
        <w:jc w:val="both"/>
        <w:rPr>
          <w:b/>
          <w:color w:val="000000" w:themeColor="text1"/>
          <w:sz w:val="28"/>
          <w:szCs w:val="28"/>
          <w:lang w:eastAsia="en-US"/>
        </w:rPr>
      </w:pPr>
    </w:p>
    <w:p w:rsidR="00410E10" w:rsidRPr="00734CFB" w:rsidRDefault="00734CFB" w:rsidP="00734CFB">
      <w:pPr>
        <w:pStyle w:val="ab"/>
        <w:numPr>
          <w:ilvl w:val="1"/>
          <w:numId w:val="10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Назовите функцию налога, которая </w:t>
      </w:r>
      <w:r w:rsidRPr="00734CFB">
        <w:rPr>
          <w:rFonts w:eastAsia="Calibri"/>
          <w:sz w:val="28"/>
          <w:szCs w:val="28"/>
          <w:lang w:eastAsia="en-US"/>
        </w:rPr>
        <w:t>позволяет осуществлять всесторонний контроль за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734CFB">
        <w:rPr>
          <w:rFonts w:eastAsia="Calibri"/>
          <w:sz w:val="28"/>
          <w:szCs w:val="28"/>
          <w:lang w:eastAsia="en-US"/>
        </w:rPr>
        <w:t>полнотой и своевременностью поступления налогов в бюджеты различных уровней 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734CFB">
        <w:rPr>
          <w:rFonts w:eastAsia="Calibri"/>
          <w:sz w:val="28"/>
          <w:szCs w:val="28"/>
          <w:lang w:eastAsia="en-US"/>
        </w:rPr>
        <w:t>внебюджетные фонды.</w:t>
      </w:r>
      <w:r w:rsidR="00410E10" w:rsidRPr="00734CFB">
        <w:rPr>
          <w:rFonts w:eastAsia="Calibri"/>
          <w:sz w:val="28"/>
          <w:szCs w:val="28"/>
          <w:lang w:eastAsia="en-US"/>
        </w:rPr>
        <w:t>:</w:t>
      </w:r>
    </w:p>
    <w:p w:rsidR="00410E10" w:rsidRDefault="00734CFB" w:rsidP="00410E1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контрольная</w:t>
      </w:r>
    </w:p>
    <w:p w:rsidR="005049AA" w:rsidRDefault="005049AA" w:rsidP="005049AA">
      <w:pPr>
        <w:tabs>
          <w:tab w:val="left" w:pos="426"/>
        </w:tabs>
        <w:ind w:left="426"/>
        <w:contextualSpacing/>
        <w:jc w:val="both"/>
        <w:rPr>
          <w:b/>
          <w:color w:val="000000"/>
          <w:sz w:val="28"/>
          <w:szCs w:val="28"/>
        </w:rPr>
      </w:pPr>
    </w:p>
    <w:p w:rsidR="005049AA" w:rsidRPr="00734CFB" w:rsidRDefault="00734CFB" w:rsidP="00734CFB">
      <w:pPr>
        <w:pStyle w:val="ab"/>
        <w:numPr>
          <w:ilvl w:val="1"/>
          <w:numId w:val="10"/>
        </w:numPr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734CFB">
        <w:rPr>
          <w:color w:val="000000"/>
          <w:sz w:val="28"/>
          <w:szCs w:val="28"/>
        </w:rPr>
        <w:t>редоставляемые отдельным категориям</w:t>
      </w:r>
      <w:r>
        <w:rPr>
          <w:color w:val="000000"/>
          <w:sz w:val="28"/>
          <w:szCs w:val="28"/>
        </w:rPr>
        <w:t xml:space="preserve"> </w:t>
      </w:r>
      <w:r w:rsidRPr="00734CFB">
        <w:rPr>
          <w:color w:val="000000"/>
          <w:sz w:val="28"/>
          <w:szCs w:val="28"/>
        </w:rPr>
        <w:t>налогоплательщиков предусмотренные законодательством о налогах и сборах преимущества</w:t>
      </w:r>
      <w:r>
        <w:rPr>
          <w:color w:val="000000"/>
          <w:sz w:val="28"/>
          <w:szCs w:val="28"/>
        </w:rPr>
        <w:t xml:space="preserve"> </w:t>
      </w:r>
      <w:r w:rsidRPr="00734CFB">
        <w:rPr>
          <w:color w:val="000000"/>
          <w:sz w:val="28"/>
          <w:szCs w:val="28"/>
        </w:rPr>
        <w:t>по сравнению с другими налогоплательщиками, включая возможность не уплачивать налог</w:t>
      </w:r>
      <w:r>
        <w:rPr>
          <w:color w:val="000000"/>
          <w:sz w:val="28"/>
          <w:szCs w:val="28"/>
        </w:rPr>
        <w:t xml:space="preserve"> </w:t>
      </w:r>
      <w:r w:rsidRPr="00734CFB">
        <w:rPr>
          <w:color w:val="000000"/>
          <w:sz w:val="28"/>
          <w:szCs w:val="28"/>
        </w:rPr>
        <w:t>либо уплачивать его в меньшем размере</w:t>
      </w:r>
      <w:r>
        <w:rPr>
          <w:color w:val="000000"/>
          <w:sz w:val="28"/>
          <w:szCs w:val="28"/>
        </w:rPr>
        <w:t xml:space="preserve"> называется</w:t>
      </w:r>
      <w:r w:rsidR="005049AA" w:rsidRPr="00734CFB">
        <w:rPr>
          <w:color w:val="000000"/>
          <w:sz w:val="28"/>
          <w:szCs w:val="28"/>
        </w:rPr>
        <w:t>:</w:t>
      </w:r>
    </w:p>
    <w:p w:rsidR="005049AA" w:rsidRDefault="00734CFB" w:rsidP="005049AA">
      <w:pPr>
        <w:pStyle w:val="ab"/>
        <w:numPr>
          <w:ilvl w:val="0"/>
          <w:numId w:val="5"/>
        </w:numPr>
        <w:tabs>
          <w:tab w:val="left" w:pos="426"/>
        </w:tabs>
        <w:ind w:hanging="142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налоговой льготой</w:t>
      </w:r>
    </w:p>
    <w:p w:rsidR="005049AA" w:rsidRDefault="005049AA" w:rsidP="005049AA">
      <w:pPr>
        <w:tabs>
          <w:tab w:val="left" w:pos="0"/>
        </w:tabs>
        <w:jc w:val="both"/>
        <w:rPr>
          <w:b/>
          <w:color w:val="000000"/>
          <w:sz w:val="28"/>
          <w:szCs w:val="28"/>
        </w:rPr>
      </w:pPr>
    </w:p>
    <w:p w:rsidR="005049AA" w:rsidRPr="00734CFB" w:rsidRDefault="00734CFB" w:rsidP="00734CFB">
      <w:pPr>
        <w:pStyle w:val="ab"/>
        <w:numPr>
          <w:ilvl w:val="1"/>
          <w:numId w:val="10"/>
        </w:numPr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</w:t>
      </w:r>
      <w:r w:rsidRPr="00734CFB">
        <w:rPr>
          <w:color w:val="000000"/>
          <w:sz w:val="28"/>
          <w:szCs w:val="28"/>
        </w:rPr>
        <w:t>бязательный, индивидуально безвозмездный платеж, взимаемый с</w:t>
      </w:r>
      <w:r>
        <w:rPr>
          <w:color w:val="000000"/>
          <w:sz w:val="28"/>
          <w:szCs w:val="28"/>
        </w:rPr>
        <w:t xml:space="preserve"> </w:t>
      </w:r>
      <w:r w:rsidRPr="00734CFB">
        <w:rPr>
          <w:color w:val="000000"/>
          <w:sz w:val="28"/>
          <w:szCs w:val="28"/>
        </w:rPr>
        <w:t>организаций и физических лиц в целях финансового обеспечения деятельности государства и</w:t>
      </w:r>
      <w:r>
        <w:rPr>
          <w:color w:val="000000"/>
          <w:sz w:val="28"/>
          <w:szCs w:val="28"/>
        </w:rPr>
        <w:t xml:space="preserve"> муниципальных образований, называется</w:t>
      </w:r>
      <w:r w:rsidR="005049AA" w:rsidRPr="00734CFB">
        <w:rPr>
          <w:color w:val="000000"/>
          <w:sz w:val="28"/>
          <w:szCs w:val="28"/>
        </w:rPr>
        <w:t>:</w:t>
      </w:r>
    </w:p>
    <w:p w:rsidR="005049AA" w:rsidRDefault="00734CFB" w:rsidP="005049AA">
      <w:pPr>
        <w:pStyle w:val="ab"/>
        <w:numPr>
          <w:ilvl w:val="0"/>
          <w:numId w:val="5"/>
        </w:numPr>
        <w:tabs>
          <w:tab w:val="left" w:pos="0"/>
        </w:tabs>
        <w:ind w:left="0" w:firstLine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налог</w:t>
      </w:r>
    </w:p>
    <w:p w:rsidR="00E138EF" w:rsidRDefault="00E138EF" w:rsidP="00E138EF">
      <w:pPr>
        <w:tabs>
          <w:tab w:val="left" w:pos="0"/>
        </w:tabs>
        <w:jc w:val="both"/>
        <w:rPr>
          <w:b/>
          <w:color w:val="000000"/>
          <w:sz w:val="28"/>
          <w:szCs w:val="28"/>
        </w:rPr>
      </w:pPr>
    </w:p>
    <w:p w:rsidR="00E138EF" w:rsidRDefault="00E138EF" w:rsidP="00E138EF">
      <w:pPr>
        <w:tabs>
          <w:tab w:val="left" w:pos="0"/>
        </w:tabs>
        <w:jc w:val="both"/>
        <w:rPr>
          <w:b/>
          <w:color w:val="000000"/>
          <w:sz w:val="28"/>
          <w:szCs w:val="28"/>
        </w:rPr>
      </w:pPr>
    </w:p>
    <w:p w:rsidR="00E138EF" w:rsidRDefault="00E138EF" w:rsidP="00E138EF">
      <w:pPr>
        <w:tabs>
          <w:tab w:val="left" w:pos="0"/>
        </w:tabs>
        <w:jc w:val="both"/>
        <w:rPr>
          <w:b/>
          <w:color w:val="000000"/>
          <w:sz w:val="28"/>
          <w:szCs w:val="28"/>
        </w:rPr>
      </w:pPr>
    </w:p>
    <w:p w:rsidR="00E138EF" w:rsidRDefault="00E138EF" w:rsidP="00E138EF">
      <w:pPr>
        <w:tabs>
          <w:tab w:val="left" w:pos="0"/>
        </w:tabs>
        <w:jc w:val="both"/>
        <w:rPr>
          <w:b/>
          <w:color w:val="000000"/>
          <w:sz w:val="28"/>
          <w:szCs w:val="28"/>
        </w:rPr>
      </w:pPr>
    </w:p>
    <w:p w:rsidR="00E138EF" w:rsidRDefault="00E138EF" w:rsidP="00E138EF">
      <w:pPr>
        <w:tabs>
          <w:tab w:val="left" w:pos="0"/>
        </w:tabs>
        <w:jc w:val="both"/>
        <w:rPr>
          <w:b/>
          <w:color w:val="000000"/>
          <w:sz w:val="28"/>
          <w:szCs w:val="28"/>
        </w:rPr>
      </w:pPr>
    </w:p>
    <w:sectPr w:rsidR="00E13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C543A"/>
    <w:multiLevelType w:val="multilevel"/>
    <w:tmpl w:val="0182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B6551F"/>
    <w:multiLevelType w:val="hybridMultilevel"/>
    <w:tmpl w:val="FF5E4B2A"/>
    <w:lvl w:ilvl="0" w:tplc="FC2823BA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EB3548"/>
    <w:multiLevelType w:val="hybridMultilevel"/>
    <w:tmpl w:val="4F0AA7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0614074"/>
    <w:multiLevelType w:val="multilevel"/>
    <w:tmpl w:val="6CF8E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7"/>
      <w:numFmt w:val="decimal"/>
      <w:lvlText w:val="%2."/>
      <w:lvlJc w:val="left"/>
      <w:pPr>
        <w:ind w:left="375" w:hanging="375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8067A0"/>
    <w:multiLevelType w:val="hybridMultilevel"/>
    <w:tmpl w:val="33385644"/>
    <w:lvl w:ilvl="0" w:tplc="CE0A06E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8578B9"/>
    <w:multiLevelType w:val="multilevel"/>
    <w:tmpl w:val="4BAA0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577C6C71"/>
    <w:multiLevelType w:val="hybridMultilevel"/>
    <w:tmpl w:val="DFB84A54"/>
    <w:lvl w:ilvl="0" w:tplc="D586FD38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7D6DF4"/>
    <w:multiLevelType w:val="multilevel"/>
    <w:tmpl w:val="E7CAE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551017"/>
    <w:multiLevelType w:val="hybridMultilevel"/>
    <w:tmpl w:val="5E4046D4"/>
    <w:lvl w:ilvl="0" w:tplc="809AF6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8"/>
  </w:num>
  <w:num w:numId="8">
    <w:abstractNumId w:val="13"/>
  </w:num>
  <w:num w:numId="9">
    <w:abstractNumId w:val="2"/>
  </w:num>
  <w:num w:numId="10">
    <w:abstractNumId w:val="4"/>
  </w:num>
  <w:num w:numId="11">
    <w:abstractNumId w:val="12"/>
  </w:num>
  <w:num w:numId="12">
    <w:abstractNumId w:val="7"/>
  </w:num>
  <w:num w:numId="13">
    <w:abstractNumId w:val="0"/>
  </w:num>
  <w:num w:numId="14">
    <w:abstractNumId w:val="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6A61"/>
    <w:rsid w:val="000312E6"/>
    <w:rsid w:val="000471B2"/>
    <w:rsid w:val="00053097"/>
    <w:rsid w:val="00063459"/>
    <w:rsid w:val="00066DBD"/>
    <w:rsid w:val="000838A2"/>
    <w:rsid w:val="000907AC"/>
    <w:rsid w:val="000A64CD"/>
    <w:rsid w:val="000B2599"/>
    <w:rsid w:val="000C1677"/>
    <w:rsid w:val="000C7178"/>
    <w:rsid w:val="000E6B93"/>
    <w:rsid w:val="00113112"/>
    <w:rsid w:val="00132806"/>
    <w:rsid w:val="00137614"/>
    <w:rsid w:val="00143181"/>
    <w:rsid w:val="00145B60"/>
    <w:rsid w:val="001518FD"/>
    <w:rsid w:val="00172958"/>
    <w:rsid w:val="00193F4F"/>
    <w:rsid w:val="00195B89"/>
    <w:rsid w:val="001A4FA7"/>
    <w:rsid w:val="001B013B"/>
    <w:rsid w:val="001C0A8C"/>
    <w:rsid w:val="001C510C"/>
    <w:rsid w:val="001D0212"/>
    <w:rsid w:val="001D1D63"/>
    <w:rsid w:val="001E6EEE"/>
    <w:rsid w:val="0024241D"/>
    <w:rsid w:val="0024538F"/>
    <w:rsid w:val="00261551"/>
    <w:rsid w:val="002A1D90"/>
    <w:rsid w:val="002A422D"/>
    <w:rsid w:val="002B0B38"/>
    <w:rsid w:val="002D322D"/>
    <w:rsid w:val="002D4857"/>
    <w:rsid w:val="002E3231"/>
    <w:rsid w:val="002E3584"/>
    <w:rsid w:val="00305F7B"/>
    <w:rsid w:val="00316D04"/>
    <w:rsid w:val="00333CBF"/>
    <w:rsid w:val="00337951"/>
    <w:rsid w:val="00361760"/>
    <w:rsid w:val="00361EA3"/>
    <w:rsid w:val="00362B4D"/>
    <w:rsid w:val="0037498D"/>
    <w:rsid w:val="00376AED"/>
    <w:rsid w:val="00377D4D"/>
    <w:rsid w:val="00392026"/>
    <w:rsid w:val="003A5BBE"/>
    <w:rsid w:val="003B08BE"/>
    <w:rsid w:val="003C2723"/>
    <w:rsid w:val="003C5989"/>
    <w:rsid w:val="003D2821"/>
    <w:rsid w:val="003E4CFF"/>
    <w:rsid w:val="003F5B03"/>
    <w:rsid w:val="0041015F"/>
    <w:rsid w:val="00410E10"/>
    <w:rsid w:val="00414EAC"/>
    <w:rsid w:val="004161F1"/>
    <w:rsid w:val="00417CF8"/>
    <w:rsid w:val="004237FB"/>
    <w:rsid w:val="004513C2"/>
    <w:rsid w:val="00454C4D"/>
    <w:rsid w:val="0046637D"/>
    <w:rsid w:val="004813CE"/>
    <w:rsid w:val="00485688"/>
    <w:rsid w:val="00496024"/>
    <w:rsid w:val="0049653C"/>
    <w:rsid w:val="004A1361"/>
    <w:rsid w:val="004B79A1"/>
    <w:rsid w:val="004D221C"/>
    <w:rsid w:val="004D2536"/>
    <w:rsid w:val="004E1414"/>
    <w:rsid w:val="00503D1D"/>
    <w:rsid w:val="005044A6"/>
    <w:rsid w:val="005049AA"/>
    <w:rsid w:val="0052439C"/>
    <w:rsid w:val="00555075"/>
    <w:rsid w:val="005632CE"/>
    <w:rsid w:val="005905B1"/>
    <w:rsid w:val="005B4141"/>
    <w:rsid w:val="005D2389"/>
    <w:rsid w:val="005E6CBE"/>
    <w:rsid w:val="005F5985"/>
    <w:rsid w:val="006029D6"/>
    <w:rsid w:val="00610319"/>
    <w:rsid w:val="00653614"/>
    <w:rsid w:val="0066647D"/>
    <w:rsid w:val="00675241"/>
    <w:rsid w:val="0067538B"/>
    <w:rsid w:val="00675449"/>
    <w:rsid w:val="00687555"/>
    <w:rsid w:val="006A22E8"/>
    <w:rsid w:val="006A3D9A"/>
    <w:rsid w:val="006B437B"/>
    <w:rsid w:val="007140BB"/>
    <w:rsid w:val="00716F91"/>
    <w:rsid w:val="00730D09"/>
    <w:rsid w:val="00734CFB"/>
    <w:rsid w:val="00736FFF"/>
    <w:rsid w:val="0074213F"/>
    <w:rsid w:val="0074798A"/>
    <w:rsid w:val="0075196E"/>
    <w:rsid w:val="00754FFE"/>
    <w:rsid w:val="007742F7"/>
    <w:rsid w:val="00777E78"/>
    <w:rsid w:val="007816CB"/>
    <w:rsid w:val="007869E4"/>
    <w:rsid w:val="00790963"/>
    <w:rsid w:val="0079774D"/>
    <w:rsid w:val="007A2A7F"/>
    <w:rsid w:val="007D35ED"/>
    <w:rsid w:val="007D50BC"/>
    <w:rsid w:val="007F3F19"/>
    <w:rsid w:val="00811262"/>
    <w:rsid w:val="00825D2A"/>
    <w:rsid w:val="0083534A"/>
    <w:rsid w:val="00845276"/>
    <w:rsid w:val="008549CB"/>
    <w:rsid w:val="00861E1A"/>
    <w:rsid w:val="00862F7A"/>
    <w:rsid w:val="00872B86"/>
    <w:rsid w:val="008747B9"/>
    <w:rsid w:val="008A5D99"/>
    <w:rsid w:val="008A7C39"/>
    <w:rsid w:val="008F6AEC"/>
    <w:rsid w:val="00903B5F"/>
    <w:rsid w:val="00906268"/>
    <w:rsid w:val="00927E3F"/>
    <w:rsid w:val="00935BC2"/>
    <w:rsid w:val="009569C8"/>
    <w:rsid w:val="009655DE"/>
    <w:rsid w:val="0097272D"/>
    <w:rsid w:val="00974F38"/>
    <w:rsid w:val="009807CC"/>
    <w:rsid w:val="00985071"/>
    <w:rsid w:val="00987FB0"/>
    <w:rsid w:val="00991399"/>
    <w:rsid w:val="009A4ACC"/>
    <w:rsid w:val="009A7802"/>
    <w:rsid w:val="009B3AA7"/>
    <w:rsid w:val="009B53DA"/>
    <w:rsid w:val="009B62DB"/>
    <w:rsid w:val="009C4193"/>
    <w:rsid w:val="009E1055"/>
    <w:rsid w:val="009E653D"/>
    <w:rsid w:val="009F755A"/>
    <w:rsid w:val="009F7E24"/>
    <w:rsid w:val="00A20B75"/>
    <w:rsid w:val="00A2606E"/>
    <w:rsid w:val="00A31384"/>
    <w:rsid w:val="00A426ED"/>
    <w:rsid w:val="00A5487B"/>
    <w:rsid w:val="00A76E2D"/>
    <w:rsid w:val="00A8066D"/>
    <w:rsid w:val="00A80F88"/>
    <w:rsid w:val="00A94DDA"/>
    <w:rsid w:val="00A96BA2"/>
    <w:rsid w:val="00A97AA8"/>
    <w:rsid w:val="00AA306E"/>
    <w:rsid w:val="00AC139B"/>
    <w:rsid w:val="00AD7EC4"/>
    <w:rsid w:val="00AF1458"/>
    <w:rsid w:val="00B01776"/>
    <w:rsid w:val="00B05357"/>
    <w:rsid w:val="00B156D5"/>
    <w:rsid w:val="00B30394"/>
    <w:rsid w:val="00B339A2"/>
    <w:rsid w:val="00B37D10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84135"/>
    <w:rsid w:val="00B92D38"/>
    <w:rsid w:val="00B979F6"/>
    <w:rsid w:val="00BA5D79"/>
    <w:rsid w:val="00BA75E6"/>
    <w:rsid w:val="00BB4014"/>
    <w:rsid w:val="00BC355F"/>
    <w:rsid w:val="00BC7A51"/>
    <w:rsid w:val="00BE7178"/>
    <w:rsid w:val="00C25734"/>
    <w:rsid w:val="00C80971"/>
    <w:rsid w:val="00C86BDA"/>
    <w:rsid w:val="00C87627"/>
    <w:rsid w:val="00CA4C67"/>
    <w:rsid w:val="00CC008E"/>
    <w:rsid w:val="00CC009F"/>
    <w:rsid w:val="00CC37C7"/>
    <w:rsid w:val="00CD095B"/>
    <w:rsid w:val="00CD0F7D"/>
    <w:rsid w:val="00CD363C"/>
    <w:rsid w:val="00CF2675"/>
    <w:rsid w:val="00D06742"/>
    <w:rsid w:val="00D14838"/>
    <w:rsid w:val="00D34D33"/>
    <w:rsid w:val="00D407A7"/>
    <w:rsid w:val="00D72A06"/>
    <w:rsid w:val="00D821DC"/>
    <w:rsid w:val="00D85B61"/>
    <w:rsid w:val="00D86404"/>
    <w:rsid w:val="00D92BB3"/>
    <w:rsid w:val="00D970ED"/>
    <w:rsid w:val="00D9742C"/>
    <w:rsid w:val="00D97A0C"/>
    <w:rsid w:val="00DB5C17"/>
    <w:rsid w:val="00DD0266"/>
    <w:rsid w:val="00DD5A9F"/>
    <w:rsid w:val="00DD6CAF"/>
    <w:rsid w:val="00DF0D09"/>
    <w:rsid w:val="00DF0E70"/>
    <w:rsid w:val="00DF57E1"/>
    <w:rsid w:val="00E004DD"/>
    <w:rsid w:val="00E12CDA"/>
    <w:rsid w:val="00E138EF"/>
    <w:rsid w:val="00E360B6"/>
    <w:rsid w:val="00E401CC"/>
    <w:rsid w:val="00E46DBE"/>
    <w:rsid w:val="00E55008"/>
    <w:rsid w:val="00E55F5D"/>
    <w:rsid w:val="00E8677D"/>
    <w:rsid w:val="00EB16AC"/>
    <w:rsid w:val="00EB1B5A"/>
    <w:rsid w:val="00EC2D18"/>
    <w:rsid w:val="00ED1A19"/>
    <w:rsid w:val="00EE0A1B"/>
    <w:rsid w:val="00EE7488"/>
    <w:rsid w:val="00EF55E9"/>
    <w:rsid w:val="00F100AF"/>
    <w:rsid w:val="00F108F8"/>
    <w:rsid w:val="00F12788"/>
    <w:rsid w:val="00F20BD8"/>
    <w:rsid w:val="00F40894"/>
    <w:rsid w:val="00F65C25"/>
    <w:rsid w:val="00F71E69"/>
    <w:rsid w:val="00F72BAB"/>
    <w:rsid w:val="00F73D9E"/>
    <w:rsid w:val="00F74317"/>
    <w:rsid w:val="00F939C3"/>
    <w:rsid w:val="00FA220B"/>
    <w:rsid w:val="00FA440B"/>
    <w:rsid w:val="00FB2197"/>
    <w:rsid w:val="00FC4B23"/>
    <w:rsid w:val="00FD26F1"/>
    <w:rsid w:val="00FD3FC2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C712F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E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03D1D"/>
    <w:rPr>
      <w:b/>
      <w:bCs/>
    </w:rPr>
  </w:style>
  <w:style w:type="table" w:customStyle="1" w:styleId="111">
    <w:name w:val="Сетка таблицы11"/>
    <w:basedOn w:val="a1"/>
    <w:next w:val="a9"/>
    <w:uiPriority w:val="59"/>
    <w:rsid w:val="00D85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3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7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5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4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0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10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09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3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6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5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7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5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7</cp:revision>
  <cp:lastPrinted>2023-02-16T09:14:00Z</cp:lastPrinted>
  <dcterms:created xsi:type="dcterms:W3CDTF">2023-08-23T12:01:00Z</dcterms:created>
  <dcterms:modified xsi:type="dcterms:W3CDTF">2025-12-29T08:46:00Z</dcterms:modified>
</cp:coreProperties>
</file>