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:rsidR="005F1E37" w:rsidRPr="000A53F6" w:rsidRDefault="001446ED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Специальные главы высшей математики</w:t>
      </w:r>
    </w:p>
    <w:p w:rsidR="005F1E37" w:rsidRPr="000A53F6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9C2896" w:rsidRPr="000A53F6" w:rsidRDefault="001446ED" w:rsidP="009C289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аппарат используется для определения оптимального объема производства при заданных ограничениях на ресурсы?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0A53F6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0A53F6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0A53F6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0A53F6" w:rsidRDefault="001446ED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линейное программирование</w:t>
            </w:r>
          </w:p>
        </w:tc>
      </w:tr>
    </w:tbl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2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С помощью какого раздела математики моделируется изменение цен финансовых активов во времени с учетом случайных факторов?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 стохастическое исчисление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3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 xml:space="preserve">Какой математический метод применяется для вычисления площади </w:t>
      </w:r>
      <w:proofErr w:type="gramStart"/>
      <w:r w:rsidRPr="000A53F6">
        <w:rPr>
          <w:rFonts w:ascii="Times New Roman" w:hAnsi="Times New Roman" w:cs="Times New Roman"/>
          <w:color w:val="0F1115"/>
          <w:shd w:val="clear" w:color="auto" w:fill="FFFFFF"/>
        </w:rPr>
        <w:t>под кривой спроса</w:t>
      </w:r>
      <w:proofErr w:type="gramEnd"/>
      <w:r w:rsidRPr="000A53F6">
        <w:rPr>
          <w:rFonts w:ascii="Times New Roman" w:hAnsi="Times New Roman" w:cs="Times New Roman"/>
          <w:color w:val="0F1115"/>
          <w:shd w:val="clear" w:color="auto" w:fill="FFFFFF"/>
        </w:rPr>
        <w:t xml:space="preserve"> в экономическом анализе?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определенный интеграл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4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система уравнений, используемая для анализа межотраслевых балансов в экономике?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модель Леонтьева 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5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инструмент позволяет найти скорость изменения издержек производства при увеличении выпуска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производная функции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6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метод решения дифференциальных уравнений, описывающих экономическую динамику?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численные методы 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7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аппарат используется для оценки вероятности наступления рисковых событий в финансовой деятельности?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теория вероятностей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8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математическая модель, описывающая процесс принятия решений в условиях конфликта интересов?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теория игр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9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03B36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метод применяется для приближенного решения задач, где точное аналитическое решение невозможно получить?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Монте-Карло</w:t>
            </w:r>
          </w:p>
        </w:tc>
      </w:tr>
    </w:tbl>
    <w:p w:rsidR="001446ED" w:rsidRPr="000A53F6" w:rsidRDefault="001446ED" w:rsidP="001446ED">
      <w:pPr>
        <w:rPr>
          <w:rFonts w:ascii="Times New Roman" w:hAnsi="Times New Roman" w:cs="Times New Roman"/>
        </w:rPr>
      </w:pPr>
    </w:p>
    <w:p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10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446ED" w:rsidRPr="000A53F6" w:rsidRDefault="00103B36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раздел математики используется для работы с многомерными данными в эконометрике?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11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Какая математическая модель позволяет выявить скрытые закономерности в больших массивах экономических данных?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методы машинного обучения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12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статистический показатель наиболее точно отражает степень разброса доходности финансового актива?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 коэффициент вариации</w:t>
            </w:r>
          </w:p>
        </w:tc>
      </w:tr>
    </w:tbl>
    <w:p w:rsidR="00103B36" w:rsidRPr="000A53F6" w:rsidRDefault="00103B36" w:rsidP="00103B36">
      <w:pPr>
        <w:rPr>
          <w:rFonts w:ascii="Times New Roman" w:hAnsi="Times New Roman" w:cs="Times New Roman"/>
        </w:rPr>
      </w:pPr>
    </w:p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13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процедура проверки статистической значимости взаимосвязи между экономическими показателями?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тестирование гипотез</w:t>
            </w:r>
          </w:p>
        </w:tc>
      </w:tr>
    </w:tbl>
    <w:p w:rsidR="00103B36" w:rsidRPr="000A53F6" w:rsidRDefault="00103B36" w:rsidP="00103B36">
      <w:pPr>
        <w:rPr>
          <w:rFonts w:ascii="Times New Roman" w:hAnsi="Times New Roman" w:cs="Times New Roman"/>
        </w:rPr>
      </w:pPr>
    </w:p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14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метод позволяет выделить основные факторы, влияющие на экономический рост?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факторный анализ</w:t>
            </w:r>
          </w:p>
        </w:tc>
      </w:tr>
    </w:tbl>
    <w:p w:rsidR="00103B36" w:rsidRPr="000A53F6" w:rsidRDefault="00103B36" w:rsidP="00103B36">
      <w:pPr>
        <w:rPr>
          <w:rFonts w:ascii="Times New Roman" w:hAnsi="Times New Roman" w:cs="Times New Roman"/>
        </w:rPr>
      </w:pPr>
    </w:p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15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процесс обоснования выбора оптимального инвестиционного портфеля на основе математических моделей?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16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аппарат используется для прогнозирования временных рядов с сезонными колебаниями?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ARIMA-модели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17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метод оценки эффективности инвестиционных проектов с учетом фактора времени?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дисконтирование денежных потоков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18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подход позволяет анализировать устойчивость экономической системы к внешним воздействиям?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анализ чувствительности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19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процедура сравнения альтернативных вариантов развития предприятия на основе количественных критериев?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многокритериальный анализ</w:t>
            </w:r>
          </w:p>
        </w:tc>
      </w:tr>
    </w:tbl>
    <w:p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20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метод позволяет определить границы оптимальных значений параметров бизнес-процесса?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параметрическая оптимизация</w:t>
            </w:r>
          </w:p>
        </w:tc>
      </w:tr>
    </w:tbl>
    <w:p w:rsidR="00235009" w:rsidRPr="000A53F6" w:rsidRDefault="00235009" w:rsidP="001446E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35009" w:rsidRPr="000A5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04"/>
    <w:rsid w:val="000608B6"/>
    <w:rsid w:val="000A53F6"/>
    <w:rsid w:val="00103B36"/>
    <w:rsid w:val="00105618"/>
    <w:rsid w:val="001446ED"/>
    <w:rsid w:val="001F5CDD"/>
    <w:rsid w:val="00235009"/>
    <w:rsid w:val="0028717E"/>
    <w:rsid w:val="002A0686"/>
    <w:rsid w:val="003109AB"/>
    <w:rsid w:val="0042102B"/>
    <w:rsid w:val="004D3752"/>
    <w:rsid w:val="005224AB"/>
    <w:rsid w:val="00524CF5"/>
    <w:rsid w:val="00534619"/>
    <w:rsid w:val="00557E00"/>
    <w:rsid w:val="0058383D"/>
    <w:rsid w:val="005F1E37"/>
    <w:rsid w:val="005F2A04"/>
    <w:rsid w:val="00600099"/>
    <w:rsid w:val="0064069F"/>
    <w:rsid w:val="00857899"/>
    <w:rsid w:val="008F5806"/>
    <w:rsid w:val="009C2896"/>
    <w:rsid w:val="00AA2DE0"/>
    <w:rsid w:val="00B71F6C"/>
    <w:rsid w:val="00BF33D9"/>
    <w:rsid w:val="00C2564A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81E3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Сильченко Иван Сергеевич</cp:lastModifiedBy>
  <cp:revision>5</cp:revision>
  <dcterms:created xsi:type="dcterms:W3CDTF">2026-01-22T03:32:00Z</dcterms:created>
  <dcterms:modified xsi:type="dcterms:W3CDTF">2026-04-21T10:35:00Z</dcterms:modified>
</cp:coreProperties>
</file>